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386F">
        <w:rPr>
          <w:rFonts w:ascii="黑体" w:eastAsia="黑体" w:hAnsi="黑体" w:hint="eastAsia"/>
          <w:sz w:val="36"/>
          <w:szCs w:val="36"/>
          <w:u w:val="single"/>
          <w:lang w:eastAsia="zh-CN"/>
        </w:rPr>
        <w:t>消防车及吸污车</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2A386F">
        <w:rPr>
          <w:rFonts w:hint="eastAsia"/>
          <w:sz w:val="28"/>
          <w:szCs w:val="28"/>
          <w:u w:val="single"/>
        </w:rPr>
        <w:t>200605001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二〇</w:t>
      </w:r>
      <w:r>
        <w:rPr>
          <w:rFonts w:ascii="微软雅黑" w:eastAsia="微软雅黑" w:hint="eastAsia"/>
          <w:b/>
          <w:w w:val="95"/>
          <w:sz w:val="32"/>
          <w:lang w:eastAsia="zh-CN"/>
        </w:rPr>
        <w:t>年</w:t>
      </w:r>
      <w:r w:rsidR="0080691B">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Default="00851BDC" w:rsidP="00851BDC">
      <w:pPr>
        <w:pStyle w:val="a3"/>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Pr="00021291">
        <w:rPr>
          <w:rFonts w:asciiTheme="majorEastAsia" w:eastAsiaTheme="majorEastAsia" w:hAnsiTheme="majorEastAsia" w:hint="eastAsia"/>
          <w:u w:val="single"/>
          <w:lang w:eastAsia="zh-CN"/>
        </w:rPr>
        <w:t>消防车及吸污车维修保养年约</w:t>
      </w:r>
      <w:r w:rsidRPr="00CD01AA">
        <w:rPr>
          <w:rFonts w:hint="eastAsia"/>
          <w:bCs/>
          <w:u w:val="single"/>
          <w:lang w:eastAsia="zh-CN"/>
        </w:rPr>
        <w:t>项目</w:t>
      </w:r>
      <w:r>
        <w:rPr>
          <w:lang w:eastAsia="zh-CN"/>
        </w:rPr>
        <w:t>进行公开比选。为了“公开、公平、公正、透明”，引导参选人进行正确参选，特制定本规定文件。</w:t>
      </w:r>
    </w:p>
    <w:p w:rsidR="00851BDC" w:rsidRDefault="00851BDC" w:rsidP="00851BDC">
      <w:pPr>
        <w:pStyle w:val="a3"/>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851BDC" w:rsidRPr="004F0236" w:rsidRDefault="00851BDC" w:rsidP="00851BDC">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851BDC" w:rsidRPr="004F0236" w:rsidRDefault="00851BDC" w:rsidP="00851BDC">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Pr="00021291">
        <w:rPr>
          <w:rFonts w:asciiTheme="majorEastAsia" w:eastAsiaTheme="majorEastAsia" w:hAnsiTheme="majorEastAsia" w:hint="eastAsia"/>
          <w:sz w:val="24"/>
          <w:szCs w:val="24"/>
          <w:lang w:eastAsia="zh-CN"/>
        </w:rPr>
        <w:t>消防车及吸污车维修保养年约</w:t>
      </w:r>
      <w:r w:rsidRPr="00021291">
        <w:rPr>
          <w:rFonts w:hint="eastAsia"/>
          <w:bCs/>
          <w:sz w:val="24"/>
          <w:szCs w:val="24"/>
          <w:lang w:eastAsia="zh-CN"/>
        </w:rPr>
        <w:t>项目</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暂定总价，</w:t>
      </w:r>
      <w:r>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095571">
        <w:rPr>
          <w:rFonts w:asciiTheme="majorEastAsia" w:eastAsiaTheme="majorEastAsia" w:hAnsiTheme="majorEastAsia" w:hint="eastAsia"/>
          <w:bCs/>
          <w:sz w:val="24"/>
          <w:szCs w:val="24"/>
          <w:lang w:eastAsia="zh-CN"/>
        </w:rPr>
        <w:t>7台（辆）</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sz w:val="24"/>
          <w:szCs w:val="24"/>
          <w:lang w:eastAsia="zh-CN"/>
        </w:rPr>
        <w:t>12个月（年约）</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851BDC" w:rsidRDefault="00851BDC" w:rsidP="00851BDC">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851BDC" w:rsidRPr="00B065F7" w:rsidRDefault="00851BDC" w:rsidP="00851BD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851BDC" w:rsidRDefault="00851BDC" w:rsidP="00851BD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应具备有二类以上维修企业，消防车维修经验资质或授权，从事维保服务的人员具有特种设备维修经验的技术员不少于3名；</w:t>
      </w:r>
    </w:p>
    <w:p w:rsidR="00851BDC" w:rsidRDefault="00851BDC" w:rsidP="00851BDC">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Pr>
          <w:rFonts w:hint="eastAsia"/>
          <w:sz w:val="24"/>
          <w:szCs w:val="24"/>
          <w:lang w:eastAsia="zh-CN"/>
        </w:rPr>
        <w:t>。</w:t>
      </w:r>
    </w:p>
    <w:p w:rsidR="00851BDC" w:rsidRDefault="00851BDC" w:rsidP="00851BD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851BDC" w:rsidRDefault="00851BDC" w:rsidP="00851BDC">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851BDC" w:rsidRPr="00D6709C" w:rsidRDefault="00851BDC" w:rsidP="00851BDC">
      <w:pPr>
        <w:spacing w:line="360" w:lineRule="auto"/>
        <w:ind w:firstLineChars="196" w:firstLine="488"/>
        <w:rPr>
          <w:b/>
          <w:bCs/>
          <w:sz w:val="24"/>
          <w:lang w:eastAsia="zh-CN"/>
        </w:rPr>
      </w:pPr>
      <w:r>
        <w:rPr>
          <w:rFonts w:hint="eastAsia"/>
          <w:b/>
          <w:snapToGrid w:val="0"/>
          <w:spacing w:val="8"/>
          <w:sz w:val="24"/>
          <w:lang w:eastAsia="zh-CN"/>
        </w:rPr>
        <w:t>三、</w:t>
      </w:r>
      <w:r w:rsidRPr="00D6709C">
        <w:rPr>
          <w:rFonts w:hint="eastAsia"/>
          <w:b/>
          <w:bCs/>
          <w:sz w:val="24"/>
          <w:lang w:eastAsia="zh-CN"/>
        </w:rPr>
        <w:t>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hint="eastAsia"/>
          <w:bCs/>
          <w:sz w:val="24"/>
          <w:szCs w:val="24"/>
          <w:lang w:eastAsia="zh-CN"/>
        </w:rPr>
        <w:t>叁仟</w:t>
      </w:r>
      <w:r w:rsidRPr="00D6709C">
        <w:rPr>
          <w:rFonts w:asciiTheme="majorEastAsia" w:eastAsiaTheme="majorEastAsia" w:hAnsiTheme="majorEastAsia" w:hint="eastAsia"/>
          <w:bCs/>
          <w:sz w:val="24"/>
          <w:szCs w:val="24"/>
          <w:lang w:eastAsia="zh-CN"/>
        </w:rPr>
        <w:t>元整（</w:t>
      </w:r>
      <w:r>
        <w:rPr>
          <w:rFonts w:asciiTheme="majorEastAsia" w:eastAsiaTheme="majorEastAsia" w:hAnsiTheme="majorEastAsia" w:hint="eastAsia"/>
          <w:bCs/>
          <w:sz w:val="24"/>
          <w:szCs w:val="24"/>
          <w:lang w:eastAsia="zh-CN"/>
        </w:rPr>
        <w:t>3000.00</w:t>
      </w:r>
      <w:r w:rsidRPr="00D6709C">
        <w:rPr>
          <w:rFonts w:asciiTheme="majorEastAsia" w:eastAsiaTheme="majorEastAsia" w:hAnsiTheme="majorEastAsia" w:hint="eastAsia"/>
          <w:bCs/>
          <w:sz w:val="24"/>
          <w:szCs w:val="24"/>
          <w:lang w:eastAsia="zh-CN"/>
        </w:rPr>
        <w:t>元）；</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w:t>
      </w:r>
      <w:r w:rsidR="006E457E">
        <w:rPr>
          <w:rFonts w:asciiTheme="majorEastAsia" w:eastAsiaTheme="majorEastAsia" w:hAnsiTheme="majorEastAsia" w:hint="eastAsia"/>
          <w:bCs/>
          <w:sz w:val="24"/>
          <w:szCs w:val="24"/>
          <w:lang w:eastAsia="zh-CN"/>
        </w:rPr>
        <w:t>递交</w:t>
      </w:r>
      <w:r w:rsidRPr="00D6709C">
        <w:rPr>
          <w:rFonts w:asciiTheme="majorEastAsia" w:eastAsiaTheme="majorEastAsia" w:hAnsiTheme="majorEastAsia" w:hint="eastAsia"/>
          <w:bCs/>
          <w:sz w:val="24"/>
          <w:szCs w:val="24"/>
          <w:lang w:eastAsia="zh-CN"/>
        </w:rPr>
        <w:t>参选</w:t>
      </w:r>
      <w:r w:rsidR="006E457E">
        <w:rPr>
          <w:rFonts w:asciiTheme="majorEastAsia" w:eastAsiaTheme="majorEastAsia" w:hAnsiTheme="majorEastAsia" w:hint="eastAsia"/>
          <w:bCs/>
          <w:sz w:val="24"/>
          <w:szCs w:val="24"/>
          <w:lang w:eastAsia="zh-CN"/>
        </w:rPr>
        <w:t>文件</w:t>
      </w:r>
      <w:r w:rsidRPr="00D6709C">
        <w:rPr>
          <w:rFonts w:asciiTheme="majorEastAsia" w:eastAsiaTheme="majorEastAsia" w:hAnsiTheme="majorEastAsia" w:hint="eastAsia"/>
          <w:bCs/>
          <w:sz w:val="24"/>
          <w:szCs w:val="24"/>
          <w:lang w:eastAsia="zh-CN"/>
        </w:rPr>
        <w:t>之前汇达参选保证金指定账户；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开户名称：福建福海创石油化工有限公司 </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开户银行：中国银行漳州古雷支行</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号：406574816628</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注明用途：</w:t>
      </w:r>
      <w:r w:rsidRPr="00021291">
        <w:rPr>
          <w:rFonts w:asciiTheme="majorEastAsia" w:eastAsiaTheme="majorEastAsia" w:hAnsiTheme="majorEastAsia" w:hint="eastAsia"/>
          <w:b/>
          <w:sz w:val="24"/>
          <w:szCs w:val="24"/>
          <w:lang w:eastAsia="zh-CN"/>
        </w:rPr>
        <w:t>消防车及吸污车维修保养年约</w:t>
      </w:r>
      <w:r w:rsidRPr="00021291">
        <w:rPr>
          <w:rFonts w:hint="eastAsia"/>
          <w:b/>
          <w:bCs/>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851BDC" w:rsidRPr="00D6709C" w:rsidRDefault="00851BDC" w:rsidP="00851BDC">
      <w:pPr>
        <w:spacing w:line="360" w:lineRule="auto"/>
        <w:ind w:left="480" w:hangingChars="200" w:hanging="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5、参选保证金的退回</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851BDC" w:rsidRDefault="00851BDC" w:rsidP="00851BDC">
      <w:pPr>
        <w:spacing w:line="360" w:lineRule="auto"/>
        <w:ind w:firstLineChars="196" w:firstLine="470"/>
        <w:rPr>
          <w:b/>
          <w:snapToGrid w:val="0"/>
          <w:spacing w:val="8"/>
          <w:sz w:val="24"/>
          <w:lang w:eastAsia="zh-CN"/>
        </w:rPr>
      </w:pPr>
      <w:r w:rsidRPr="00D6709C">
        <w:rPr>
          <w:rFonts w:asciiTheme="majorEastAsia" w:eastAsiaTheme="majorEastAsia" w:hAnsiTheme="majorEastAsia" w:hint="eastAsia"/>
          <w:bCs/>
          <w:sz w:val="24"/>
          <w:szCs w:val="24"/>
          <w:lang w:eastAsia="zh-CN"/>
        </w:rPr>
        <w:t>中选人的参选保证金将自动转为合同履约保证金。</w:t>
      </w:r>
    </w:p>
    <w:p w:rsidR="00851BDC" w:rsidRPr="004F0236" w:rsidRDefault="00851BDC" w:rsidP="00851BDC">
      <w:pPr>
        <w:spacing w:line="360" w:lineRule="auto"/>
        <w:ind w:firstLineChars="196" w:firstLine="472"/>
        <w:rPr>
          <w:b/>
          <w:bCs/>
          <w:sz w:val="24"/>
          <w:szCs w:val="24"/>
          <w:lang w:eastAsia="zh-CN"/>
        </w:rPr>
      </w:pPr>
      <w:r w:rsidRPr="004F0236">
        <w:rPr>
          <w:rFonts w:hint="eastAsia"/>
          <w:b/>
          <w:bCs/>
          <w:sz w:val="24"/>
          <w:szCs w:val="24"/>
          <w:lang w:eastAsia="zh-CN"/>
        </w:rPr>
        <w:t>备注：</w:t>
      </w:r>
    </w:p>
    <w:p w:rsidR="00851BDC" w:rsidRPr="00851BDC" w:rsidRDefault="00851BDC" w:rsidP="00851BDC">
      <w:pPr>
        <w:spacing w:line="360" w:lineRule="auto"/>
        <w:ind w:firstLineChars="200" w:firstLine="480"/>
        <w:rPr>
          <w:rFonts w:asciiTheme="majorEastAsia" w:eastAsiaTheme="majorEastAsia" w:hAnsiTheme="majorEastAsia"/>
          <w:bCs/>
          <w:sz w:val="24"/>
          <w:szCs w:val="24"/>
          <w:lang w:eastAsia="zh-CN"/>
        </w:rPr>
      </w:pPr>
      <w:r w:rsidRPr="00851BDC">
        <w:rPr>
          <w:rFonts w:asciiTheme="majorEastAsia" w:eastAsiaTheme="majorEastAsia" w:hAnsiTheme="majorEastAsia" w:hint="eastAsia"/>
          <w:bCs/>
          <w:sz w:val="24"/>
          <w:szCs w:val="24"/>
          <w:lang w:eastAsia="zh-CN"/>
        </w:rPr>
        <w:t>1.参选人必须对同一个合同包中的全部物资与服务进行参选，不得仅对合同包中的部分物资或服务进行参选，否则其比选文件将被拒绝。</w:t>
      </w:r>
    </w:p>
    <w:p w:rsidR="00851BDC" w:rsidRPr="00851BDC" w:rsidRDefault="00851BDC" w:rsidP="00851BDC">
      <w:pPr>
        <w:spacing w:line="360" w:lineRule="auto"/>
        <w:ind w:leftChars="164" w:left="361" w:firstLineChars="49" w:firstLine="118"/>
        <w:rPr>
          <w:rFonts w:asciiTheme="majorEastAsia" w:eastAsiaTheme="majorEastAsia" w:hAnsiTheme="majorEastAsia" w:cs="Arial"/>
          <w:color w:val="333333"/>
          <w:sz w:val="24"/>
          <w:szCs w:val="24"/>
          <w:lang w:eastAsia="zh-CN"/>
        </w:rPr>
      </w:pPr>
      <w:r w:rsidRPr="00851BDC">
        <w:rPr>
          <w:rFonts w:asciiTheme="majorEastAsia" w:eastAsiaTheme="majorEastAsia" w:hAnsiTheme="majorEastAsia" w:cs="Arial" w:hint="eastAsia"/>
          <w:b/>
          <w:bCs/>
          <w:color w:val="333333"/>
          <w:sz w:val="24"/>
          <w:szCs w:val="24"/>
          <w:lang w:eastAsia="zh-CN"/>
        </w:rPr>
        <w:t>2.</w:t>
      </w:r>
      <w:r w:rsidRPr="00851BDC">
        <w:rPr>
          <w:rFonts w:hint="eastAsia"/>
          <w:b/>
          <w:snapToGrid w:val="0"/>
          <w:spacing w:val="8"/>
          <w:sz w:val="24"/>
          <w:lang w:eastAsia="zh-CN"/>
        </w:rPr>
        <w:t xml:space="preserve"> 参选文件递交的截止时间：</w:t>
      </w:r>
      <w:r w:rsidRPr="00851BDC">
        <w:rPr>
          <w:rFonts w:hint="eastAsia"/>
          <w:b/>
          <w:sz w:val="24"/>
          <w:szCs w:val="28"/>
          <w:lang w:eastAsia="zh-CN"/>
        </w:rPr>
        <w:t>2020年07月</w:t>
      </w:r>
      <w:r w:rsidR="0080691B">
        <w:rPr>
          <w:rFonts w:hint="eastAsia"/>
          <w:b/>
          <w:sz w:val="24"/>
          <w:szCs w:val="28"/>
          <w:lang w:eastAsia="zh-CN"/>
        </w:rPr>
        <w:t>2</w:t>
      </w:r>
      <w:r w:rsidRPr="00851BDC">
        <w:rPr>
          <w:rFonts w:hint="eastAsia"/>
          <w:b/>
          <w:sz w:val="24"/>
          <w:szCs w:val="28"/>
          <w:lang w:eastAsia="zh-CN"/>
        </w:rPr>
        <w:t>3日17时30分</w:t>
      </w:r>
      <w:r w:rsidRPr="00851BDC">
        <w:rPr>
          <w:rFonts w:hint="eastAsia"/>
          <w:b/>
          <w:snapToGrid w:val="0"/>
          <w:spacing w:val="8"/>
          <w:sz w:val="24"/>
          <w:lang w:eastAsia="zh-CN"/>
        </w:rPr>
        <w:t>。</w:t>
      </w:r>
    </w:p>
    <w:p w:rsidR="00851BDC" w:rsidRPr="003A3867" w:rsidRDefault="00851BDC" w:rsidP="00851BDC">
      <w:pPr>
        <w:pStyle w:val="a7"/>
        <w:spacing w:line="360" w:lineRule="auto"/>
        <w:ind w:left="360" w:firstLine="480"/>
        <w:rPr>
          <w:sz w:val="24"/>
          <w:szCs w:val="24"/>
          <w:lang w:eastAsia="zh-CN"/>
        </w:rPr>
      </w:pPr>
      <w:r w:rsidRPr="003A3867">
        <w:rPr>
          <w:rFonts w:hint="eastAsia"/>
          <w:sz w:val="24"/>
          <w:szCs w:val="24"/>
          <w:lang w:eastAsia="zh-CN"/>
        </w:rPr>
        <w:t>商务联系人：纪捍政      0596-6311823    hzji@fhcpec.com.cn</w:t>
      </w:r>
    </w:p>
    <w:p w:rsidR="00851BDC" w:rsidRPr="00A26BD6" w:rsidRDefault="00851BDC" w:rsidP="00851BDC">
      <w:pPr>
        <w:pStyle w:val="1"/>
        <w:spacing w:line="360" w:lineRule="auto"/>
        <w:ind w:leftChars="171" w:left="376" w:firstLineChars="200" w:firstLine="480"/>
        <w:rPr>
          <w:sz w:val="24"/>
          <w:szCs w:val="24"/>
        </w:rPr>
      </w:pPr>
      <w:r w:rsidRPr="00A26BD6">
        <w:rPr>
          <w:rFonts w:hint="eastAsia"/>
          <w:sz w:val="24"/>
          <w:szCs w:val="24"/>
        </w:rPr>
        <w:t>技术联系人：</w:t>
      </w:r>
      <w:r>
        <w:rPr>
          <w:rFonts w:hint="eastAsia"/>
          <w:sz w:val="24"/>
          <w:szCs w:val="24"/>
        </w:rPr>
        <w:t>邵云中      0596-6311377    yzshao@fhcpec.com.cn</w:t>
      </w:r>
    </w:p>
    <w:p w:rsidR="00851BDC" w:rsidRPr="003A3867" w:rsidRDefault="00851BDC" w:rsidP="00851BDC">
      <w:pPr>
        <w:pStyle w:val="a7"/>
        <w:spacing w:line="360" w:lineRule="auto"/>
        <w:ind w:left="360" w:firstLine="480"/>
        <w:rPr>
          <w:sz w:val="24"/>
          <w:szCs w:val="24"/>
          <w:lang w:eastAsia="zh-CN"/>
        </w:rPr>
      </w:pPr>
      <w:r w:rsidRPr="003A3867">
        <w:rPr>
          <w:rFonts w:hint="eastAsia"/>
          <w:sz w:val="24"/>
          <w:szCs w:val="24"/>
          <w:lang w:eastAsia="zh-CN"/>
        </w:rPr>
        <w:t>地址：漳州市漳浦县杜浔镇杜昌路9号（福海创办公楼二楼，企管部）</w:t>
      </w:r>
    </w:p>
    <w:p w:rsidR="00851BDC" w:rsidRDefault="00851BDC" w:rsidP="00851BDC">
      <w:pPr>
        <w:spacing w:line="360" w:lineRule="auto"/>
        <w:ind w:firstLineChars="200" w:firstLine="480"/>
        <w:rPr>
          <w:sz w:val="24"/>
          <w:szCs w:val="24"/>
          <w:lang w:eastAsia="zh-CN"/>
        </w:rPr>
      </w:pPr>
    </w:p>
    <w:p w:rsidR="00851BDC" w:rsidRDefault="00851BDC" w:rsidP="00851BDC">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851BDC" w:rsidRPr="005D35A1" w:rsidRDefault="00851BDC" w:rsidP="00851BDC">
      <w:pPr>
        <w:spacing w:line="400" w:lineRule="exact"/>
        <w:ind w:firstLineChars="200" w:firstLine="480"/>
        <w:rPr>
          <w:rFonts w:asciiTheme="majorEastAsia" w:eastAsiaTheme="majorEastAsia" w:hAnsiTheme="majorEastAsia"/>
          <w:bCs/>
          <w:sz w:val="24"/>
          <w:szCs w:val="24"/>
          <w:lang w:eastAsia="zh-CN"/>
        </w:rPr>
      </w:pPr>
      <w:r>
        <w:rPr>
          <w:rFonts w:hint="eastAsia"/>
          <w:sz w:val="24"/>
          <w:szCs w:val="24"/>
          <w:lang w:eastAsia="zh-CN"/>
        </w:rPr>
        <w:t xml:space="preserve">                                                      2020年0</w:t>
      </w:r>
      <w:r w:rsidR="0080691B">
        <w:rPr>
          <w:rFonts w:hint="eastAsia"/>
          <w:sz w:val="24"/>
          <w:szCs w:val="24"/>
          <w:lang w:eastAsia="zh-CN"/>
        </w:rPr>
        <w:t>7</w:t>
      </w:r>
      <w:r>
        <w:rPr>
          <w:rFonts w:hint="eastAsia"/>
          <w:sz w:val="24"/>
          <w:szCs w:val="24"/>
          <w:lang w:eastAsia="zh-CN"/>
        </w:rPr>
        <w:t>月</w:t>
      </w:r>
      <w:r w:rsidR="0080691B">
        <w:rPr>
          <w:rFonts w:hint="eastAsia"/>
          <w:sz w:val="24"/>
          <w:szCs w:val="24"/>
          <w:lang w:eastAsia="zh-CN"/>
        </w:rPr>
        <w:t>1</w:t>
      </w:r>
      <w:r>
        <w:rPr>
          <w:rFonts w:hint="eastAsia"/>
          <w:sz w:val="24"/>
          <w:szCs w:val="24"/>
          <w:lang w:eastAsia="zh-CN"/>
        </w:rPr>
        <w:t>3日</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F46782">
        <w:rPr>
          <w:rFonts w:hint="eastAsia"/>
          <w:u w:val="single"/>
          <w:lang w:eastAsia="zh-CN"/>
        </w:rPr>
        <w:t>消防车及吸污车维修保养</w:t>
      </w:r>
      <w:r w:rsidR="00F46782" w:rsidRPr="00B57CBA">
        <w:rPr>
          <w:rFonts w:hint="eastAsia"/>
          <w:u w:val="single"/>
          <w:lang w:eastAsia="zh-CN"/>
        </w:rPr>
        <w:t>年约</w:t>
      </w:r>
      <w:r w:rsidR="00F46782"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固定单价</w:t>
      </w:r>
      <w:r w:rsidR="00F46782">
        <w:rPr>
          <w:rFonts w:hint="eastAsia"/>
          <w:bCs/>
          <w:snapToGrid w:val="0"/>
          <w:spacing w:val="8"/>
          <w:lang w:eastAsia="zh-CN"/>
        </w:rPr>
        <w:t>，据实结算</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w:t>
      </w:r>
      <w:r w:rsidR="00F46782">
        <w:rPr>
          <w:rFonts w:hint="eastAsia"/>
          <w:snapToGrid w:val="0"/>
          <w:spacing w:val="8"/>
          <w:sz w:val="24"/>
          <w:u w:val="single"/>
          <w:lang w:eastAsia="zh-CN"/>
        </w:rPr>
        <w:t>文件</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w:t>
      </w:r>
      <w:r w:rsidR="00F46782">
        <w:rPr>
          <w:rFonts w:hint="eastAsia"/>
          <w:snapToGrid w:val="0"/>
          <w:spacing w:val="8"/>
          <w:sz w:val="24"/>
          <w:u w:val="single"/>
          <w:lang w:eastAsia="zh-CN"/>
        </w:rPr>
        <w:t>文件</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w:t>
      </w:r>
      <w:r w:rsidR="00CF22A0">
        <w:rPr>
          <w:rFonts w:hint="eastAsia"/>
          <w:sz w:val="24"/>
          <w:szCs w:val="28"/>
          <w:lang w:eastAsia="zh-CN"/>
        </w:rPr>
        <w:t>要求的规范、标准、规程等执行，具体见附件</w:t>
      </w:r>
      <w:r w:rsidR="00DE1405">
        <w:rPr>
          <w:rFonts w:hint="eastAsia"/>
          <w:sz w:val="24"/>
          <w:szCs w:val="28"/>
          <w:lang w:eastAsia="zh-CN"/>
        </w:rPr>
        <w:t>1</w:t>
      </w:r>
      <w:r w:rsidR="00CF22A0">
        <w:rPr>
          <w:rFonts w:hint="eastAsia"/>
          <w:sz w:val="24"/>
          <w:szCs w:val="28"/>
          <w:lang w:eastAsia="zh-CN"/>
        </w:rPr>
        <w:t>“发包</w:t>
      </w:r>
      <w:r w:rsidR="00F46782">
        <w:rPr>
          <w:rFonts w:hint="eastAsia"/>
          <w:sz w:val="24"/>
          <w:szCs w:val="28"/>
          <w:lang w:eastAsia="zh-CN"/>
        </w:rPr>
        <w:t>文件</w:t>
      </w:r>
      <w:r w:rsidR="00CF22A0">
        <w:rPr>
          <w:rFonts w:hint="eastAsia"/>
          <w:sz w:val="24"/>
          <w:szCs w:val="28"/>
          <w:lang w:eastAsia="zh-CN"/>
        </w:rPr>
        <w:t>”。</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D660BD">
        <w:rPr>
          <w:rFonts w:hint="eastAsia"/>
          <w:lang w:eastAsia="zh-CN"/>
        </w:rPr>
        <w:t>12个月</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F46782" w:rsidRPr="00B065F7" w:rsidRDefault="00F46782" w:rsidP="00F46782">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F46782" w:rsidRDefault="00F46782" w:rsidP="00F46782">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应具备有二类以上维修企业，消防车维修经验资质或授权，从事维保服务的人员具有特种设备维修经验的技术员不少于3名；</w:t>
      </w:r>
    </w:p>
    <w:p w:rsidR="005C7620" w:rsidRDefault="00F46782" w:rsidP="00F46782">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Pr>
          <w:rFonts w:hint="eastAsia"/>
          <w:sz w:val="24"/>
          <w:szCs w:val="24"/>
          <w:lang w:eastAsia="zh-CN"/>
        </w:rPr>
        <w:t>。</w:t>
      </w:r>
    </w:p>
    <w:p w:rsidR="004051BC" w:rsidRDefault="004051BC" w:rsidP="004051B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4051BC" w:rsidRPr="004051BC" w:rsidRDefault="004051BC" w:rsidP="004051BC">
      <w:pPr>
        <w:pStyle w:val="1"/>
        <w:ind w:firstLineChars="200" w:firstLine="480"/>
        <w:rPr>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967702" w:rsidRPr="00827E4C" w:rsidRDefault="00DD56C2" w:rsidP="00827E4C">
      <w:pPr>
        <w:pStyle w:val="10"/>
        <w:spacing w:before="95" w:line="360" w:lineRule="auto"/>
        <w:ind w:left="680"/>
        <w:rPr>
          <w:sz w:val="24"/>
          <w:szCs w:val="24"/>
          <w:lang w:eastAsia="zh-CN"/>
        </w:rPr>
      </w:pPr>
      <w:r w:rsidRPr="00827E4C">
        <w:rPr>
          <w:w w:val="95"/>
          <w:sz w:val="24"/>
          <w:szCs w:val="24"/>
          <w:lang w:eastAsia="zh-CN"/>
        </w:rPr>
        <w:t>七、参选保证金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1、本项目参选保证金的金额为：人民币叁仟元整（3000.00元）；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开户名称：福建福海创石油化工有限公司 </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开户银行：中国银行股份有限公司漳州古雷经济开发区支行</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lastRenderedPageBreak/>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827E4C" w:rsidRPr="00827E4C" w:rsidRDefault="00827E4C" w:rsidP="00827E4C">
      <w:pPr>
        <w:spacing w:line="360" w:lineRule="auto"/>
        <w:ind w:left="360" w:hangingChars="150" w:hanging="36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5、参选保证金的退回</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6、履约保证金</w:t>
      </w:r>
    </w:p>
    <w:p w:rsidR="00967702" w:rsidRPr="00827E4C" w:rsidRDefault="00827E4C" w:rsidP="00827E4C">
      <w:pPr>
        <w:pStyle w:val="10"/>
        <w:spacing w:line="360" w:lineRule="auto"/>
        <w:ind w:left="680"/>
        <w:rPr>
          <w:sz w:val="24"/>
          <w:szCs w:val="24"/>
          <w:lang w:eastAsia="zh-CN"/>
        </w:rPr>
      </w:pPr>
      <w:r w:rsidRPr="00827E4C">
        <w:rPr>
          <w:rFonts w:asciiTheme="majorEastAsia" w:eastAsiaTheme="majorEastAsia" w:hAnsiTheme="majorEastAsia" w:hint="eastAsia"/>
          <w:sz w:val="24"/>
          <w:szCs w:val="24"/>
          <w:lang w:eastAsia="zh-CN"/>
        </w:rPr>
        <w:t>中选人的参选保证金将自动转为合同履约保证金。</w:t>
      </w:r>
    </w:p>
    <w:p w:rsidR="00967702" w:rsidRDefault="00DD56C2" w:rsidP="00074021">
      <w:pPr>
        <w:pStyle w:val="10"/>
        <w:spacing w:line="360" w:lineRule="auto"/>
        <w:ind w:left="680"/>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w:t>
      </w:r>
      <w:r w:rsidR="00827E4C">
        <w:rPr>
          <w:rFonts w:hint="eastAsia"/>
          <w:lang w:eastAsia="zh-CN"/>
        </w:rPr>
        <w:t>20</w:t>
      </w:r>
      <w:r w:rsidRPr="00322549">
        <w:rPr>
          <w:rFonts w:hint="eastAsia"/>
          <w:lang w:eastAsia="zh-CN"/>
        </w:rPr>
        <w:t>年</w:t>
      </w:r>
      <w:r w:rsidR="00827E4C">
        <w:rPr>
          <w:rFonts w:hint="eastAsia"/>
          <w:lang w:eastAsia="zh-CN"/>
        </w:rPr>
        <w:t>07</w:t>
      </w:r>
      <w:r w:rsidRPr="00322549">
        <w:rPr>
          <w:rFonts w:hint="eastAsia"/>
          <w:lang w:eastAsia="zh-CN"/>
        </w:rPr>
        <w:t>月</w:t>
      </w:r>
      <w:r w:rsidR="00DE7E07">
        <w:rPr>
          <w:rFonts w:hint="eastAsia"/>
          <w:lang w:eastAsia="zh-CN"/>
        </w:rPr>
        <w:t>2</w:t>
      </w:r>
      <w:r w:rsidR="001C14D9">
        <w:rPr>
          <w:rFonts w:hint="eastAsia"/>
          <w:lang w:eastAsia="zh-CN"/>
        </w:rPr>
        <w:t>3</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827E4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827E4C" w:rsidRDefault="00827E4C" w:rsidP="00645F1C">
      <w:pPr>
        <w:pStyle w:val="a3"/>
        <w:spacing w:before="24" w:line="360" w:lineRule="auto"/>
        <w:ind w:left="118" w:right="106" w:firstLine="480"/>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54012A" w:rsidRDefault="0054012A" w:rsidP="0054012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54012A"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w:t>
      </w:r>
      <w:r w:rsidRPr="00187E02">
        <w:rPr>
          <w:rFonts w:hAnsi="宋体" w:cs="宋体" w:hint="eastAsia"/>
          <w:bCs/>
          <w:color w:val="000000"/>
          <w:sz w:val="24"/>
          <w:szCs w:val="24"/>
          <w:lang w:eastAsia="zh-CN"/>
        </w:rPr>
        <w:lastRenderedPageBreak/>
        <w:t>括下列内容：</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54012A">
      <w:pPr>
        <w:pStyle w:val="af3"/>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Pr>
          <w:rFonts w:ascii="宋体" w:hAnsi="宋体" w:cs="宋体" w:hint="eastAsia"/>
          <w:bCs/>
          <w:sz w:val="24"/>
          <w:szCs w:val="24"/>
          <w:u w:val="single"/>
        </w:rPr>
        <w:t>0.3</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54012A" w:rsidRDefault="0054012A" w:rsidP="0054012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天内，向中标人无息返还履约担保。</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54012A" w:rsidP="0054012A">
      <w:pPr>
        <w:spacing w:line="360" w:lineRule="auto"/>
        <w:rPr>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080531">
        <w:rPr>
          <w:rFonts w:hint="eastAsia"/>
          <w:bCs/>
          <w:snapToGrid w:val="0"/>
          <w:spacing w:val="8"/>
          <w:lang w:eastAsia="zh-CN"/>
        </w:rPr>
        <w:t>单价总和</w:t>
      </w:r>
      <w:r w:rsidRPr="00671E1A">
        <w:rPr>
          <w:rFonts w:hint="eastAsia"/>
          <w:bCs/>
          <w:snapToGrid w:val="0"/>
          <w:spacing w:val="8"/>
          <w:lang w:eastAsia="zh-CN"/>
        </w:rPr>
        <w:t>最低</w:t>
      </w:r>
      <w:r>
        <w:rPr>
          <w:rFonts w:hint="eastAsia"/>
          <w:bCs/>
          <w:snapToGrid w:val="0"/>
          <w:spacing w:val="8"/>
          <w:lang w:eastAsia="zh-CN"/>
        </w:rPr>
        <w:t>的为中选单位</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1E25DE" w:rsidP="00733F1A">
      <w:pPr>
        <w:pStyle w:val="a3"/>
        <w:spacing w:before="210" w:line="357" w:lineRule="auto"/>
        <w:ind w:leftChars="55" w:left="121" w:right="222" w:firstLineChars="150" w:firstLine="360"/>
        <w:rPr>
          <w:lang w:eastAsia="zh-CN"/>
        </w:rPr>
      </w:pPr>
      <w:r>
        <w:rPr>
          <w:lang w:eastAsia="zh-CN"/>
        </w:rPr>
        <w:t>评选委员会将对通过资格及实质响应性审查的各合格参选人，</w:t>
      </w:r>
      <w:r w:rsidR="00080531">
        <w:rPr>
          <w:rFonts w:hint="eastAsia"/>
          <w:lang w:eastAsia="zh-CN"/>
        </w:rPr>
        <w:t>单价总和</w:t>
      </w:r>
      <w:r w:rsidRPr="000748EA">
        <w:rPr>
          <w:rFonts w:hint="eastAsia"/>
          <w:lang w:eastAsia="zh-CN"/>
        </w:rPr>
        <w:t>最低者作为</w:t>
      </w:r>
      <w:r>
        <w:rPr>
          <w:rFonts w:hint="eastAsia"/>
          <w:lang w:eastAsia="zh-CN"/>
        </w:rPr>
        <w:t>中选</w:t>
      </w:r>
      <w:r w:rsidRPr="000748EA">
        <w:rPr>
          <w:rFonts w:hint="eastAsia"/>
          <w:lang w:eastAsia="zh-CN"/>
        </w:rPr>
        <w:t>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F91345">
      <w:pPr>
        <w:pStyle w:val="a3"/>
        <w:spacing w:before="24" w:line="360" w:lineRule="auto"/>
        <w:ind w:right="227" w:firstLineChars="200" w:firstLine="454"/>
        <w:jc w:val="both"/>
        <w:rPr>
          <w:lang w:eastAsia="zh-CN"/>
        </w:rPr>
      </w:pPr>
      <w:r>
        <w:rPr>
          <w:rFonts w:hint="eastAsia"/>
          <w:spacing w:val="-13"/>
          <w:lang w:eastAsia="zh-CN"/>
        </w:rPr>
        <w:t>7.</w:t>
      </w:r>
      <w:r w:rsidRPr="00FE0EAD">
        <w:rPr>
          <w:rFonts w:hint="eastAsia"/>
          <w:lang w:eastAsia="zh-CN"/>
        </w:rPr>
        <w:t xml:space="preserve"> </w:t>
      </w:r>
      <w:r w:rsidR="0085070A" w:rsidRPr="008A3E4B">
        <w:rPr>
          <w:color w:val="111111"/>
          <w:lang w:eastAsia="zh-CN"/>
        </w:rPr>
        <w:t>福建福海创石油化工有限公司的权属子公司“</w:t>
      </w:r>
      <w:r w:rsidR="0085070A">
        <w:rPr>
          <w:rFonts w:hint="eastAsia"/>
          <w:color w:val="111111"/>
          <w:lang w:eastAsia="zh-CN"/>
        </w:rPr>
        <w:t>腾龙芳烃</w:t>
      </w:r>
      <w:r w:rsidR="0085070A" w:rsidRPr="008A3E4B">
        <w:rPr>
          <w:color w:val="111111"/>
          <w:lang w:eastAsia="zh-CN"/>
        </w:rPr>
        <w:t>（漳州）有限公司”</w:t>
      </w:r>
      <w:r w:rsidR="0085070A">
        <w:rPr>
          <w:rFonts w:hint="eastAsia"/>
          <w:color w:val="111111"/>
          <w:lang w:eastAsia="zh-CN"/>
        </w:rPr>
        <w:t>和“翔鹭石化（漳州）有限公司”</w:t>
      </w:r>
      <w:r w:rsidR="0085070A" w:rsidRPr="008A3E4B">
        <w:rPr>
          <w:color w:val="111111"/>
          <w:lang w:eastAsia="zh-CN"/>
        </w:rPr>
        <w:t>作为合同执行主体，将于中选通知书发出之日起</w:t>
      </w:r>
      <w:r w:rsidR="0085070A">
        <w:rPr>
          <w:rFonts w:hint="eastAsia"/>
          <w:color w:val="111111"/>
          <w:lang w:eastAsia="zh-CN"/>
        </w:rPr>
        <w:t>20</w:t>
      </w:r>
      <w:r w:rsidR="0085070A" w:rsidRPr="008A3E4B">
        <w:rPr>
          <w:color w:val="111111"/>
          <w:lang w:eastAsia="zh-CN"/>
        </w:rPr>
        <w:t>日内与中选人完成合同签订事宜。</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011F62" w:rsidRPr="00827E4C">
        <w:rPr>
          <w:rFonts w:hint="eastAsia"/>
          <w:b/>
          <w:lang w:eastAsia="zh-CN"/>
        </w:rPr>
        <w:t>消防车及吸污车维修保养年约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011F62" w:rsidRPr="00011F62" w:rsidRDefault="00011F62" w:rsidP="00011F62">
      <w:pPr>
        <w:spacing w:line="276" w:lineRule="auto"/>
        <w:jc w:val="center"/>
        <w:rPr>
          <w:b/>
          <w:sz w:val="30"/>
          <w:szCs w:val="30"/>
          <w:lang w:eastAsia="zh-CN"/>
        </w:rPr>
      </w:pPr>
      <w:r w:rsidRPr="00011F62">
        <w:rPr>
          <w:rFonts w:hint="eastAsia"/>
          <w:b/>
          <w:sz w:val="30"/>
          <w:szCs w:val="30"/>
          <w:lang w:eastAsia="zh-CN"/>
        </w:rPr>
        <w:t>腾龙芳烃（漳州）有限公司</w:t>
      </w:r>
    </w:p>
    <w:p w:rsidR="00011F62" w:rsidRPr="00011F62" w:rsidRDefault="00011F62" w:rsidP="00011F62">
      <w:pPr>
        <w:pStyle w:val="1"/>
        <w:spacing w:line="276" w:lineRule="auto"/>
        <w:jc w:val="center"/>
        <w:rPr>
          <w:b/>
          <w:sz w:val="30"/>
          <w:szCs w:val="30"/>
        </w:rPr>
      </w:pPr>
      <w:r w:rsidRPr="00011F62">
        <w:rPr>
          <w:rFonts w:hint="eastAsia"/>
          <w:b/>
          <w:sz w:val="30"/>
          <w:szCs w:val="30"/>
        </w:rPr>
        <w:t>翔鹭石油（漳州）有限公司</w:t>
      </w:r>
    </w:p>
    <w:p w:rsidR="00DF1C4F" w:rsidRPr="00011F62" w:rsidRDefault="00011F62" w:rsidP="00011F62">
      <w:pPr>
        <w:spacing w:line="360" w:lineRule="auto"/>
        <w:jc w:val="center"/>
        <w:rPr>
          <w:b/>
          <w:sz w:val="30"/>
          <w:szCs w:val="30"/>
          <w:lang w:eastAsia="zh-CN"/>
        </w:rPr>
      </w:pPr>
      <w:r w:rsidRPr="00011F62">
        <w:rPr>
          <w:rFonts w:hint="eastAsia"/>
          <w:b/>
          <w:sz w:val="30"/>
          <w:szCs w:val="30"/>
          <w:lang w:eastAsia="zh-CN"/>
        </w:rPr>
        <w:t>消防车及吸污车维修保养年约</w:t>
      </w:r>
      <w:r w:rsidR="00DF1C4F" w:rsidRPr="00011F62">
        <w:rPr>
          <w:rFonts w:hint="eastAsia"/>
          <w:b/>
          <w:sz w:val="30"/>
          <w:szCs w:val="30"/>
          <w:lang w:eastAsia="zh-CN"/>
        </w:rPr>
        <w:t>合同</w:t>
      </w:r>
    </w:p>
    <w:p w:rsidR="00DF1C4F" w:rsidRPr="00011F62" w:rsidRDefault="00DF1C4F" w:rsidP="0047268A">
      <w:pPr>
        <w:jc w:val="center"/>
        <w:rPr>
          <w:rFonts w:cs="Arial"/>
          <w:sz w:val="28"/>
          <w:szCs w:val="28"/>
          <w:lang w:eastAsia="zh-CN"/>
        </w:rPr>
      </w:pPr>
      <w:r w:rsidRPr="00011F62">
        <w:rPr>
          <w:rFonts w:cs="Arial" w:hint="eastAsia"/>
          <w:sz w:val="28"/>
          <w:szCs w:val="28"/>
          <w:lang w:eastAsia="zh-CN"/>
        </w:rPr>
        <w:t>合同编号：</w:t>
      </w:r>
    </w:p>
    <w:p w:rsidR="00DF1C4F" w:rsidRPr="00011F62" w:rsidRDefault="00011F62" w:rsidP="00011F62">
      <w:pPr>
        <w:pStyle w:val="1"/>
        <w:spacing w:line="360" w:lineRule="auto"/>
        <w:jc w:val="center"/>
        <w:rPr>
          <w:sz w:val="28"/>
          <w:szCs w:val="28"/>
        </w:rPr>
      </w:pPr>
      <w:r>
        <w:rPr>
          <w:rFonts w:hint="eastAsia"/>
          <w:sz w:val="28"/>
          <w:szCs w:val="28"/>
        </w:rPr>
        <w:t xml:space="preserve">                  </w:t>
      </w:r>
      <w:r w:rsidR="00DF1C4F" w:rsidRPr="00011F62">
        <w:rPr>
          <w:rFonts w:hint="eastAsia"/>
          <w:sz w:val="28"/>
          <w:szCs w:val="28"/>
        </w:rPr>
        <w:t>签订时间：</w:t>
      </w:r>
      <w:r>
        <w:rPr>
          <w:rFonts w:hint="eastAsia"/>
          <w:sz w:val="28"/>
          <w:szCs w:val="28"/>
        </w:rPr>
        <w:t xml:space="preserve">     年    月   日</w:t>
      </w:r>
    </w:p>
    <w:p w:rsidR="00011F62" w:rsidRDefault="00DF1C4F" w:rsidP="00DF1C4F">
      <w:pPr>
        <w:spacing w:line="360" w:lineRule="auto"/>
        <w:rPr>
          <w:rFonts w:cs="Arial"/>
          <w:sz w:val="24"/>
          <w:u w:val="single"/>
          <w:lang w:eastAsia="zh-CN"/>
        </w:rPr>
      </w:pPr>
      <w:r>
        <w:rPr>
          <w:rFonts w:cs="Arial" w:hint="eastAsia"/>
          <w:sz w:val="24"/>
          <w:lang w:eastAsia="zh-CN"/>
        </w:rPr>
        <w:t xml:space="preserve">委 托 </w:t>
      </w:r>
      <w:r>
        <w:rPr>
          <w:rFonts w:cs="Arial"/>
          <w:sz w:val="24"/>
          <w:lang w:eastAsia="zh-CN"/>
        </w:rPr>
        <w:t>方</w:t>
      </w:r>
      <w:r w:rsidR="00011F62">
        <w:rPr>
          <w:rFonts w:cs="Arial" w:hint="eastAsia"/>
          <w:sz w:val="24"/>
          <w:lang w:eastAsia="zh-CN"/>
        </w:rPr>
        <w:t>（以下简称“甲方”）</w:t>
      </w:r>
      <w:r>
        <w:rPr>
          <w:rFonts w:cs="Arial"/>
          <w:sz w:val="24"/>
          <w:lang w:eastAsia="zh-CN"/>
        </w:rPr>
        <w:t>：_</w:t>
      </w:r>
      <w:r w:rsidR="00011F62">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011F62" w:rsidRPr="00011F62" w:rsidRDefault="00011F62" w:rsidP="00011F62">
      <w:pPr>
        <w:spacing w:line="360" w:lineRule="auto"/>
        <w:ind w:firstLineChars="1500" w:firstLine="3600"/>
        <w:rPr>
          <w:rFonts w:cs="Arial"/>
          <w:sz w:val="24"/>
          <w:u w:val="single"/>
          <w:lang w:eastAsia="zh-CN"/>
        </w:rPr>
      </w:pPr>
      <w:r>
        <w:rPr>
          <w:rFonts w:cs="Arial" w:hint="eastAsia"/>
          <w:sz w:val="24"/>
          <w:u w:val="single"/>
          <w:lang w:eastAsia="zh-CN"/>
        </w:rPr>
        <w:t xml:space="preserve"> 翔鹭石化（漳州）有限公司 </w:t>
      </w:r>
    </w:p>
    <w:p w:rsidR="00DF1C4F" w:rsidRDefault="00DF1C4F" w:rsidP="00011F62">
      <w:pPr>
        <w:spacing w:line="360" w:lineRule="auto"/>
        <w:rPr>
          <w:rFonts w:cs="Arial"/>
          <w:sz w:val="24"/>
          <w:lang w:eastAsia="zh-CN"/>
        </w:rPr>
      </w:pPr>
      <w:r>
        <w:rPr>
          <w:rFonts w:cs="Arial" w:hint="eastAsia"/>
          <w:sz w:val="24"/>
          <w:lang w:eastAsia="zh-CN"/>
        </w:rPr>
        <w:t>受 托</w:t>
      </w:r>
      <w:r>
        <w:rPr>
          <w:rFonts w:cs="Arial"/>
          <w:sz w:val="24"/>
          <w:lang w:eastAsia="zh-CN"/>
        </w:rPr>
        <w:t xml:space="preserve"> 方</w:t>
      </w:r>
      <w:r w:rsidR="00011F62">
        <w:rPr>
          <w:rFonts w:cs="Arial" w:hint="eastAsia"/>
          <w:sz w:val="24"/>
          <w:lang w:eastAsia="zh-CN"/>
        </w:rPr>
        <w:t>（以下简称“乙方”）</w:t>
      </w:r>
      <w:r>
        <w:rPr>
          <w:rFonts w:cs="Arial"/>
          <w:sz w:val="24"/>
          <w:lang w:eastAsia="zh-CN"/>
        </w:rPr>
        <w:t>：</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p>
    <w:p w:rsidR="00DF1C4F" w:rsidRDefault="00DF1C4F" w:rsidP="00DF1C4F">
      <w:pPr>
        <w:spacing w:line="360" w:lineRule="auto"/>
        <w:rPr>
          <w:rFonts w:cs="Arial"/>
          <w:sz w:val="24"/>
          <w:lang w:eastAsia="zh-CN"/>
        </w:rPr>
      </w:pPr>
    </w:p>
    <w:p w:rsidR="00DF1C4F" w:rsidRDefault="00DF1C4F" w:rsidP="00DF1C4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sidR="00011F62">
        <w:rPr>
          <w:rFonts w:hint="eastAsia"/>
          <w:sz w:val="24"/>
          <w:lang w:eastAsia="zh-CN"/>
        </w:rPr>
        <w:t>甲方</w:t>
      </w:r>
      <w:r>
        <w:rPr>
          <w:rFonts w:hint="eastAsia"/>
          <w:sz w:val="24"/>
          <w:lang w:eastAsia="zh-CN"/>
        </w:rPr>
        <w:t>的</w:t>
      </w:r>
      <w:r w:rsidR="00011F62" w:rsidRPr="00827E4C">
        <w:rPr>
          <w:rFonts w:hint="eastAsia"/>
          <w:b/>
          <w:sz w:val="24"/>
          <w:szCs w:val="24"/>
          <w:lang w:eastAsia="zh-CN"/>
        </w:rPr>
        <w:t>消防车及吸污车维修保养年约</w:t>
      </w:r>
      <w:r>
        <w:rPr>
          <w:rFonts w:hint="eastAsia"/>
          <w:color w:val="000000"/>
          <w:sz w:val="24"/>
          <w:lang w:eastAsia="zh-CN"/>
        </w:rPr>
        <w:t>事宜，</w:t>
      </w:r>
      <w:r>
        <w:rPr>
          <w:color w:val="000000"/>
          <w:sz w:val="24"/>
          <w:lang w:eastAsia="zh-CN"/>
        </w:rPr>
        <w:t>签订本合同，以便共同遵守。</w:t>
      </w:r>
    </w:p>
    <w:p w:rsidR="0047268A" w:rsidRPr="00D65A91" w:rsidRDefault="0047268A" w:rsidP="0047268A">
      <w:pPr>
        <w:spacing w:line="360" w:lineRule="auto"/>
        <w:rPr>
          <w:b/>
          <w:sz w:val="24"/>
          <w:lang w:eastAsia="zh-CN"/>
        </w:rPr>
      </w:pPr>
      <w:r w:rsidRPr="00D65A91">
        <w:rPr>
          <w:rFonts w:hint="eastAsia"/>
          <w:b/>
          <w:sz w:val="24"/>
          <w:lang w:eastAsia="zh-CN"/>
        </w:rPr>
        <w:t>一、服务内容</w:t>
      </w:r>
      <w:r>
        <w:rPr>
          <w:rFonts w:hint="eastAsia"/>
          <w:b/>
          <w:sz w:val="24"/>
          <w:lang w:eastAsia="zh-CN"/>
        </w:rPr>
        <w:t>及范围</w:t>
      </w:r>
    </w:p>
    <w:p w:rsidR="0047268A" w:rsidRDefault="0047268A" w:rsidP="0047268A">
      <w:pPr>
        <w:spacing w:line="360" w:lineRule="auto"/>
        <w:ind w:firstLineChars="200" w:firstLine="480"/>
        <w:rPr>
          <w:sz w:val="24"/>
          <w:lang w:eastAsia="zh-CN"/>
        </w:rPr>
      </w:pPr>
      <w:r>
        <w:rPr>
          <w:rFonts w:hint="eastAsia"/>
          <w:sz w:val="24"/>
          <w:lang w:eastAsia="zh-CN"/>
        </w:rPr>
        <w:t>服务内容：见附件</w:t>
      </w:r>
      <w:r>
        <w:rPr>
          <w:sz w:val="24"/>
          <w:lang w:eastAsia="zh-CN"/>
        </w:rPr>
        <w:t>1</w:t>
      </w:r>
      <w:r>
        <w:rPr>
          <w:rFonts w:hint="eastAsia"/>
          <w:sz w:val="24"/>
          <w:lang w:eastAsia="zh-CN"/>
        </w:rPr>
        <w:t>《</w:t>
      </w:r>
      <w:r w:rsidRPr="004B2776">
        <w:rPr>
          <w:rFonts w:asciiTheme="majorEastAsia" w:eastAsiaTheme="majorEastAsia" w:hAnsiTheme="majorEastAsia" w:hint="eastAsia"/>
          <w:sz w:val="24"/>
          <w:lang w:eastAsia="zh-CN"/>
        </w:rPr>
        <w:t>维修保养发包</w:t>
      </w:r>
      <w:r>
        <w:rPr>
          <w:rFonts w:asciiTheme="majorEastAsia" w:eastAsiaTheme="majorEastAsia" w:hAnsiTheme="majorEastAsia" w:hint="eastAsia"/>
          <w:sz w:val="24"/>
          <w:lang w:eastAsia="zh-CN"/>
        </w:rPr>
        <w:t>文件</w:t>
      </w:r>
      <w:r>
        <w:rPr>
          <w:rFonts w:hint="eastAsia"/>
          <w:sz w:val="24"/>
          <w:lang w:eastAsia="zh-CN"/>
        </w:rPr>
        <w:t>》</w:t>
      </w:r>
    </w:p>
    <w:p w:rsidR="0047268A" w:rsidRPr="00181A4E" w:rsidRDefault="0047268A" w:rsidP="0047268A">
      <w:pPr>
        <w:pStyle w:val="1"/>
        <w:ind w:firstLineChars="200" w:firstLine="480"/>
        <w:rPr>
          <w:sz w:val="24"/>
          <w:szCs w:val="24"/>
        </w:rPr>
      </w:pPr>
      <w:r>
        <w:rPr>
          <w:rFonts w:hint="eastAsia"/>
          <w:sz w:val="24"/>
          <w:szCs w:val="24"/>
        </w:rPr>
        <w:t>服务范围：消防车7台、吸污车1台</w:t>
      </w:r>
    </w:p>
    <w:p w:rsidR="0047268A" w:rsidRPr="00D65A91" w:rsidRDefault="0047268A" w:rsidP="0047268A">
      <w:pPr>
        <w:spacing w:before="240" w:line="360" w:lineRule="auto"/>
        <w:rPr>
          <w:b/>
          <w:sz w:val="24"/>
          <w:lang w:eastAsia="zh-CN"/>
        </w:rPr>
      </w:pPr>
      <w:r w:rsidRPr="00D65A91">
        <w:rPr>
          <w:rFonts w:hint="eastAsia"/>
          <w:b/>
          <w:sz w:val="24"/>
          <w:lang w:eastAsia="zh-CN"/>
        </w:rPr>
        <w:t>二、服务期限</w:t>
      </w:r>
    </w:p>
    <w:p w:rsidR="0047268A" w:rsidRDefault="0047268A" w:rsidP="0047268A">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Pr>
          <w:rFonts w:hint="eastAsia"/>
          <w:sz w:val="24"/>
          <w:u w:val="single"/>
          <w:lang w:eastAsia="zh-CN"/>
        </w:rPr>
        <w:t>1</w:t>
      </w:r>
      <w:r>
        <w:rPr>
          <w:sz w:val="24"/>
          <w:u w:val="single"/>
          <w:lang w:eastAsia="zh-CN"/>
        </w:rPr>
        <w:t xml:space="preserve"> </w:t>
      </w:r>
      <w:r w:rsidRPr="006D4923">
        <w:rPr>
          <w:rFonts w:hint="eastAsia"/>
          <w:sz w:val="24"/>
          <w:lang w:eastAsia="zh-CN"/>
        </w:rPr>
        <w:t>年，自</w:t>
      </w:r>
      <w:r>
        <w:rPr>
          <w:sz w:val="24"/>
          <w:u w:val="single"/>
          <w:lang w:eastAsia="zh-CN"/>
        </w:rPr>
        <w:t xml:space="preserve"> 20</w:t>
      </w:r>
      <w:r>
        <w:rPr>
          <w:rFonts w:hint="eastAsia"/>
          <w:sz w:val="24"/>
          <w:u w:val="single"/>
          <w:lang w:eastAsia="zh-CN"/>
        </w:rPr>
        <w:t>20</w:t>
      </w:r>
      <w:r w:rsidRPr="006D4923">
        <w:rPr>
          <w:rFonts w:hint="eastAsia"/>
          <w:sz w:val="24"/>
          <w:lang w:eastAsia="zh-CN"/>
        </w:rPr>
        <w:t>年</w:t>
      </w:r>
      <w:r>
        <w:rPr>
          <w:sz w:val="24"/>
          <w:u w:val="single"/>
          <w:lang w:eastAsia="zh-CN"/>
        </w:rPr>
        <w:t xml:space="preserve"> </w:t>
      </w:r>
      <w:r>
        <w:rPr>
          <w:rFonts w:hint="eastAsia"/>
          <w:sz w:val="24"/>
          <w:u w:val="single"/>
          <w:lang w:eastAsia="zh-CN"/>
        </w:rPr>
        <w:t>07</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01</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21</w:t>
      </w:r>
      <w:r>
        <w:rPr>
          <w:sz w:val="24"/>
          <w:u w:val="single"/>
          <w:lang w:eastAsia="zh-CN"/>
        </w:rPr>
        <w:t xml:space="preserve"> </w:t>
      </w:r>
      <w:r w:rsidRPr="006D4923">
        <w:rPr>
          <w:rFonts w:hint="eastAsia"/>
          <w:sz w:val="24"/>
          <w:lang w:eastAsia="zh-CN"/>
        </w:rPr>
        <w:t>年</w:t>
      </w:r>
      <w:r>
        <w:rPr>
          <w:sz w:val="24"/>
          <w:u w:val="single"/>
          <w:lang w:eastAsia="zh-CN"/>
        </w:rPr>
        <w:t xml:space="preserve"> </w:t>
      </w:r>
      <w:r>
        <w:rPr>
          <w:rFonts w:hint="eastAsia"/>
          <w:sz w:val="24"/>
          <w:u w:val="single"/>
          <w:lang w:eastAsia="zh-CN"/>
        </w:rPr>
        <w:t>06</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30</w:t>
      </w:r>
      <w:r>
        <w:rPr>
          <w:sz w:val="24"/>
          <w:u w:val="single"/>
          <w:lang w:eastAsia="zh-CN"/>
        </w:rPr>
        <w:t xml:space="preserve"> </w:t>
      </w:r>
      <w:r w:rsidRPr="006D4923">
        <w:rPr>
          <w:rFonts w:hint="eastAsia"/>
          <w:sz w:val="24"/>
          <w:lang w:eastAsia="zh-CN"/>
        </w:rPr>
        <w:t>日止。</w:t>
      </w:r>
    </w:p>
    <w:p w:rsidR="0047268A" w:rsidRPr="00202BEB" w:rsidRDefault="0047268A" w:rsidP="0047268A">
      <w:pPr>
        <w:tabs>
          <w:tab w:val="left" w:pos="1080"/>
        </w:tabs>
        <w:spacing w:line="360" w:lineRule="auto"/>
        <w:ind w:firstLineChars="200" w:firstLine="480"/>
        <w:rPr>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rsidR="0047268A" w:rsidRDefault="0047268A" w:rsidP="0047268A">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47268A" w:rsidRDefault="0047268A" w:rsidP="00E63D10">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维修的质量要求、技术标准：</w:t>
      </w:r>
      <w:r>
        <w:rPr>
          <w:rFonts w:asciiTheme="minorEastAsia" w:eastAsiaTheme="minorEastAsia" w:hAnsiTheme="minorEastAsia" w:cs="Arial"/>
          <w:sz w:val="24"/>
          <w:lang w:eastAsia="zh-CN"/>
        </w:rPr>
        <w:t xml:space="preserve"> </w:t>
      </w:r>
    </w:p>
    <w:p w:rsidR="00E63D10"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以国家（GB）标准及行业标准有关规定要求为准。</w:t>
      </w:r>
    </w:p>
    <w:p w:rsidR="00E63D10" w:rsidRDefault="00E63D10" w:rsidP="002D03A9">
      <w:pPr>
        <w:pStyle w:val="13"/>
        <w:widowControl/>
        <w:spacing w:line="360" w:lineRule="auto"/>
        <w:ind w:firstLineChars="250" w:firstLine="600"/>
        <w:rPr>
          <w:rFonts w:ascii="宋体" w:hAnsi="宋体"/>
          <w:sz w:val="24"/>
        </w:rPr>
      </w:pPr>
      <w:bookmarkStart w:id="1" w:name="_Toc454521804"/>
      <w:r>
        <w:rPr>
          <w:rFonts w:asciiTheme="minorEastAsia" w:eastAsiaTheme="minorEastAsia" w:hAnsiTheme="minorEastAsia" w:hint="eastAsia"/>
          <w:sz w:val="24"/>
        </w:rPr>
        <w:t>1）</w:t>
      </w:r>
      <w:r>
        <w:rPr>
          <w:rFonts w:ascii="宋体" w:hAnsi="宋体" w:hint="eastAsia"/>
          <w:sz w:val="24"/>
        </w:rPr>
        <w:t>GB/T15746-2011《汽车修理质量检查评定标准》</w:t>
      </w:r>
    </w:p>
    <w:bookmarkEnd w:id="1"/>
    <w:p w:rsidR="00E63D10" w:rsidRDefault="00E63D10" w:rsidP="002D03A9">
      <w:pPr>
        <w:widowControl/>
        <w:spacing w:line="360" w:lineRule="auto"/>
        <w:ind w:firstLineChars="250" w:firstLine="60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2</w:t>
      </w:r>
      <w:r>
        <w:rPr>
          <w:rFonts w:hint="eastAsia"/>
          <w:sz w:val="24"/>
          <w:lang w:eastAsia="zh-CN"/>
        </w:rPr>
        <w:t>）GB/T18344-2016  《汽车维护、检测、诊断技术规范》</w:t>
      </w:r>
    </w:p>
    <w:p w:rsidR="0047268A"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双方约定的质量和技术标准高于国家标准、行业标准的，按双方约定执行；双方约定低于国家标准和行业规范的或双方没有约定的，按国家标准、行业标准执行。</w:t>
      </w:r>
    </w:p>
    <w:p w:rsidR="0047268A" w:rsidRDefault="0047268A" w:rsidP="0047268A">
      <w:pPr>
        <w:snapToGrid w:val="0"/>
        <w:spacing w:line="360" w:lineRule="auto"/>
        <w:ind w:firstLineChars="200" w:firstLine="480"/>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依据附件1“</w:t>
      </w:r>
      <w:r w:rsidR="00E63D10">
        <w:rPr>
          <w:rFonts w:asciiTheme="minorEastAsia" w:eastAsiaTheme="minorEastAsia" w:hAnsiTheme="minorEastAsia" w:hint="eastAsia"/>
          <w:sz w:val="24"/>
          <w:lang w:eastAsia="zh-CN"/>
        </w:rPr>
        <w:t>维修保养</w:t>
      </w:r>
      <w:r w:rsidRPr="00E63D10">
        <w:rPr>
          <w:rFonts w:asciiTheme="minorEastAsia" w:eastAsiaTheme="minorEastAsia" w:hAnsiTheme="minorEastAsia" w:hint="eastAsia"/>
          <w:sz w:val="24"/>
          <w:lang w:eastAsia="zh-CN"/>
        </w:rPr>
        <w:t>发包</w:t>
      </w:r>
      <w:r w:rsidR="00E63D10" w:rsidRPr="00E63D10">
        <w:rPr>
          <w:rFonts w:asciiTheme="minorEastAsia" w:eastAsiaTheme="minorEastAsia" w:hAnsiTheme="minorEastAsia" w:hint="eastAsia"/>
          <w:sz w:val="24"/>
          <w:lang w:eastAsia="zh-CN"/>
        </w:rPr>
        <w:t>文件</w:t>
      </w:r>
      <w:r>
        <w:rPr>
          <w:rFonts w:asciiTheme="minorEastAsia" w:eastAsiaTheme="minorEastAsia" w:hAnsiTheme="minorEastAsia" w:hint="eastAsia"/>
          <w:sz w:val="24"/>
          <w:lang w:eastAsia="zh-CN"/>
        </w:rPr>
        <w:t>”中要求进行维修工作。</w:t>
      </w:r>
    </w:p>
    <w:p w:rsidR="0047268A" w:rsidRDefault="0047268A" w:rsidP="0047268A">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维修后，各项指标应达到国家及行业标准。</w:t>
      </w:r>
      <w:r>
        <w:rPr>
          <w:rFonts w:asciiTheme="minorEastAsia" w:eastAsiaTheme="minorEastAsia" w:hAnsiTheme="minorEastAsia" w:hint="eastAsia"/>
          <w:sz w:val="24"/>
          <w:lang w:eastAsia="zh-CN"/>
        </w:rPr>
        <w:t>确保甲方</w:t>
      </w:r>
      <w:r w:rsidR="00E63D10">
        <w:rPr>
          <w:rFonts w:asciiTheme="minorEastAsia" w:eastAsiaTheme="minorEastAsia" w:hAnsiTheme="minorEastAsia" w:hint="eastAsia"/>
          <w:sz w:val="24"/>
          <w:lang w:eastAsia="zh-CN"/>
        </w:rPr>
        <w:t>设备</w:t>
      </w:r>
      <w:r>
        <w:rPr>
          <w:rFonts w:asciiTheme="minorEastAsia" w:eastAsiaTheme="minorEastAsia" w:hAnsiTheme="minorEastAsia" w:hint="eastAsia"/>
          <w:sz w:val="24"/>
          <w:lang w:eastAsia="zh-CN"/>
        </w:rPr>
        <w:t>安全、正常运行。</w:t>
      </w:r>
      <w:r>
        <w:rPr>
          <w:rFonts w:asciiTheme="minorEastAsia" w:eastAsiaTheme="minorEastAsia" w:hAnsiTheme="minorEastAsia" w:cs="Arial" w:hint="eastAsia"/>
          <w:sz w:val="24"/>
          <w:lang w:eastAsia="zh-CN"/>
        </w:rPr>
        <w:t>甲方需在维修完成后</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个工作日内完成验收工作，超过</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10</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个工作日内提出书面异议。乙</w:t>
      </w:r>
      <w:r>
        <w:rPr>
          <w:rFonts w:asciiTheme="minorEastAsia" w:eastAsiaTheme="minorEastAsia" w:hAnsiTheme="minorEastAsia" w:cs="Arial" w:hint="eastAsia"/>
          <w:sz w:val="24"/>
          <w:lang w:eastAsia="zh-CN"/>
        </w:rPr>
        <w:lastRenderedPageBreak/>
        <w:t>方收到书面异议后必须于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47268A" w:rsidRDefault="0047268A" w:rsidP="0047268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E63D10">
        <w:rPr>
          <w:rFonts w:asciiTheme="minorEastAsia" w:eastAsiaTheme="minorEastAsia" w:hAnsiTheme="minorEastAsia" w:hint="eastAsia"/>
          <w:sz w:val="24"/>
          <w:lang w:eastAsia="zh-CN"/>
        </w:rPr>
        <w:t>车辆</w:t>
      </w:r>
      <w:r>
        <w:rPr>
          <w:rFonts w:asciiTheme="minorEastAsia" w:eastAsiaTheme="minorEastAsia" w:hAnsiTheme="minorEastAsia" w:hint="eastAsia"/>
          <w:sz w:val="24"/>
          <w:lang w:eastAsia="zh-CN"/>
        </w:rPr>
        <w:t>现场维修过程中的用水用电由甲方无偿提供，非维修保养现场使用的用水用电由乙方自行承担。</w:t>
      </w:r>
    </w:p>
    <w:p w:rsidR="0047268A" w:rsidRDefault="0047268A" w:rsidP="0047268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w:t>
      </w:r>
      <w:r w:rsidR="00E63D10">
        <w:rPr>
          <w:rFonts w:asciiTheme="minorEastAsia" w:eastAsiaTheme="minorEastAsia" w:hAnsiTheme="minorEastAsia" w:cs="Arial" w:hint="eastAsia"/>
          <w:sz w:val="24"/>
          <w:lang w:eastAsia="zh-CN"/>
        </w:rPr>
        <w:t>采取相应</w:t>
      </w:r>
      <w:r>
        <w:rPr>
          <w:rFonts w:asciiTheme="minorEastAsia" w:eastAsiaTheme="minorEastAsia" w:hAnsiTheme="minorEastAsia" w:cs="Arial" w:hint="eastAsia"/>
          <w:sz w:val="24"/>
          <w:lang w:eastAsia="zh-CN"/>
        </w:rPr>
        <w:t>保护好</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的措施，往返费用由乙方承担（已含在维修报价里）。若因乙方</w:t>
      </w:r>
      <w:r w:rsidR="00E63D10">
        <w:rPr>
          <w:rFonts w:asciiTheme="minorEastAsia" w:eastAsiaTheme="minorEastAsia" w:hAnsiTheme="minorEastAsia" w:cs="Arial" w:hint="eastAsia"/>
          <w:sz w:val="24"/>
          <w:lang w:eastAsia="zh-CN"/>
        </w:rPr>
        <w:t>保管</w:t>
      </w:r>
      <w:r>
        <w:rPr>
          <w:rFonts w:asciiTheme="minorEastAsia" w:eastAsiaTheme="minorEastAsia" w:hAnsiTheme="minorEastAsia" w:cs="Arial" w:hint="eastAsia"/>
          <w:sz w:val="24"/>
          <w:lang w:eastAsia="zh-CN"/>
        </w:rPr>
        <w:t>不善，造成维修</w:t>
      </w:r>
      <w:r w:rsidR="00E63D10">
        <w:rPr>
          <w:rFonts w:asciiTheme="minorEastAsia" w:eastAsiaTheme="minorEastAsia" w:hAnsiTheme="minorEastAsia" w:cs="Arial" w:hint="eastAsia"/>
          <w:sz w:val="24"/>
          <w:lang w:eastAsia="zh-CN"/>
        </w:rPr>
        <w:t>车辆损坏的，乙方应当照价赔偿。车辆</w:t>
      </w:r>
      <w:r>
        <w:rPr>
          <w:rFonts w:asciiTheme="minorEastAsia" w:eastAsiaTheme="minorEastAsia" w:hAnsiTheme="minorEastAsia" w:cs="Arial" w:hint="eastAsia"/>
          <w:sz w:val="24"/>
          <w:lang w:eastAsia="zh-CN"/>
        </w:rPr>
        <w:t>运输及修理期间，</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的损坏灭失的风险由乙方承担，并向甲方承担损失赔偿责任。</w:t>
      </w:r>
    </w:p>
    <w:p w:rsidR="0047268A" w:rsidRDefault="0047268A" w:rsidP="0047268A">
      <w:pPr>
        <w:widowControl/>
        <w:spacing w:line="360" w:lineRule="auto"/>
        <w:ind w:firstLineChars="200" w:firstLine="480"/>
        <w:rPr>
          <w:rFonts w:asciiTheme="minorEastAsia" w:eastAsiaTheme="minorEastAsia" w:hAnsiTheme="minorEastAsia"/>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47268A" w:rsidRPr="005125E3" w:rsidRDefault="0047268A" w:rsidP="0047268A">
      <w:pPr>
        <w:pStyle w:val="1"/>
        <w:spacing w:line="360" w:lineRule="auto"/>
        <w:ind w:firstLineChars="200" w:firstLine="480"/>
        <w:rPr>
          <w:sz w:val="24"/>
          <w:szCs w:val="24"/>
        </w:rPr>
      </w:pPr>
      <w:r>
        <w:rPr>
          <w:rFonts w:hint="eastAsia"/>
          <w:sz w:val="24"/>
          <w:szCs w:val="24"/>
        </w:rPr>
        <w:t>7、维修时限：乙方在接到甲方通知后应自带工具于2小时内到达甲方所在地开展维修工作，并在甲方要求的期限内完成。若</w:t>
      </w:r>
      <w:r w:rsidR="00E63D10">
        <w:rPr>
          <w:rFonts w:hint="eastAsia"/>
          <w:sz w:val="24"/>
          <w:szCs w:val="24"/>
        </w:rPr>
        <w:t>车辆</w:t>
      </w:r>
      <w:r>
        <w:rPr>
          <w:rFonts w:hint="eastAsia"/>
          <w:sz w:val="24"/>
          <w:szCs w:val="24"/>
        </w:rPr>
        <w:t>需转运到乙方厂内修复的，原则要求应在36小时内修复完成并送回</w:t>
      </w:r>
      <w:r w:rsidR="00E63D10">
        <w:rPr>
          <w:rFonts w:hint="eastAsia"/>
          <w:sz w:val="24"/>
          <w:szCs w:val="24"/>
        </w:rPr>
        <w:t>。</w:t>
      </w:r>
    </w:p>
    <w:p w:rsidR="0047268A" w:rsidRPr="00D65A91" w:rsidRDefault="0047268A" w:rsidP="0047268A">
      <w:pPr>
        <w:spacing w:line="360" w:lineRule="auto"/>
        <w:rPr>
          <w:b/>
          <w:sz w:val="24"/>
          <w:lang w:eastAsia="zh-CN"/>
        </w:rPr>
      </w:pPr>
      <w:r>
        <w:rPr>
          <w:rFonts w:hint="eastAsia"/>
          <w:b/>
          <w:sz w:val="24"/>
          <w:lang w:eastAsia="zh-CN"/>
        </w:rPr>
        <w:t>四、服务费用</w:t>
      </w:r>
    </w:p>
    <w:p w:rsidR="0047268A" w:rsidRDefault="0047268A" w:rsidP="0047268A">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47268A" w:rsidRDefault="0047268A" w:rsidP="0047268A">
      <w:pPr>
        <w:tabs>
          <w:tab w:val="left" w:pos="1080"/>
        </w:tabs>
        <w:spacing w:line="360" w:lineRule="auto"/>
        <w:ind w:firstLineChars="200" w:firstLine="480"/>
        <w:rPr>
          <w:sz w:val="24"/>
          <w:lang w:eastAsia="zh-CN"/>
        </w:rPr>
      </w:pPr>
      <w:r>
        <w:rPr>
          <w:rFonts w:hint="eastAsia"/>
          <w:color w:val="000000"/>
          <w:sz w:val="24"/>
          <w:lang w:eastAsia="zh-CN"/>
        </w:rPr>
        <w:t>本合同的</w:t>
      </w:r>
      <w:r w:rsidR="00E63D10">
        <w:rPr>
          <w:rFonts w:hint="eastAsia"/>
          <w:color w:val="000000"/>
          <w:sz w:val="24"/>
          <w:lang w:eastAsia="zh-CN"/>
        </w:rPr>
        <w:t>车辆</w:t>
      </w:r>
      <w:r>
        <w:rPr>
          <w:rFonts w:hint="eastAsia"/>
          <w:color w:val="000000"/>
          <w:sz w:val="24"/>
          <w:lang w:eastAsia="zh-CN"/>
        </w:rPr>
        <w:t>维修费用为</w:t>
      </w:r>
      <w:r w:rsidRPr="00E27051">
        <w:rPr>
          <w:rFonts w:ascii="黑体" w:eastAsia="黑体" w:hAnsi="黑体" w:hint="eastAsia"/>
          <w:b/>
          <w:color w:val="000000"/>
          <w:sz w:val="24"/>
          <w:lang w:eastAsia="zh-CN"/>
        </w:rPr>
        <w:t>固定单价，据实结算</w:t>
      </w:r>
      <w:r>
        <w:rPr>
          <w:rFonts w:hint="eastAsia"/>
          <w:color w:val="000000"/>
          <w:sz w:val="24"/>
          <w:lang w:eastAsia="zh-CN"/>
        </w:rPr>
        <w:t>，</w:t>
      </w:r>
      <w:r w:rsidR="00E63D10">
        <w:rPr>
          <w:rFonts w:hint="eastAsia"/>
          <w:color w:val="000000"/>
          <w:sz w:val="24"/>
          <w:lang w:eastAsia="zh-CN"/>
        </w:rPr>
        <w:t>暂定总价为192600.00元，</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7268A" w:rsidRPr="00200733" w:rsidRDefault="0047268A" w:rsidP="0047268A">
      <w:pPr>
        <w:pStyle w:val="1"/>
        <w:spacing w:line="360" w:lineRule="auto"/>
        <w:rPr>
          <w:sz w:val="24"/>
        </w:rPr>
      </w:pPr>
      <w:r>
        <w:rPr>
          <w:rFonts w:hint="eastAsia"/>
          <w:sz w:val="24"/>
          <w:szCs w:val="24"/>
        </w:rPr>
        <w:t xml:space="preserve">    </w:t>
      </w:r>
      <w:r>
        <w:rPr>
          <w:rFonts w:hint="eastAsia"/>
          <w:sz w:val="24"/>
        </w:rPr>
        <w:t>合同签订生效后，乙方提交</w:t>
      </w:r>
      <w:r w:rsidR="00E63D10">
        <w:rPr>
          <w:rFonts w:hint="eastAsia"/>
          <w:sz w:val="24"/>
        </w:rPr>
        <w:t>的参选保证金自动转为</w:t>
      </w:r>
      <w:r>
        <w:rPr>
          <w:rFonts w:hint="eastAsia"/>
          <w:sz w:val="24"/>
        </w:rPr>
        <w:t>履约保证金</w:t>
      </w:r>
      <w:r w:rsidR="00E63D10" w:rsidRPr="00E63D10">
        <w:rPr>
          <w:rFonts w:hint="eastAsia"/>
          <w:b/>
          <w:sz w:val="24"/>
          <w:u w:val="single"/>
        </w:rPr>
        <w:t>叁仟</w:t>
      </w:r>
      <w:r w:rsidRPr="00E6389E">
        <w:rPr>
          <w:rFonts w:hint="eastAsia"/>
          <w:b/>
          <w:sz w:val="24"/>
          <w:u w:val="single"/>
        </w:rPr>
        <w:t>元整</w:t>
      </w:r>
      <w:r w:rsidRPr="00200733">
        <w:rPr>
          <w:rFonts w:hint="eastAsia"/>
          <w:sz w:val="24"/>
        </w:rPr>
        <w:t>。保证金将于合同周期完成后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p>
    <w:p w:rsidR="0047268A" w:rsidRDefault="0047268A" w:rsidP="0047268A">
      <w:pPr>
        <w:spacing w:line="360" w:lineRule="auto"/>
        <w:ind w:firstLine="420"/>
        <w:rPr>
          <w:sz w:val="24"/>
          <w:lang w:eastAsia="zh-CN"/>
        </w:rPr>
      </w:pPr>
      <w:r>
        <w:rPr>
          <w:sz w:val="24"/>
          <w:lang w:eastAsia="zh-CN"/>
        </w:rPr>
        <w:t>2</w:t>
      </w:r>
      <w:r>
        <w:rPr>
          <w:rFonts w:hint="eastAsia"/>
          <w:sz w:val="24"/>
          <w:lang w:eastAsia="zh-CN"/>
        </w:rPr>
        <w:t>、费用支付：</w:t>
      </w:r>
    </w:p>
    <w:p w:rsidR="0047268A"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1</w:t>
      </w:r>
      <w:r>
        <w:rPr>
          <w:rFonts w:hint="eastAsia"/>
          <w:sz w:val="24"/>
          <w:lang w:eastAsia="zh-CN"/>
        </w:rPr>
        <w:t>）</w:t>
      </w:r>
      <w:r w:rsidR="00E377A1">
        <w:rPr>
          <w:rFonts w:hint="eastAsia"/>
          <w:sz w:val="24"/>
          <w:lang w:eastAsia="zh-CN"/>
        </w:rPr>
        <w:t>维保</w:t>
      </w:r>
      <w:r w:rsidRPr="00881D91">
        <w:rPr>
          <w:rFonts w:hint="eastAsia"/>
          <w:sz w:val="24"/>
          <w:lang w:eastAsia="zh-CN"/>
        </w:rPr>
        <w:t>服务费用按</w:t>
      </w:r>
      <w:r>
        <w:rPr>
          <w:rFonts w:hint="eastAsia"/>
          <w:sz w:val="24"/>
          <w:lang w:eastAsia="zh-CN"/>
        </w:rPr>
        <w:t>季度支付，根据固定单价，验收合格后按实结算</w:t>
      </w:r>
      <w:r w:rsidRPr="00F219F9">
        <w:rPr>
          <w:rFonts w:hint="eastAsia"/>
          <w:sz w:val="24"/>
          <w:lang w:eastAsia="zh-CN"/>
        </w:rPr>
        <w:t>。</w:t>
      </w:r>
      <w:r>
        <w:rPr>
          <w:rFonts w:hint="eastAsia"/>
          <w:sz w:val="24"/>
          <w:lang w:eastAsia="zh-CN"/>
        </w:rPr>
        <w:t>见附件</w:t>
      </w:r>
      <w:r>
        <w:rPr>
          <w:sz w:val="24"/>
          <w:lang w:eastAsia="zh-CN"/>
        </w:rPr>
        <w:t>2</w:t>
      </w:r>
      <w:r>
        <w:rPr>
          <w:rFonts w:hint="eastAsia"/>
          <w:sz w:val="24"/>
          <w:lang w:eastAsia="zh-CN"/>
        </w:rPr>
        <w:t>《报价表</w:t>
      </w:r>
      <w:r>
        <w:rPr>
          <w:rFonts w:cs="Arial" w:hint="eastAsia"/>
          <w:sz w:val="24"/>
          <w:lang w:eastAsia="zh-CN"/>
        </w:rPr>
        <w:t>》</w:t>
      </w:r>
    </w:p>
    <w:p w:rsidR="0047268A" w:rsidRPr="00881D91"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甲方实际应付款金额确定后，乙方按照甲方的要求开具相应金额的正式</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10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开户行：</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leftChars="228" w:left="982" w:hangingChars="200" w:hanging="480"/>
        <w:rPr>
          <w:sz w:val="24"/>
          <w:lang w:eastAsia="zh-CN"/>
        </w:rPr>
      </w:pPr>
      <w:r w:rsidRPr="00881D91">
        <w:rPr>
          <w:rFonts w:hint="eastAsia"/>
          <w:sz w:val="24"/>
          <w:lang w:eastAsia="zh-CN"/>
        </w:rPr>
        <w:lastRenderedPageBreak/>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1E0EF0" w:rsidRDefault="0047268A" w:rsidP="0047268A">
      <w:pPr>
        <w:spacing w:line="360" w:lineRule="auto"/>
        <w:rPr>
          <w:b/>
          <w:sz w:val="24"/>
          <w:lang w:eastAsia="zh-CN"/>
        </w:rPr>
      </w:pPr>
      <w:r>
        <w:rPr>
          <w:rFonts w:hint="eastAsia"/>
          <w:b/>
          <w:sz w:val="24"/>
          <w:lang w:eastAsia="zh-CN"/>
        </w:rPr>
        <w:t>五</w:t>
      </w:r>
      <w:r w:rsidRPr="00D65A91">
        <w:rPr>
          <w:rFonts w:hint="eastAsia"/>
          <w:b/>
          <w:sz w:val="24"/>
          <w:lang w:eastAsia="zh-CN"/>
        </w:rPr>
        <w:t>、</w:t>
      </w:r>
      <w:r w:rsidRPr="00AA5C7E">
        <w:rPr>
          <w:color w:val="000000"/>
          <w:sz w:val="24"/>
          <w:lang w:eastAsia="zh-CN"/>
        </w:rPr>
        <w:t>修复</w:t>
      </w:r>
      <w:r w:rsidR="00E377A1">
        <w:rPr>
          <w:rFonts w:hint="eastAsia"/>
          <w:color w:val="000000"/>
          <w:sz w:val="24"/>
          <w:lang w:eastAsia="zh-CN"/>
        </w:rPr>
        <w:t>车辆</w:t>
      </w:r>
      <w:r w:rsidRPr="00AA5C7E">
        <w:rPr>
          <w:color w:val="000000"/>
          <w:sz w:val="24"/>
          <w:lang w:eastAsia="zh-CN"/>
        </w:rPr>
        <w:t>的交付方式</w:t>
      </w:r>
      <w:r w:rsidRPr="00AA5C7E">
        <w:rPr>
          <w:rFonts w:hint="eastAsia"/>
          <w:color w:val="000000"/>
          <w:sz w:val="24"/>
          <w:lang w:eastAsia="zh-CN"/>
        </w:rPr>
        <w:t>（运输方式）</w:t>
      </w:r>
      <w:r w:rsidRPr="00AA5C7E">
        <w:rPr>
          <w:color w:val="000000"/>
          <w:sz w:val="24"/>
          <w:lang w:eastAsia="zh-CN"/>
        </w:rPr>
        <w:t>、地点：</w:t>
      </w:r>
      <w:r>
        <w:rPr>
          <w:rFonts w:hint="eastAsia"/>
          <w:color w:val="000000"/>
          <w:sz w:val="24"/>
          <w:u w:val="single"/>
          <w:lang w:eastAsia="zh-CN"/>
        </w:rPr>
        <w:t>汽运，</w:t>
      </w:r>
      <w:r w:rsidR="00E377A1">
        <w:rPr>
          <w:rFonts w:hint="eastAsia"/>
          <w:sz w:val="24"/>
          <w:u w:val="single"/>
          <w:lang w:eastAsia="zh-CN"/>
        </w:rPr>
        <w:t>甲方</w:t>
      </w:r>
      <w:r w:rsidRPr="00B27FED">
        <w:rPr>
          <w:rFonts w:hint="eastAsia"/>
          <w:sz w:val="24"/>
          <w:u w:val="single"/>
          <w:lang w:eastAsia="zh-CN"/>
        </w:rPr>
        <w:t>厂区</w:t>
      </w:r>
      <w:r w:rsidR="00E377A1">
        <w:rPr>
          <w:rFonts w:hint="eastAsia"/>
          <w:sz w:val="24"/>
          <w:u w:val="single"/>
          <w:lang w:eastAsia="zh-CN"/>
        </w:rPr>
        <w:t xml:space="preserve">  </w:t>
      </w:r>
    </w:p>
    <w:p w:rsidR="0047268A" w:rsidRDefault="0047268A" w:rsidP="0047268A">
      <w:pPr>
        <w:spacing w:line="360" w:lineRule="auto"/>
        <w:rPr>
          <w:b/>
          <w:sz w:val="24"/>
          <w:lang w:eastAsia="zh-CN"/>
        </w:rPr>
      </w:pPr>
      <w:r>
        <w:rPr>
          <w:rFonts w:hint="eastAsia"/>
          <w:b/>
          <w:sz w:val="24"/>
          <w:lang w:eastAsia="zh-CN"/>
        </w:rPr>
        <w:t>六</w:t>
      </w:r>
      <w:r w:rsidRPr="006D4923">
        <w:rPr>
          <w:b/>
          <w:sz w:val="24"/>
          <w:lang w:eastAsia="zh-CN"/>
        </w:rPr>
        <w:t xml:space="preserve"> </w:t>
      </w:r>
      <w:r>
        <w:rPr>
          <w:rFonts w:hint="eastAsia"/>
          <w:b/>
          <w:sz w:val="24"/>
          <w:lang w:eastAsia="zh-CN"/>
        </w:rPr>
        <w:t>、</w:t>
      </w:r>
      <w:r w:rsidR="00E377A1">
        <w:rPr>
          <w:rFonts w:hint="eastAsia"/>
          <w:color w:val="000000"/>
          <w:sz w:val="24"/>
          <w:lang w:eastAsia="zh-CN"/>
        </w:rPr>
        <w:t>车辆</w:t>
      </w:r>
      <w:r w:rsidRPr="00AA5C7E">
        <w:rPr>
          <w:color w:val="000000"/>
          <w:sz w:val="24"/>
          <w:lang w:eastAsia="zh-CN"/>
        </w:rPr>
        <w:t>修复后，对于该</w:t>
      </w:r>
      <w:r w:rsidR="008E12A9">
        <w:rPr>
          <w:rFonts w:hint="eastAsia"/>
          <w:color w:val="000000"/>
          <w:sz w:val="24"/>
          <w:lang w:eastAsia="zh-CN"/>
        </w:rPr>
        <w:t>车辆</w:t>
      </w:r>
      <w:r w:rsidRPr="00AA5C7E">
        <w:rPr>
          <w:color w:val="000000"/>
          <w:sz w:val="24"/>
          <w:lang w:eastAsia="zh-CN"/>
        </w:rPr>
        <w:t>的同一故障，</w:t>
      </w:r>
      <w:r w:rsidR="002D03A9">
        <w:rPr>
          <w:rFonts w:asciiTheme="minorEastAsia" w:eastAsiaTheme="minorEastAsia" w:hAnsiTheme="minorEastAsia" w:cs="Arial" w:hint="eastAsia"/>
          <w:sz w:val="24"/>
          <w:u w:val="single"/>
          <w:lang w:eastAsia="zh-CN"/>
        </w:rPr>
        <w:t>6</w:t>
      </w:r>
      <w:r w:rsidR="008E12A9">
        <w:rPr>
          <w:rFonts w:asciiTheme="minorEastAsia" w:eastAsiaTheme="minorEastAsia" w:hAnsiTheme="minorEastAsia" w:cs="Arial" w:hint="eastAsia"/>
          <w:sz w:val="24"/>
          <w:u w:val="single"/>
          <w:lang w:eastAsia="zh-CN"/>
        </w:rPr>
        <w:t xml:space="preserve"> </w:t>
      </w:r>
      <w:r w:rsidR="008E12A9">
        <w:rPr>
          <w:rFonts w:asciiTheme="minorEastAsia" w:eastAsiaTheme="minorEastAsia" w:hAnsiTheme="minorEastAsia" w:cs="Arial"/>
          <w:sz w:val="24"/>
          <w:lang w:eastAsia="zh-CN"/>
        </w:rPr>
        <w:t>个月内损坏</w:t>
      </w:r>
      <w:r w:rsidR="008E12A9">
        <w:rPr>
          <w:rFonts w:asciiTheme="minorEastAsia" w:eastAsiaTheme="minorEastAsia" w:hAnsiTheme="minorEastAsia" w:cs="Arial" w:hint="eastAsia"/>
          <w:sz w:val="24"/>
          <w:lang w:eastAsia="zh-CN"/>
        </w:rPr>
        <w:t>的（非甲方原因）</w:t>
      </w:r>
      <w:r w:rsidR="008E12A9">
        <w:rPr>
          <w:rFonts w:asciiTheme="minorEastAsia" w:eastAsiaTheme="minorEastAsia" w:hAnsiTheme="minorEastAsia" w:cs="Arial"/>
          <w:sz w:val="24"/>
          <w:lang w:eastAsia="zh-CN"/>
        </w:rPr>
        <w:t>，乙方</w:t>
      </w:r>
      <w:r w:rsidR="008E12A9">
        <w:rPr>
          <w:rFonts w:asciiTheme="minorEastAsia" w:eastAsiaTheme="minorEastAsia" w:hAnsiTheme="minorEastAsia" w:cs="Arial" w:hint="eastAsia"/>
          <w:sz w:val="24"/>
          <w:lang w:eastAsia="zh-CN"/>
        </w:rPr>
        <w:t>须</w:t>
      </w:r>
      <w:r w:rsidR="008E12A9">
        <w:rPr>
          <w:rFonts w:asciiTheme="minorEastAsia" w:eastAsiaTheme="minorEastAsia" w:hAnsiTheme="minorEastAsia" w:cs="Arial"/>
          <w:sz w:val="24"/>
          <w:lang w:eastAsia="zh-CN"/>
        </w:rPr>
        <w:t>为甲方免费更换、维修</w:t>
      </w:r>
      <w:r w:rsidR="008E12A9">
        <w:rPr>
          <w:rFonts w:asciiTheme="minorEastAsia" w:eastAsiaTheme="minorEastAsia" w:hAnsiTheme="minorEastAsia" w:cs="Arial" w:hint="eastAsia"/>
          <w:sz w:val="24"/>
          <w:lang w:eastAsia="zh-CN"/>
        </w:rPr>
        <w:t>，且承担由此产生的费用</w:t>
      </w:r>
      <w:r w:rsidR="008E12A9">
        <w:rPr>
          <w:rFonts w:asciiTheme="minorEastAsia" w:eastAsiaTheme="minorEastAsia" w:hAnsiTheme="minorEastAsia" w:cs="Arial"/>
          <w:sz w:val="24"/>
          <w:lang w:eastAsia="zh-CN"/>
        </w:rPr>
        <w:t>。</w:t>
      </w:r>
    </w:p>
    <w:p w:rsidR="0047268A" w:rsidRPr="006D4923" w:rsidRDefault="0047268A" w:rsidP="0047268A">
      <w:pPr>
        <w:spacing w:line="360" w:lineRule="auto"/>
        <w:rPr>
          <w:b/>
          <w:sz w:val="24"/>
          <w:lang w:eastAsia="zh-CN"/>
        </w:rPr>
      </w:pPr>
      <w:r>
        <w:rPr>
          <w:rFonts w:hint="eastAsia"/>
          <w:b/>
          <w:sz w:val="24"/>
          <w:lang w:eastAsia="zh-CN"/>
        </w:rPr>
        <w:t>七、</w:t>
      </w:r>
      <w:r w:rsidRPr="00AA5C7E">
        <w:rPr>
          <w:rFonts w:hint="eastAsia"/>
          <w:b/>
          <w:color w:val="000000"/>
          <w:sz w:val="24"/>
          <w:lang w:eastAsia="zh-CN"/>
        </w:rPr>
        <w:t>特别约定：</w:t>
      </w:r>
      <w:r>
        <w:rPr>
          <w:rFonts w:hint="eastAsia"/>
          <w:color w:val="000000"/>
          <w:sz w:val="24"/>
          <w:lang w:eastAsia="zh-CN"/>
        </w:rPr>
        <w:t>根据甲方要求，</w:t>
      </w:r>
      <w:r w:rsidRPr="00AA5C7E">
        <w:rPr>
          <w:rFonts w:hint="eastAsia"/>
          <w:color w:val="000000"/>
          <w:sz w:val="24"/>
          <w:lang w:eastAsia="zh-CN"/>
        </w:rPr>
        <w:t>维修</w:t>
      </w:r>
      <w:r w:rsidR="008E12A9">
        <w:rPr>
          <w:rFonts w:hint="eastAsia"/>
          <w:color w:val="000000"/>
          <w:sz w:val="24"/>
          <w:lang w:eastAsia="zh-CN"/>
        </w:rPr>
        <w:t>车辆</w:t>
      </w:r>
      <w:r w:rsidRPr="00AA5C7E">
        <w:rPr>
          <w:rFonts w:hint="eastAsia"/>
          <w:color w:val="000000"/>
          <w:sz w:val="24"/>
          <w:lang w:eastAsia="zh-CN"/>
        </w:rPr>
        <w:t>需由乙方从甲方厂区</w:t>
      </w:r>
      <w:r w:rsidR="008E12A9">
        <w:rPr>
          <w:rFonts w:hint="eastAsia"/>
          <w:color w:val="000000"/>
          <w:sz w:val="24"/>
          <w:lang w:eastAsia="zh-CN"/>
        </w:rPr>
        <w:t>运送到乙方车间</w:t>
      </w:r>
      <w:r w:rsidRPr="00AA5C7E">
        <w:rPr>
          <w:rFonts w:hint="eastAsia"/>
          <w:color w:val="000000"/>
          <w:sz w:val="24"/>
          <w:lang w:eastAsia="zh-CN"/>
        </w:rPr>
        <w:t>修复的，乙方不得再要求收取额外的费用，且除因甲方原因外，发生任何人员伤害或者意外事故的，均由乙方承担相应的法律责任。</w:t>
      </w:r>
    </w:p>
    <w:p w:rsidR="0047268A" w:rsidRPr="001E0EF0" w:rsidRDefault="0047268A" w:rsidP="0047268A">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47268A" w:rsidRPr="001E0EF0" w:rsidRDefault="0047268A" w:rsidP="0047268A">
      <w:pPr>
        <w:spacing w:line="360" w:lineRule="auto"/>
        <w:ind w:firstLineChars="200" w:firstLine="480"/>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47268A" w:rsidRDefault="0047268A" w:rsidP="0047268A">
      <w:pPr>
        <w:spacing w:line="360" w:lineRule="auto"/>
        <w:ind w:firstLineChars="200" w:firstLine="480"/>
        <w:rPr>
          <w:color w:val="000000"/>
          <w:sz w:val="24"/>
          <w:lang w:eastAsia="zh-CN"/>
        </w:rPr>
      </w:pPr>
      <w:r>
        <w:rPr>
          <w:sz w:val="24"/>
          <w:lang w:eastAsia="zh-CN"/>
        </w:rPr>
        <w:t>2</w:t>
      </w:r>
      <w:r w:rsidRPr="00F219F9">
        <w:rPr>
          <w:rFonts w:hint="eastAsia"/>
          <w:sz w:val="24"/>
          <w:lang w:eastAsia="zh-CN"/>
        </w:rPr>
        <w:t>、</w:t>
      </w:r>
      <w:r w:rsidRPr="00172FEC">
        <w:rPr>
          <w:rFonts w:hint="eastAsia"/>
          <w:color w:val="000000"/>
          <w:sz w:val="24"/>
          <w:lang w:eastAsia="zh-CN"/>
        </w:rPr>
        <w:t>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，乙方须按已发生维修费用总额的</w:t>
      </w:r>
      <w:r w:rsidRPr="00175232">
        <w:rPr>
          <w:color w:val="000000"/>
          <w:sz w:val="24"/>
          <w:u w:val="single"/>
          <w:lang w:eastAsia="zh-CN"/>
        </w:rPr>
        <w:t>20%</w:t>
      </w:r>
      <w:r>
        <w:rPr>
          <w:rFonts w:hint="eastAsia"/>
          <w:color w:val="000000"/>
          <w:sz w:val="24"/>
          <w:lang w:eastAsia="zh-CN"/>
        </w:rPr>
        <w:t>向甲方偿付及赔偿因此给甲方造成的损失。</w:t>
      </w:r>
    </w:p>
    <w:p w:rsidR="0047268A" w:rsidRPr="002C3BDE" w:rsidRDefault="0047268A" w:rsidP="0047268A">
      <w:pPr>
        <w:pStyle w:val="1"/>
        <w:spacing w:line="360" w:lineRule="auto"/>
        <w:ind w:firstLineChars="200" w:firstLine="480"/>
        <w:rPr>
          <w:sz w:val="24"/>
          <w:szCs w:val="24"/>
        </w:rPr>
      </w:pPr>
      <w:r>
        <w:rPr>
          <w:rFonts w:hint="eastAsia"/>
          <w:sz w:val="24"/>
          <w:szCs w:val="24"/>
        </w:rPr>
        <w:t>3、如乙方未按合同或甲方要求的时间完成维修的，逾期每日应按该项目维修费用的0.3%向甲方支付违约金。</w:t>
      </w:r>
    </w:p>
    <w:p w:rsidR="0047268A" w:rsidRDefault="0047268A" w:rsidP="0047268A">
      <w:pPr>
        <w:spacing w:line="360" w:lineRule="auto"/>
        <w:ind w:firstLineChars="200" w:firstLine="480"/>
        <w:rPr>
          <w:color w:val="000000"/>
          <w:sz w:val="24"/>
          <w:lang w:eastAsia="zh-CN"/>
        </w:rPr>
      </w:pPr>
      <w:r>
        <w:rPr>
          <w:rFonts w:hint="eastAsia"/>
          <w:color w:val="000000"/>
          <w:sz w:val="24"/>
          <w:lang w:eastAsia="zh-CN"/>
        </w:rPr>
        <w:t>4、</w:t>
      </w:r>
      <w:r w:rsidRPr="00172FEC">
        <w:rPr>
          <w:rFonts w:hint="eastAsia"/>
          <w:color w:val="000000"/>
          <w:sz w:val="24"/>
          <w:lang w:eastAsia="zh-CN"/>
        </w:rPr>
        <w:t>因乙方工作失误导致甲方</w:t>
      </w:r>
      <w:r w:rsidR="00F9455E">
        <w:rPr>
          <w:rFonts w:hint="eastAsia"/>
          <w:color w:val="000000"/>
          <w:sz w:val="24"/>
          <w:lang w:eastAsia="zh-CN"/>
        </w:rPr>
        <w:t>车辆</w:t>
      </w:r>
      <w:r w:rsidRPr="00172FEC">
        <w:rPr>
          <w:rFonts w:hint="eastAsia"/>
          <w:color w:val="000000"/>
          <w:sz w:val="24"/>
          <w:lang w:eastAsia="zh-CN"/>
        </w:rPr>
        <w:t>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47268A" w:rsidRPr="002C3BDE" w:rsidRDefault="0047268A" w:rsidP="0047268A">
      <w:pPr>
        <w:pStyle w:val="1"/>
        <w:spacing w:line="360" w:lineRule="auto"/>
        <w:ind w:firstLineChars="200" w:firstLine="480"/>
        <w:rPr>
          <w:sz w:val="24"/>
          <w:szCs w:val="24"/>
        </w:rPr>
      </w:pPr>
      <w:r>
        <w:rPr>
          <w:rFonts w:hint="eastAsia"/>
          <w:sz w:val="24"/>
          <w:szCs w:val="24"/>
        </w:rPr>
        <w:t>5、甲方有权直接从应付乙方款项或乙方履约保证金中扣除上述违约金或赔偿金。</w:t>
      </w:r>
    </w:p>
    <w:p w:rsidR="0047268A" w:rsidRDefault="0047268A" w:rsidP="0047268A">
      <w:pPr>
        <w:spacing w:line="360" w:lineRule="auto"/>
        <w:ind w:firstLineChars="200" w:firstLine="480"/>
        <w:rPr>
          <w:sz w:val="24"/>
          <w:lang w:eastAsia="zh-CN"/>
        </w:rPr>
      </w:pPr>
      <w:r>
        <w:rPr>
          <w:rFonts w:hint="eastAsia"/>
          <w:color w:val="000000"/>
          <w:sz w:val="24"/>
          <w:lang w:eastAsia="zh-CN"/>
        </w:rPr>
        <w:t>6、</w:t>
      </w:r>
      <w:r w:rsidRPr="00F219F9">
        <w:rPr>
          <w:rFonts w:hint="eastAsia"/>
          <w:sz w:val="24"/>
          <w:lang w:eastAsia="zh-CN"/>
        </w:rPr>
        <w:t>甲方无正当理由未按本合同规定履行向乙方支付</w:t>
      </w:r>
      <w:r>
        <w:rPr>
          <w:rFonts w:hint="eastAsia"/>
          <w:sz w:val="24"/>
          <w:lang w:eastAsia="zh-CN"/>
        </w:rPr>
        <w:t>维修</w:t>
      </w:r>
      <w:r w:rsidRPr="00F219F9">
        <w:rPr>
          <w:rFonts w:hint="eastAsia"/>
          <w:sz w:val="24"/>
          <w:lang w:eastAsia="zh-CN"/>
        </w:rPr>
        <w:t>费的，</w:t>
      </w:r>
      <w:r>
        <w:rPr>
          <w:rFonts w:hint="eastAsia"/>
          <w:sz w:val="24"/>
          <w:lang w:eastAsia="zh-CN"/>
        </w:rPr>
        <w:t>应</w:t>
      </w:r>
      <w:r w:rsidRPr="006D4923">
        <w:rPr>
          <w:rFonts w:hint="eastAsia"/>
          <w:sz w:val="24"/>
          <w:lang w:eastAsia="zh-CN"/>
        </w:rPr>
        <w:t>按照银行同期贷款</w:t>
      </w:r>
      <w:r w:rsidRPr="00881D91">
        <w:rPr>
          <w:rFonts w:hint="eastAsia"/>
          <w:sz w:val="24"/>
          <w:lang w:eastAsia="zh-CN"/>
        </w:rPr>
        <w:t>基准</w:t>
      </w:r>
      <w:r w:rsidRPr="006D4923">
        <w:rPr>
          <w:rFonts w:hint="eastAsia"/>
          <w:sz w:val="24"/>
          <w:lang w:eastAsia="zh-CN"/>
        </w:rPr>
        <w:t>利率标准向乙方支付利息</w:t>
      </w:r>
      <w:r w:rsidRPr="00F219F9">
        <w:rPr>
          <w:rFonts w:hint="eastAsia"/>
          <w:sz w:val="24"/>
          <w:lang w:eastAsia="zh-CN"/>
        </w:rPr>
        <w:t>；若无正当理由甲方累计逾期</w:t>
      </w:r>
      <w:r w:rsidRPr="00F219F9">
        <w:rPr>
          <w:sz w:val="24"/>
          <w:lang w:eastAsia="zh-CN"/>
        </w:rPr>
        <w:t>3</w:t>
      </w:r>
      <w:r w:rsidRPr="00F219F9">
        <w:rPr>
          <w:rFonts w:hint="eastAsia"/>
          <w:sz w:val="24"/>
          <w:lang w:eastAsia="zh-CN"/>
        </w:rPr>
        <w:t>个月未支付</w:t>
      </w:r>
      <w:r>
        <w:rPr>
          <w:rFonts w:hint="eastAsia"/>
          <w:sz w:val="24"/>
          <w:lang w:eastAsia="zh-CN"/>
        </w:rPr>
        <w:t>维修服务费，乙方有权</w:t>
      </w:r>
      <w:r w:rsidRPr="00F219F9">
        <w:rPr>
          <w:rFonts w:hint="eastAsia"/>
          <w:sz w:val="24"/>
          <w:lang w:eastAsia="zh-CN"/>
        </w:rPr>
        <w:t>解除合同，甲方结清所拖欠乙方的</w:t>
      </w:r>
      <w:r>
        <w:rPr>
          <w:rFonts w:hint="eastAsia"/>
          <w:sz w:val="24"/>
          <w:lang w:eastAsia="zh-CN"/>
        </w:rPr>
        <w:t>维修</w:t>
      </w:r>
      <w:r w:rsidRPr="00F219F9">
        <w:rPr>
          <w:rFonts w:hint="eastAsia"/>
          <w:sz w:val="24"/>
          <w:lang w:eastAsia="zh-CN"/>
        </w:rPr>
        <w:t>服务费及违约金。</w:t>
      </w:r>
    </w:p>
    <w:p w:rsidR="0047268A" w:rsidRPr="006D4923" w:rsidRDefault="0047268A" w:rsidP="0047268A">
      <w:pPr>
        <w:spacing w:line="360" w:lineRule="auto"/>
        <w:rPr>
          <w:b/>
          <w:sz w:val="24"/>
          <w:lang w:eastAsia="zh-CN"/>
        </w:rPr>
      </w:pPr>
      <w:r>
        <w:rPr>
          <w:rFonts w:hint="eastAsia"/>
          <w:b/>
          <w:sz w:val="24"/>
          <w:lang w:eastAsia="zh-CN"/>
        </w:rPr>
        <w:t>九、</w:t>
      </w:r>
      <w:r w:rsidRPr="006D4923">
        <w:rPr>
          <w:rFonts w:hint="eastAsia"/>
          <w:b/>
          <w:sz w:val="24"/>
          <w:lang w:eastAsia="zh-CN"/>
        </w:rPr>
        <w:t>不可抗力</w:t>
      </w:r>
    </w:p>
    <w:p w:rsidR="0047268A" w:rsidRPr="006D4923" w:rsidRDefault="0047268A" w:rsidP="0047268A">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47268A" w:rsidRPr="007330B0" w:rsidRDefault="0047268A" w:rsidP="0047268A">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47268A" w:rsidRPr="007330B0" w:rsidRDefault="0047268A" w:rsidP="0047268A">
      <w:pPr>
        <w:spacing w:line="360" w:lineRule="auto"/>
        <w:ind w:firstLineChars="200" w:firstLine="48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w:t>
      </w:r>
      <w:r w:rsidRPr="007330B0">
        <w:rPr>
          <w:rFonts w:hint="eastAsia"/>
          <w:sz w:val="24"/>
          <w:lang w:eastAsia="zh-CN"/>
        </w:rPr>
        <w:lastRenderedPageBreak/>
        <w:t>人签收等，均不影响有效送达的认定。如送达地址变更，变更方应第一时间通知另一方，否则，通知方按对方变更前地址寄出的，仍然视为有效送达，地址变更方对此无异议。</w:t>
      </w:r>
    </w:p>
    <w:p w:rsidR="0047268A" w:rsidRDefault="0047268A" w:rsidP="0047268A">
      <w:pPr>
        <w:spacing w:line="360" w:lineRule="auto"/>
        <w:ind w:firstLineChars="200" w:firstLine="48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47268A" w:rsidRDefault="0047268A" w:rsidP="0047268A">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rFonts w:hint="eastAsia"/>
          <w:color w:val="000000"/>
          <w:sz w:val="24"/>
          <w:lang w:eastAsia="zh-CN"/>
        </w:rPr>
        <w:t>86</w:t>
      </w:r>
      <w:r w:rsidRPr="00817FB2">
        <w:rPr>
          <w:rFonts w:hint="eastAsia"/>
          <w:color w:val="000000"/>
          <w:sz w:val="24"/>
          <w:lang w:eastAsia="zh-CN"/>
        </w:rPr>
        <w:t>号</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rFonts w:hint="eastAsia"/>
          <w:lang w:eastAsia="zh-CN"/>
        </w:rPr>
        <w:t>邵云中</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联系电话：0596-6311</w:t>
      </w:r>
      <w:r w:rsidR="002D03A9">
        <w:rPr>
          <w:rFonts w:hint="eastAsia"/>
          <w:sz w:val="24"/>
          <w:lang w:eastAsia="zh-CN"/>
        </w:rPr>
        <w:t>377</w:t>
      </w:r>
    </w:p>
    <w:p w:rsidR="0047268A" w:rsidRPr="00817FB2" w:rsidRDefault="0047268A" w:rsidP="0047268A">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002D03A9">
        <w:rPr>
          <w:rFonts w:hint="eastAsia"/>
          <w:color w:val="000000"/>
          <w:sz w:val="24"/>
          <w:lang w:eastAsia="zh-CN"/>
        </w:rPr>
        <w:t>yzshao</w:t>
      </w:r>
      <w:r>
        <w:rPr>
          <w:rFonts w:hint="eastAsia"/>
          <w:color w:val="000000"/>
          <w:sz w:val="24"/>
          <w:lang w:eastAsia="zh-CN"/>
        </w:rPr>
        <w:t>@fhcpec.com.cn</w:t>
      </w:r>
    </w:p>
    <w:p w:rsidR="0047268A" w:rsidRDefault="0047268A" w:rsidP="0047268A">
      <w:pPr>
        <w:tabs>
          <w:tab w:val="left" w:pos="1320"/>
          <w:tab w:val="left" w:pos="1560"/>
        </w:tabs>
        <w:spacing w:line="360" w:lineRule="auto"/>
        <w:ind w:firstLineChars="200" w:firstLine="480"/>
        <w:rPr>
          <w:color w:val="000000"/>
          <w:sz w:val="24"/>
          <w:lang w:eastAsia="zh-CN"/>
        </w:rPr>
      </w:pPr>
    </w:p>
    <w:p w:rsidR="0047268A" w:rsidRDefault="0047268A" w:rsidP="0047268A">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u w:val="single"/>
          <w:lang w:eastAsia="zh-CN"/>
        </w:rPr>
        <w:t xml:space="preserve"> </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47268A" w:rsidRDefault="0047268A" w:rsidP="0047268A">
      <w:pPr>
        <w:spacing w:line="360" w:lineRule="auto"/>
        <w:ind w:firstLineChars="200" w:firstLine="480"/>
        <w:rPr>
          <w:color w:val="000000"/>
          <w:sz w:val="24"/>
          <w:lang w:eastAsia="zh-CN"/>
        </w:rPr>
      </w:pPr>
      <w:r w:rsidRPr="006D4923">
        <w:rPr>
          <w:rFonts w:hint="eastAsia"/>
          <w:color w:val="000000"/>
          <w:sz w:val="24"/>
          <w:lang w:eastAsia="zh-CN"/>
        </w:rPr>
        <w:t>电子邮箱：</w:t>
      </w:r>
    </w:p>
    <w:p w:rsidR="0047268A" w:rsidRPr="006D4923" w:rsidRDefault="0047268A" w:rsidP="0047268A">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47268A" w:rsidRPr="00063DC5" w:rsidRDefault="0047268A" w:rsidP="0047268A">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47268A" w:rsidRPr="00063DC5" w:rsidRDefault="0047268A" w:rsidP="0047268A">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47268A" w:rsidRPr="00063DC5" w:rsidRDefault="0047268A" w:rsidP="0047268A">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1</w:t>
      </w:r>
      <w:r w:rsidRPr="00F219F9">
        <w:rPr>
          <w:rFonts w:hint="eastAsia"/>
          <w:sz w:val="24"/>
          <w:lang w:eastAsia="zh-CN"/>
        </w:rPr>
        <w:t>、本合同自双方加盖公章后生效</w:t>
      </w:r>
      <w:r>
        <w:rPr>
          <w:rFonts w:hint="eastAsia"/>
          <w:sz w:val="24"/>
          <w:lang w:eastAsia="zh-CN"/>
        </w:rPr>
        <w:t>。除在签订页加盖双方公章外，本合同还应以公章骑缝方式签订。</w:t>
      </w:r>
    </w:p>
    <w:p w:rsidR="0047268A" w:rsidRDefault="0047268A" w:rsidP="0047268A">
      <w:pPr>
        <w:tabs>
          <w:tab w:val="left" w:pos="1080"/>
        </w:tabs>
        <w:spacing w:line="360" w:lineRule="auto"/>
        <w:ind w:firstLineChars="196" w:firstLine="470"/>
        <w:rPr>
          <w:sz w:val="24"/>
          <w:lang w:eastAsia="zh-CN"/>
        </w:rPr>
      </w:pPr>
      <w:r>
        <w:rPr>
          <w:rFonts w:hint="eastAsia"/>
          <w:sz w:val="24"/>
          <w:lang w:eastAsia="zh-CN"/>
        </w:rPr>
        <w:t>2</w:t>
      </w:r>
      <w:r w:rsidRPr="00F219F9">
        <w:rPr>
          <w:rFonts w:hint="eastAsia"/>
          <w:sz w:val="24"/>
          <w:lang w:eastAsia="zh-CN"/>
        </w:rPr>
        <w:t>、本合同一式</w:t>
      </w:r>
      <w:r w:rsidR="00170CEB">
        <w:rPr>
          <w:rFonts w:hint="eastAsia"/>
          <w:sz w:val="24"/>
          <w:lang w:eastAsia="zh-CN"/>
        </w:rPr>
        <w:t>陆</w:t>
      </w:r>
      <w:r w:rsidRPr="00F219F9">
        <w:rPr>
          <w:rFonts w:hint="eastAsia"/>
          <w:sz w:val="24"/>
          <w:lang w:eastAsia="zh-CN"/>
        </w:rPr>
        <w:t>份，</w:t>
      </w:r>
      <w:r>
        <w:rPr>
          <w:rFonts w:hint="eastAsia"/>
          <w:sz w:val="24"/>
          <w:lang w:eastAsia="zh-CN"/>
        </w:rPr>
        <w:t>甲方执</w:t>
      </w:r>
      <w:r w:rsidR="00170CEB">
        <w:rPr>
          <w:rFonts w:hint="eastAsia"/>
          <w:sz w:val="24"/>
          <w:lang w:eastAsia="zh-CN"/>
        </w:rPr>
        <w:t>肆</w:t>
      </w:r>
      <w:r w:rsidRPr="00F219F9">
        <w:rPr>
          <w:rFonts w:hint="eastAsia"/>
          <w:sz w:val="24"/>
          <w:lang w:eastAsia="zh-CN"/>
        </w:rPr>
        <w:t>份，</w:t>
      </w:r>
      <w:r>
        <w:rPr>
          <w:rFonts w:hint="eastAsia"/>
          <w:sz w:val="24"/>
          <w:lang w:eastAsia="zh-CN"/>
        </w:rPr>
        <w:t>乙方执贰份，</w:t>
      </w:r>
      <w:r w:rsidRPr="00CB0FE7">
        <w:rPr>
          <w:rFonts w:hint="eastAsia"/>
          <w:sz w:val="24"/>
          <w:lang w:eastAsia="zh-CN"/>
        </w:rPr>
        <w:t>具有同等法律效力</w:t>
      </w:r>
      <w:r w:rsidRPr="00F219F9">
        <w:rPr>
          <w:rFonts w:hint="eastAsia"/>
          <w:sz w:val="24"/>
          <w:lang w:eastAsia="zh-CN"/>
        </w:rPr>
        <w:t>。</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3、附件</w:t>
      </w:r>
      <w:r w:rsidRPr="00727323">
        <w:rPr>
          <w:rFonts w:hint="eastAsia"/>
          <w:sz w:val="24"/>
          <w:lang w:eastAsia="zh-CN"/>
        </w:rPr>
        <w:t>作为本合同组成部分，与本合同具有同等法律效力。</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170CEB">
        <w:rPr>
          <w:rFonts w:asciiTheme="majorEastAsia" w:eastAsiaTheme="majorEastAsia" w:hAnsiTheme="majorEastAsia" w:hint="eastAsia"/>
          <w:sz w:val="24"/>
          <w:lang w:eastAsia="zh-CN"/>
        </w:rPr>
        <w:t>维修保养发包方案</w:t>
      </w:r>
      <w:r>
        <w:rPr>
          <w:rFonts w:hint="eastAsia"/>
          <w:sz w:val="24"/>
          <w:lang w:eastAsia="zh-CN"/>
        </w:rPr>
        <w:t>》</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 xml:space="preserve">2: </w:t>
      </w:r>
      <w:r>
        <w:rPr>
          <w:rFonts w:hint="eastAsia"/>
          <w:sz w:val="24"/>
          <w:lang w:eastAsia="zh-CN"/>
        </w:rPr>
        <w:t>《报价表</w:t>
      </w:r>
      <w:r>
        <w:rPr>
          <w:rFonts w:cs="Arial" w:hint="eastAsia"/>
          <w:sz w:val="24"/>
          <w:lang w:eastAsia="zh-CN"/>
        </w:rPr>
        <w:t>》</w:t>
      </w:r>
    </w:p>
    <w:p w:rsidR="0047268A" w:rsidRDefault="0047268A" w:rsidP="0047268A">
      <w:pPr>
        <w:spacing w:line="360" w:lineRule="auto"/>
        <w:ind w:firstLineChars="200" w:firstLine="48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3C0F4B" w:rsidRDefault="003C0F4B" w:rsidP="003C0F4B">
      <w:pPr>
        <w:pStyle w:val="1"/>
      </w:pPr>
    </w:p>
    <w:p w:rsidR="003C0F4B" w:rsidRDefault="003C0F4B" w:rsidP="003C0F4B">
      <w:pPr>
        <w:pStyle w:val="1"/>
      </w:pPr>
    </w:p>
    <w:p w:rsidR="003C0F4B" w:rsidRPr="003C0F4B" w:rsidRDefault="003C0F4B" w:rsidP="003C0F4B">
      <w:pPr>
        <w:pStyle w:val="1"/>
      </w:pPr>
    </w:p>
    <w:p w:rsidR="0047268A" w:rsidRDefault="0047268A" w:rsidP="0047268A">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Pr="003C0F4B" w:rsidRDefault="003C0F4B" w:rsidP="003C0F4B">
      <w:pPr>
        <w:pStyle w:val="1"/>
        <w:rPr>
          <w:rFonts w:hAnsi="宋体" w:cs="宋体"/>
          <w:b/>
          <w:spacing w:val="20"/>
          <w:sz w:val="24"/>
        </w:rPr>
      </w:pPr>
      <w:r w:rsidRPr="003C0F4B">
        <w:rPr>
          <w:rFonts w:hAnsi="宋体" w:cs="宋体" w:hint="eastAsia"/>
          <w:b/>
          <w:spacing w:val="20"/>
          <w:sz w:val="24"/>
        </w:rPr>
        <w:lastRenderedPageBreak/>
        <w:t>甲方：</w:t>
      </w:r>
    </w:p>
    <w:p w:rsidR="003C0F4B" w:rsidRDefault="003C0F4B" w:rsidP="003C0F4B">
      <w:pPr>
        <w:spacing w:line="360" w:lineRule="auto"/>
        <w:ind w:rightChars="-67" w:right="-147"/>
        <w:rPr>
          <w:b/>
          <w:spacing w:val="20"/>
          <w:sz w:val="24"/>
          <w:lang w:eastAsia="zh-CN"/>
        </w:rPr>
      </w:pPr>
    </w:p>
    <w:p w:rsidR="003C0F4B" w:rsidRPr="00F07478" w:rsidRDefault="003C0F4B" w:rsidP="003C0F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3C0F4B" w:rsidRDefault="003C0F4B" w:rsidP="003C0F4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3C0F4B" w:rsidRPr="001D2577" w:rsidRDefault="003C0F4B" w:rsidP="003C0F4B">
      <w:pPr>
        <w:pStyle w:val="1"/>
        <w:spacing w:line="360" w:lineRule="auto"/>
        <w:rPr>
          <w:sz w:val="22"/>
        </w:rPr>
      </w:pPr>
      <w:r>
        <w:rPr>
          <w:rFonts w:hint="eastAsia"/>
          <w:sz w:val="22"/>
        </w:rPr>
        <w:t xml:space="preserve">        </w:t>
      </w:r>
      <w:r w:rsidRPr="003C0F4B">
        <w:rPr>
          <w:rFonts w:hAnsi="Courier New" w:cs="Courier New" w:hint="eastAsia"/>
          <w:sz w:val="22"/>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3C0F4B"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3C0F4B" w:rsidRPr="004767C6" w:rsidRDefault="003C0F4B" w:rsidP="003C0F4B">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3C0F4B" w:rsidRPr="00B34181"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3C0F4B" w:rsidRPr="007E3308" w:rsidRDefault="003C0F4B" w:rsidP="003C0F4B">
      <w:pPr>
        <w:pStyle w:val="1"/>
        <w:rPr>
          <w:b/>
          <w:sz w:val="28"/>
          <w:szCs w:val="28"/>
        </w:rPr>
      </w:pPr>
    </w:p>
    <w:p w:rsidR="003C0F4B" w:rsidRPr="00570692" w:rsidRDefault="003C0F4B" w:rsidP="003C0F4B">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p>
    <w:p w:rsidR="003C0F4B" w:rsidRDefault="003C0F4B" w:rsidP="003C0F4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3C0F4B" w:rsidRPr="004767C6"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3C0F4B" w:rsidRPr="00DC67B6"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C0F4B" w:rsidRDefault="003C0F4B" w:rsidP="003C0F4B">
      <w:pPr>
        <w:pStyle w:val="1"/>
        <w:rPr>
          <w:b/>
          <w:sz w:val="28"/>
          <w:szCs w:val="28"/>
        </w:rPr>
      </w:pPr>
    </w:p>
    <w:p w:rsidR="00363196" w:rsidRPr="003C0F4B" w:rsidRDefault="00363196" w:rsidP="00363196">
      <w:pPr>
        <w:pStyle w:val="1"/>
      </w:pPr>
    </w:p>
    <w:p w:rsidR="00363196" w:rsidRPr="00363196" w:rsidRDefault="00363196" w:rsidP="00363196">
      <w:pPr>
        <w:pStyle w:val="1"/>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3C0F4B" w:rsidRDefault="003C0F4B" w:rsidP="003C0F4B">
      <w:pPr>
        <w:jc w:val="center"/>
        <w:rPr>
          <w:rFonts w:asciiTheme="majorEastAsia" w:eastAsiaTheme="majorEastAsia" w:hAnsiTheme="majorEastAsia"/>
          <w:b/>
          <w:sz w:val="32"/>
          <w:szCs w:val="32"/>
          <w:lang w:eastAsia="zh-CN"/>
        </w:rPr>
      </w:pPr>
    </w:p>
    <w:p w:rsidR="003C0F4B" w:rsidRDefault="003C0F4B" w:rsidP="003C0F4B">
      <w:pPr>
        <w:jc w:val="center"/>
        <w:rPr>
          <w:rFonts w:asciiTheme="majorEastAsia" w:eastAsiaTheme="majorEastAsia" w:hAnsiTheme="majorEastAsia"/>
          <w:b/>
          <w:sz w:val="32"/>
          <w:szCs w:val="32"/>
          <w:lang w:eastAsia="zh-CN"/>
        </w:rPr>
      </w:pPr>
      <w:r w:rsidRPr="003C0F4B">
        <w:rPr>
          <w:rFonts w:asciiTheme="majorEastAsia" w:eastAsiaTheme="majorEastAsia" w:hAnsiTheme="majorEastAsia" w:hint="eastAsia"/>
          <w:b/>
          <w:sz w:val="32"/>
          <w:szCs w:val="32"/>
          <w:lang w:eastAsia="zh-CN"/>
        </w:rPr>
        <w:t>2020年福海创消防车及吸污车维修保养发包文件</w:t>
      </w:r>
    </w:p>
    <w:p w:rsidR="003C0F4B" w:rsidRPr="003C0F4B" w:rsidRDefault="003C0F4B" w:rsidP="003C0F4B">
      <w:pPr>
        <w:pStyle w:val="1"/>
      </w:pP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项目名称</w:t>
      </w:r>
    </w:p>
    <w:p w:rsidR="003C0F4B" w:rsidRDefault="003C0F4B" w:rsidP="003C0F4B">
      <w:pPr>
        <w:snapToGrid w:val="0"/>
        <w:spacing w:line="440" w:lineRule="exact"/>
        <w:ind w:left="300"/>
        <w:rPr>
          <w:rFonts w:asciiTheme="minorEastAsia" w:eastAsiaTheme="minorEastAsia" w:hAnsiTheme="minorEastAsia"/>
          <w:sz w:val="24"/>
          <w:lang w:eastAsia="zh-CN"/>
        </w:rPr>
      </w:pPr>
      <w:bookmarkStart w:id="2" w:name="OLE_LINK2"/>
      <w:r>
        <w:rPr>
          <w:rFonts w:asciiTheme="minorEastAsia" w:eastAsiaTheme="minorEastAsia" w:hAnsiTheme="minorEastAsia" w:hint="eastAsia"/>
          <w:sz w:val="24"/>
          <w:lang w:eastAsia="zh-CN"/>
        </w:rPr>
        <w:t>福海创石油化工有限公司消防站7辆消防车和1辆吸污车二级保养及日常维修年约项目。</w:t>
      </w:r>
    </w:p>
    <w:bookmarkEnd w:id="2"/>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项目简介</w:t>
      </w:r>
    </w:p>
    <w:p w:rsidR="003C0F4B" w:rsidRDefault="003C0F4B" w:rsidP="003C0F4B">
      <w:pPr>
        <w:snapToGrid w:val="0"/>
        <w:spacing w:line="440" w:lineRule="exact"/>
        <w:ind w:left="160"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该公司坐落于福建省漳州市古雷经济开发区，共计有七部消防车（即：12吨泡沫消防车两部、18米高喷消防车两部、泡沫干粉联用消防车一部、水罐车一部、62米举高喷射消防车一部），一部吸污车。详见附件1</w:t>
      </w:r>
      <w:r>
        <w:rPr>
          <w:rFonts w:hint="eastAsia"/>
          <w:color w:val="000000"/>
          <w:sz w:val="24"/>
          <w:lang w:eastAsia="zh-CN"/>
        </w:rPr>
        <w:t>《车辆明细》</w:t>
      </w:r>
      <w:r>
        <w:rPr>
          <w:rFonts w:asciiTheme="minorEastAsia" w:eastAsiaTheme="minorEastAsia" w:hAnsiTheme="minorEastAsia" w:hint="eastAsia"/>
          <w:color w:val="000000"/>
          <w:sz w:val="24"/>
          <w:lang w:eastAsia="zh-CN"/>
        </w:rPr>
        <w:t>。</w:t>
      </w:r>
    </w:p>
    <w:p w:rsidR="003C0F4B" w:rsidRDefault="003C0F4B" w:rsidP="003C0F4B">
      <w:pPr>
        <w:snapToGrid w:val="0"/>
        <w:spacing w:line="440" w:lineRule="exact"/>
        <w:ind w:left="16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为了消防车日常运行管理需要，针对消防车附属轮胎修补、更换和电池更换项目，日常故障维修及消防车二级保养维修项目（附件2）需要采用固定单价承包方式(二级保养每年一次），以实际发生工作量与配件材料数量结算形式采购发包与消防车维修保养厂家签订的年约合同。</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lastRenderedPageBreak/>
        <w:t>招标内容及技术要求</w:t>
      </w:r>
    </w:p>
    <w:p w:rsidR="003C0F4B" w:rsidRDefault="003C0F4B" w:rsidP="003C0F4B">
      <w:pPr>
        <w:pStyle w:val="13"/>
        <w:widowControl/>
        <w:numPr>
          <w:ilvl w:val="0"/>
          <w:numId w:val="45"/>
        </w:numPr>
        <w:spacing w:line="440" w:lineRule="exact"/>
        <w:ind w:firstLineChars="0"/>
        <w:rPr>
          <w:rFonts w:asciiTheme="minorEastAsia" w:eastAsiaTheme="minorEastAsia" w:hAnsiTheme="minorEastAsia" w:cs="宋体"/>
          <w:sz w:val="24"/>
        </w:rPr>
      </w:pPr>
      <w:r>
        <w:rPr>
          <w:rFonts w:asciiTheme="minorEastAsia" w:eastAsiaTheme="minorEastAsia" w:hAnsiTheme="minorEastAsia" w:hint="eastAsia"/>
          <w:sz w:val="24"/>
        </w:rPr>
        <w:t>按照《中华人民共和国产品质量法》、</w:t>
      </w:r>
      <w:r>
        <w:rPr>
          <w:rFonts w:asciiTheme="minorEastAsia" w:eastAsiaTheme="minorEastAsia" w:hAnsiTheme="minorEastAsia"/>
          <w:sz w:val="24"/>
        </w:rPr>
        <w:t>《</w:t>
      </w:r>
      <w:r>
        <w:rPr>
          <w:rFonts w:asciiTheme="minorEastAsia" w:eastAsiaTheme="minorEastAsia" w:hAnsiTheme="minorEastAsia" w:hint="eastAsia"/>
          <w:sz w:val="24"/>
        </w:rPr>
        <w:t>消费者权益保护法</w:t>
      </w:r>
      <w:r>
        <w:rPr>
          <w:rFonts w:asciiTheme="minorEastAsia" w:eastAsiaTheme="minorEastAsia" w:hAnsiTheme="minorEastAsia"/>
          <w:sz w:val="24"/>
        </w:rPr>
        <w:t>》</w:t>
      </w:r>
      <w:r>
        <w:rPr>
          <w:rFonts w:asciiTheme="minorEastAsia" w:eastAsiaTheme="minorEastAsia" w:hAnsiTheme="minorEastAsia" w:hint="eastAsia"/>
          <w:sz w:val="24"/>
        </w:rPr>
        <w:t>、《机动车维修管理规定》等法律、法规要求为企业提供年约服务。</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车维修保养服务必须符合以下以及国家和行业的其它相关规定：</w:t>
      </w:r>
    </w:p>
    <w:p w:rsidR="003C0F4B" w:rsidRDefault="003C0F4B" w:rsidP="003C0F4B">
      <w:pPr>
        <w:pStyle w:val="13"/>
        <w:widowControl/>
        <w:numPr>
          <w:ilvl w:val="0"/>
          <w:numId w:val="45"/>
        </w:numPr>
        <w:spacing w:line="440" w:lineRule="exact"/>
        <w:ind w:firstLineChars="0"/>
        <w:rPr>
          <w:rFonts w:ascii="宋体" w:hAnsi="宋体"/>
          <w:sz w:val="24"/>
        </w:rPr>
      </w:pPr>
      <w:r>
        <w:rPr>
          <w:rFonts w:asciiTheme="minorEastAsia" w:eastAsiaTheme="minorEastAsia" w:hAnsiTheme="minorEastAsia" w:hint="eastAsia"/>
          <w:sz w:val="24"/>
        </w:rPr>
        <w:t>1</w:t>
      </w:r>
      <w:r>
        <w:rPr>
          <w:rFonts w:ascii="宋体" w:hAnsi="宋体" w:hint="eastAsia"/>
          <w:sz w:val="24"/>
        </w:rPr>
        <w:t>.GB/T15746-2011《汽车修理质量检查评定标准》</w:t>
      </w:r>
    </w:p>
    <w:p w:rsidR="003C0F4B" w:rsidRDefault="003C0F4B" w:rsidP="003C0F4B">
      <w:pPr>
        <w:pStyle w:val="13"/>
        <w:widowControl/>
        <w:spacing w:line="440" w:lineRule="exact"/>
        <w:ind w:left="1211" w:firstLineChars="0" w:firstLine="0"/>
        <w:rPr>
          <w:rFonts w:ascii="宋体" w:hAnsi="宋体"/>
          <w:sz w:val="24"/>
        </w:rPr>
      </w:pPr>
      <w:r>
        <w:rPr>
          <w:rFonts w:asciiTheme="minorEastAsia" w:eastAsiaTheme="minorEastAsia" w:hAnsiTheme="minorEastAsia" w:hint="eastAsia"/>
          <w:sz w:val="24"/>
        </w:rPr>
        <w:t>2</w:t>
      </w:r>
      <w:r>
        <w:rPr>
          <w:rFonts w:ascii="宋体" w:hAnsi="宋体" w:hint="eastAsia"/>
          <w:sz w:val="24"/>
        </w:rPr>
        <w:t>.GB/T18344-2016   《汽车维护、检测、诊断技术规范》</w:t>
      </w:r>
    </w:p>
    <w:p w:rsidR="003C0F4B" w:rsidRDefault="003C0F4B" w:rsidP="003C0F4B">
      <w:pPr>
        <w:pStyle w:val="13"/>
        <w:widowControl/>
        <w:spacing w:line="440" w:lineRule="exact"/>
        <w:ind w:left="1211" w:firstLineChars="0" w:firstLine="0"/>
        <w:rPr>
          <w:rFonts w:ascii="宋体" w:hAnsi="宋体"/>
          <w:sz w:val="24"/>
        </w:rPr>
      </w:pPr>
      <w:r>
        <w:rPr>
          <w:rFonts w:asciiTheme="minorEastAsia" w:eastAsiaTheme="minorEastAsia" w:hAnsiTheme="minorEastAsia" w:hint="eastAsia"/>
          <w:sz w:val="24"/>
        </w:rPr>
        <w:t>3</w:t>
      </w:r>
      <w:r>
        <w:rPr>
          <w:rFonts w:ascii="宋体" w:hAnsi="宋体" w:hint="eastAsia"/>
          <w:sz w:val="24"/>
        </w:rPr>
        <w:t>.维修范围以委托维修的每台车辆达到正常使用为原则，维修标准执行福建省车辆维修标准。</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 xml:space="preserve"> 乙方从事消防车辆设备维保服务的技术人员，应当具备消防专业维修经验，持证上岗。</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乙方应具备有二类以上维修企业，消防车维修经验资质或授权，从事维保服务的人员具有特种设备维修经验的技术员不少于3名。</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乙方应配备消防专业的维修设备工具。</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乙方在维修服务前，应编制计划，提交甲方审核确认，二级保养严格按照规范要求进行保养。</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维修工作结束时，乙方应及时提交详细的维修记录（包括提供检修前后照片）。维修记录应由维修人员和承修单位签字盖章。</w:t>
      </w:r>
    </w:p>
    <w:p w:rsidR="003C0F4B" w:rsidRDefault="00D26F29" w:rsidP="003C0F4B">
      <w:pPr>
        <w:numPr>
          <w:ilvl w:val="0"/>
          <w:numId w:val="46"/>
        </w:numPr>
        <w:autoSpaceDE/>
        <w:autoSpaceDN/>
        <w:spacing w:line="440" w:lineRule="exact"/>
        <w:jc w:val="both"/>
        <w:rPr>
          <w:b/>
          <w:bCs/>
          <w:sz w:val="24"/>
        </w:rPr>
      </w:pPr>
      <w:r>
        <w:rPr>
          <w:rFonts w:hint="eastAsia"/>
          <w:b/>
          <w:bCs/>
          <w:sz w:val="24"/>
          <w:lang w:eastAsia="zh-CN"/>
        </w:rPr>
        <w:t>车辆概况</w:t>
      </w:r>
      <w:r w:rsidR="003C0F4B">
        <w:rPr>
          <w:rFonts w:hint="eastAsia"/>
          <w:b/>
          <w:bCs/>
          <w:sz w:val="24"/>
        </w:rPr>
        <w:t>：</w:t>
      </w:r>
    </w:p>
    <w:p w:rsidR="003C0F4B" w:rsidRDefault="003C0F4B" w:rsidP="003C0F4B">
      <w:pPr>
        <w:spacing w:line="440" w:lineRule="exact"/>
        <w:ind w:left="720" w:firstLineChars="200" w:firstLine="480"/>
        <w:rPr>
          <w:sz w:val="24"/>
          <w:lang w:eastAsia="zh-CN"/>
        </w:rPr>
      </w:pPr>
      <w:r>
        <w:rPr>
          <w:rFonts w:hint="eastAsia"/>
          <w:bCs/>
          <w:sz w:val="24"/>
          <w:lang w:eastAsia="zh-CN"/>
        </w:rPr>
        <w:t>腾龙芳烃（漳州）有限公司5辆消防车（福海创.X002应急、福海创.X003应急、福海创.X003应急、福海创.X005应急、福海创.X007应急、）和1辆吸污车，翔鹭石化（漳州）有限公司2辆消防车(福海创.X001应急和福海创.X006应急）。</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服务期限</w:t>
      </w:r>
    </w:p>
    <w:p w:rsidR="003C0F4B" w:rsidRDefault="003C0F4B" w:rsidP="003C0F4B">
      <w:pPr>
        <w:snapToGrid w:val="0"/>
        <w:spacing w:line="440" w:lineRule="exact"/>
        <w:ind w:left="720"/>
        <w:rPr>
          <w:rFonts w:asciiTheme="minorEastAsia" w:eastAsiaTheme="minorEastAsia" w:hAnsiTheme="minorEastAsia"/>
          <w:sz w:val="24"/>
        </w:rPr>
      </w:pPr>
      <w:r>
        <w:rPr>
          <w:rFonts w:asciiTheme="minorEastAsia" w:eastAsiaTheme="minorEastAsia" w:hAnsiTheme="minorEastAsia" w:hint="eastAsia"/>
          <w:sz w:val="24"/>
        </w:rPr>
        <w:t>2020年7月1日至2021年6月30日。</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职责</w:t>
      </w:r>
    </w:p>
    <w:p w:rsidR="003C0F4B" w:rsidRDefault="003C0F4B" w:rsidP="003C0F4B">
      <w:pPr>
        <w:tabs>
          <w:tab w:val="left" w:pos="720"/>
        </w:tabs>
        <w:snapToGrid w:val="0"/>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D26F29">
        <w:rPr>
          <w:rFonts w:asciiTheme="minorEastAsia" w:eastAsiaTheme="minorEastAsia" w:hAnsiTheme="minorEastAsia" w:hint="eastAsia"/>
          <w:sz w:val="24"/>
          <w:lang w:eastAsia="zh-CN"/>
        </w:rPr>
        <w:t>、</w:t>
      </w:r>
      <w:r>
        <w:rPr>
          <w:rFonts w:asciiTheme="minorEastAsia" w:eastAsiaTheme="minorEastAsia" w:hAnsiTheme="minorEastAsia" w:hint="eastAsia"/>
          <w:sz w:val="24"/>
        </w:rPr>
        <w:t>发包人</w:t>
      </w:r>
    </w:p>
    <w:p w:rsidR="003C0F4B" w:rsidRDefault="003C0F4B" w:rsidP="003C0F4B">
      <w:pPr>
        <w:tabs>
          <w:tab w:val="left" w:pos="720"/>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00D26F29">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提前2天发邮件或书面通知承包方，承包方根据需求及时上门服务；</w:t>
      </w:r>
    </w:p>
    <w:p w:rsidR="003C0F4B" w:rsidRDefault="00D26F29" w:rsidP="003C0F4B">
      <w:pPr>
        <w:tabs>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3C0F4B">
        <w:rPr>
          <w:rFonts w:asciiTheme="minorEastAsia" w:eastAsiaTheme="minorEastAsia" w:hAnsiTheme="minorEastAsia" w:hint="eastAsia"/>
          <w:sz w:val="24"/>
          <w:lang w:eastAsia="zh-CN"/>
        </w:rPr>
        <w:t>合同采用固定单价承包方式，以实际发生数量结算。单价费用包括承包方工作涉及到的劳务费、管理费、工具费、劳保费、所有税费、各种保险、安全费用、利润、食宿费、加班费、饮用水、办公费、运输费、配件费、耗材费及合同涉及到的所有风险、责任、义务等费用。承包方根据实际需要增加或者减少工程维护人员数量，本合同固定单价不变。</w:t>
      </w:r>
    </w:p>
    <w:p w:rsidR="003C0F4B" w:rsidRDefault="00D26F29" w:rsidP="003C0F4B">
      <w:pPr>
        <w:tabs>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3C0F4B">
        <w:rPr>
          <w:rFonts w:asciiTheme="minorEastAsia" w:eastAsiaTheme="minorEastAsia" w:hAnsiTheme="minorEastAsia" w:hint="eastAsia"/>
          <w:sz w:val="24"/>
          <w:lang w:eastAsia="zh-CN"/>
        </w:rPr>
        <w:t>维修保养产生的废料归发包方所有；</w:t>
      </w:r>
    </w:p>
    <w:p w:rsidR="003C0F4B" w:rsidRPr="00D26F29" w:rsidRDefault="003C0F4B" w:rsidP="00D26F29">
      <w:pPr>
        <w:pStyle w:val="a7"/>
        <w:numPr>
          <w:ilvl w:val="0"/>
          <w:numId w:val="49"/>
        </w:numPr>
        <w:tabs>
          <w:tab w:val="left" w:pos="851"/>
        </w:tabs>
        <w:snapToGrid w:val="0"/>
        <w:spacing w:line="440" w:lineRule="exact"/>
        <w:rPr>
          <w:rFonts w:asciiTheme="minorEastAsia" w:eastAsiaTheme="minorEastAsia" w:hAnsiTheme="minorEastAsia"/>
          <w:sz w:val="24"/>
          <w:lang w:eastAsia="zh-CN"/>
        </w:rPr>
      </w:pPr>
      <w:r w:rsidRPr="00D26F29">
        <w:rPr>
          <w:rFonts w:asciiTheme="minorEastAsia" w:eastAsiaTheme="minorEastAsia" w:hAnsiTheme="minorEastAsia" w:hint="eastAsia"/>
          <w:sz w:val="24"/>
          <w:lang w:eastAsia="zh-CN"/>
        </w:rPr>
        <w:t>负责为承包方提供履行承包合同必要的协助；</w:t>
      </w:r>
    </w:p>
    <w:p w:rsidR="003C0F4B" w:rsidRDefault="00D26F29" w:rsidP="00D26F29">
      <w:pPr>
        <w:pStyle w:val="a7"/>
        <w:tabs>
          <w:tab w:val="left" w:pos="720"/>
        </w:tabs>
        <w:autoSpaceDE/>
        <w:autoSpaceDN/>
        <w:snapToGrid w:val="0"/>
        <w:spacing w:before="0" w:line="440" w:lineRule="exact"/>
        <w:ind w:left="36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2、</w:t>
      </w:r>
      <w:r w:rsidR="003C0F4B">
        <w:rPr>
          <w:rFonts w:asciiTheme="minorEastAsia" w:eastAsiaTheme="minorEastAsia" w:hAnsiTheme="minorEastAsia" w:hint="eastAsia"/>
          <w:sz w:val="24"/>
          <w:lang w:eastAsia="zh-CN"/>
        </w:rPr>
        <w:t>承包人</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003C0F4B">
        <w:rPr>
          <w:rFonts w:asciiTheme="minorEastAsia" w:eastAsiaTheme="minorEastAsia" w:hAnsiTheme="minorEastAsia" w:hint="eastAsia"/>
          <w:sz w:val="24"/>
          <w:lang w:eastAsia="zh-CN"/>
        </w:rPr>
        <w:t>负责提供符合要求的车辆维修保养服务；</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3C0F4B">
        <w:rPr>
          <w:rFonts w:asciiTheme="minorEastAsia" w:eastAsiaTheme="minorEastAsia" w:hAnsiTheme="minorEastAsia" w:hint="eastAsia"/>
          <w:sz w:val="24"/>
          <w:lang w:eastAsia="zh-CN"/>
        </w:rPr>
        <w:t>负责承担工作涉及到的劳务费、管理费、工具费、劳保费、所有税费、各种保险、安全费用、利润、食宿费、加班费、饮用水、办公费、运输费、配件费、耗材费及合同涉及到的所有风险、责任、义务等费用在内的一切费用；</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3C0F4B">
        <w:rPr>
          <w:rFonts w:asciiTheme="minorEastAsia" w:eastAsiaTheme="minorEastAsia" w:hAnsiTheme="minorEastAsia" w:hint="eastAsia"/>
          <w:sz w:val="24"/>
          <w:lang w:eastAsia="zh-CN"/>
        </w:rPr>
        <w:t>由于项目较多，如维修项目不在合同清单范围内，承包商以市场价最低价格报发包方，待确认后进行维修。</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附件</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rPr>
      </w:pPr>
      <w:r>
        <w:rPr>
          <w:rFonts w:asciiTheme="minorEastAsia" w:eastAsiaTheme="minorEastAsia" w:hAnsiTheme="minorEastAsia" w:hint="eastAsia"/>
          <w:sz w:val="24"/>
        </w:rPr>
        <w:t>附件1车辆明细</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附件2轮胎、电瓶及二级维护基本作业项目</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rPr>
      </w:pPr>
      <w:r>
        <w:rPr>
          <w:rFonts w:asciiTheme="minorEastAsia" w:eastAsiaTheme="minorEastAsia" w:hAnsiTheme="minorEastAsia" w:hint="eastAsia"/>
          <w:sz w:val="24"/>
        </w:rPr>
        <w:t>附件3车辆维修保养清单</w:t>
      </w:r>
    </w:p>
    <w:p w:rsidR="003C0F4B" w:rsidRDefault="003C0F4B" w:rsidP="003C0F4B">
      <w:pPr>
        <w:pStyle w:val="a7"/>
        <w:tabs>
          <w:tab w:val="left" w:pos="720"/>
        </w:tabs>
        <w:snapToGrid w:val="0"/>
        <w:spacing w:line="440" w:lineRule="exact"/>
        <w:ind w:left="360" w:firstLine="0"/>
        <w:rPr>
          <w:rFonts w:asciiTheme="minorEastAsia" w:eastAsiaTheme="minorEastAsia" w:hAnsiTheme="minorEastAsia"/>
          <w:sz w:val="24"/>
        </w:rPr>
      </w:pPr>
    </w:p>
    <w:p w:rsidR="003C0F4B" w:rsidRDefault="003C0F4B" w:rsidP="003C0F4B">
      <w:pPr>
        <w:snapToGrid w:val="0"/>
        <w:spacing w:line="360" w:lineRule="auto"/>
        <w:rPr>
          <w:rFonts w:ascii="仿宋_GB2312" w:eastAsia="仿宋_GB2312"/>
          <w:b/>
          <w:sz w:val="28"/>
        </w:rPr>
      </w:pPr>
      <w:r>
        <w:rPr>
          <w:rFonts w:ascii="仿宋_GB2312" w:eastAsia="仿宋_GB2312" w:hint="eastAsia"/>
          <w:b/>
          <w:sz w:val="28"/>
        </w:rPr>
        <w:t>附件1</w:t>
      </w:r>
    </w:p>
    <w:p w:rsidR="003C0F4B" w:rsidRDefault="003C0F4B" w:rsidP="003C0F4B">
      <w:pPr>
        <w:ind w:firstLineChars="700" w:firstLine="3092"/>
      </w:pPr>
      <w:r>
        <w:rPr>
          <w:b/>
          <w:sz w:val="44"/>
          <w:szCs w:val="44"/>
        </w:rPr>
        <w:t xml:space="preserve"> </w:t>
      </w:r>
      <w:r>
        <w:rPr>
          <w:rFonts w:hint="eastAsia"/>
          <w:b/>
          <w:sz w:val="28"/>
          <w:szCs w:val="28"/>
        </w:rPr>
        <w:t>车辆明细</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1，陕西银河豪泺，泡沫干粉联用车4吨水、4吨泡沫2吨干粉</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2，陕西银河豪泺，6吨水6吨泡沫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3，湖北汉江斯太尔王</w:t>
      </w: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米高喷消防车，2吨泡沫10吨水</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4，湖北汉江斯太尔王</w:t>
      </w: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米高喷消防车，2吨泡沫10吨水</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5应急，湖北汉江斯太尔王，6吨水6吨泡沫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6，陕西银河豪泺，16吨水罐车</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7，江苏徐工沃尔沃，62米举高喷射消防车，4.2吨水3.3吨泡沫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8.吸污车，湖北随州真空吸污车车</w:t>
      </w:r>
    </w:p>
    <w:p w:rsidR="003C0F4B" w:rsidRDefault="003C0F4B" w:rsidP="003C0F4B">
      <w:pPr>
        <w:snapToGrid w:val="0"/>
        <w:spacing w:line="360" w:lineRule="auto"/>
        <w:rPr>
          <w:rFonts w:ascii="仿宋_GB2312" w:eastAsia="仿宋_GB2312"/>
          <w:b/>
          <w:sz w:val="28"/>
          <w:lang w:eastAsia="zh-CN"/>
        </w:rPr>
      </w:pPr>
    </w:p>
    <w:p w:rsidR="003C0F4B" w:rsidRDefault="003C0F4B" w:rsidP="003C0F4B">
      <w:pPr>
        <w:snapToGrid w:val="0"/>
        <w:spacing w:line="360" w:lineRule="auto"/>
        <w:rPr>
          <w:rFonts w:ascii="仿宋_GB2312" w:eastAsia="仿宋_GB2312"/>
          <w:b/>
          <w:sz w:val="28"/>
          <w:lang w:eastAsia="zh-CN"/>
        </w:rPr>
      </w:pPr>
      <w:r>
        <w:rPr>
          <w:rFonts w:ascii="仿宋_GB2312" w:eastAsia="仿宋_GB2312" w:hint="eastAsia"/>
          <w:b/>
          <w:sz w:val="28"/>
          <w:lang w:eastAsia="zh-CN"/>
        </w:rPr>
        <w:t>附件2</w:t>
      </w:r>
    </w:p>
    <w:p w:rsidR="003C0F4B" w:rsidRDefault="003C0F4B" w:rsidP="003C0F4B">
      <w:pPr>
        <w:snapToGrid w:val="0"/>
        <w:spacing w:line="360" w:lineRule="auto"/>
        <w:rPr>
          <w:rFonts w:ascii="仿宋_GB2312" w:eastAsia="仿宋_GB2312"/>
          <w:sz w:val="28"/>
          <w:lang w:eastAsia="zh-CN"/>
        </w:rPr>
      </w:pPr>
      <w:r>
        <w:rPr>
          <w:rFonts w:ascii="仿宋_GB2312" w:eastAsia="仿宋_GB2312" w:hint="eastAsia"/>
          <w:sz w:val="28"/>
          <w:lang w:eastAsia="zh-CN"/>
        </w:rPr>
        <w:t>1、消防车附属轮胎型号如下：</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2265"/>
        <w:gridCol w:w="3825"/>
        <w:gridCol w:w="2055"/>
      </w:tblGrid>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序号</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消防车名称</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轮胎规格</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备注</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12吨泡沫车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2</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12吨泡沫车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3</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18米高喷车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48"/>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4</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18米高喷车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422"/>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5</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泡沫干粉联用车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440"/>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6</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水罐车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lastRenderedPageBreak/>
              <w:t>7</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吸污车</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9.00R20</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非真空胎</w:t>
            </w:r>
          </w:p>
        </w:tc>
      </w:tr>
      <w:tr w:rsidR="003C0F4B" w:rsidTr="003C0F4B">
        <w:trPr>
          <w:trHeight w:val="60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8</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62举高喷射消防车</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前315/80R22.5  后385/65R22.5</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子午全钢丝轮胎</w:t>
            </w:r>
          </w:p>
        </w:tc>
      </w:tr>
    </w:tbl>
    <w:p w:rsidR="003C0F4B" w:rsidRDefault="003C0F4B" w:rsidP="003C0F4B">
      <w:pPr>
        <w:snapToGrid w:val="0"/>
        <w:spacing w:line="360" w:lineRule="auto"/>
        <w:rPr>
          <w:rFonts w:ascii="仿宋_GB2312" w:eastAsia="仿宋_GB2312"/>
          <w:sz w:val="28"/>
        </w:rPr>
      </w:pPr>
      <w:r>
        <w:rPr>
          <w:rFonts w:ascii="仿宋_GB2312" w:eastAsia="仿宋_GB2312" w:hint="eastAsia"/>
          <w:sz w:val="28"/>
        </w:rPr>
        <w:t xml:space="preserve">                                                                     </w:t>
      </w:r>
    </w:p>
    <w:p w:rsidR="003C0F4B" w:rsidRDefault="003C0F4B" w:rsidP="003C0F4B">
      <w:pPr>
        <w:snapToGrid w:val="0"/>
        <w:spacing w:line="360" w:lineRule="auto"/>
        <w:rPr>
          <w:rFonts w:ascii="仿宋_GB2312" w:eastAsia="仿宋_GB2312"/>
          <w:sz w:val="28"/>
          <w:lang w:eastAsia="zh-CN"/>
        </w:rPr>
      </w:pPr>
      <w:r>
        <w:rPr>
          <w:rFonts w:ascii="仿宋_GB2312" w:eastAsia="仿宋_GB2312" w:hint="eastAsia"/>
          <w:sz w:val="28"/>
          <w:lang w:eastAsia="zh-CN"/>
        </w:rPr>
        <w:t xml:space="preserve">2、消防车的车属蓄电池规格为165AH(含以内）-180AH（含以上），吸污车属蓄电池规格12V 100AH,为应议价固定更换原规格蓄电池和更换免维护蓄电池等不同价格，便于选择。                                                                                                                                                  </w:t>
      </w:r>
    </w:p>
    <w:tbl>
      <w:tblPr>
        <w:tblpPr w:leftFromText="180" w:rightFromText="180" w:vertAnchor="text" w:horzAnchor="page" w:tblpX="1300" w:tblpY="2"/>
        <w:tblW w:w="10050" w:type="dxa"/>
        <w:tblLayout w:type="fixed"/>
        <w:tblLook w:val="04A0"/>
      </w:tblPr>
      <w:tblGrid>
        <w:gridCol w:w="645"/>
        <w:gridCol w:w="1620"/>
        <w:gridCol w:w="3690"/>
        <w:gridCol w:w="4095"/>
      </w:tblGrid>
      <w:tr w:rsidR="003C0F4B" w:rsidTr="003C0F4B">
        <w:trPr>
          <w:trHeight w:val="375"/>
        </w:trPr>
        <w:tc>
          <w:tcPr>
            <w:tcW w:w="10050" w:type="dxa"/>
            <w:gridSpan w:val="4"/>
            <w:tcBorders>
              <w:top w:val="nil"/>
              <w:left w:val="nil"/>
              <w:bottom w:val="nil"/>
              <w:right w:val="nil"/>
            </w:tcBorders>
            <w:shd w:val="clear" w:color="auto" w:fill="auto"/>
            <w:vAlign w:val="center"/>
          </w:tcPr>
          <w:p w:rsidR="003C0F4B" w:rsidRDefault="003C0F4B" w:rsidP="003C0F4B">
            <w:pPr>
              <w:widowControl/>
              <w:rPr>
                <w:b/>
                <w:sz w:val="28"/>
                <w:szCs w:val="28"/>
                <w:lang w:eastAsia="zh-CN"/>
              </w:rPr>
            </w:pPr>
            <w:r>
              <w:rPr>
                <w:rFonts w:ascii="仿宋_GB2312" w:eastAsia="仿宋_GB2312" w:hint="eastAsia"/>
                <w:sz w:val="28"/>
                <w:lang w:eastAsia="zh-CN"/>
              </w:rPr>
              <w:t>3、二级维护基本作业项目</w:t>
            </w:r>
          </w:p>
        </w:tc>
      </w:tr>
      <w:tr w:rsidR="003C0F4B" w:rsidTr="003C0F4B">
        <w:trPr>
          <w:trHeight w:val="615"/>
        </w:trPr>
        <w:tc>
          <w:tcPr>
            <w:tcW w:w="10050" w:type="dxa"/>
            <w:gridSpan w:val="4"/>
            <w:tcBorders>
              <w:top w:val="nil"/>
              <w:left w:val="nil"/>
              <w:bottom w:val="single" w:sz="4" w:space="0" w:color="auto"/>
              <w:right w:val="nil"/>
            </w:tcBorders>
            <w:shd w:val="clear" w:color="auto" w:fill="auto"/>
            <w:vAlign w:val="center"/>
          </w:tcPr>
          <w:p w:rsidR="003C0F4B" w:rsidRDefault="003C0F4B" w:rsidP="003C0F4B">
            <w:pPr>
              <w:widowControl/>
              <w:jc w:val="center"/>
              <w:rPr>
                <w:rFonts w:ascii="黑体" w:eastAsia="黑体"/>
                <w:sz w:val="40"/>
                <w:szCs w:val="40"/>
                <w:lang w:eastAsia="zh-CN"/>
              </w:rPr>
            </w:pPr>
            <w:r>
              <w:rPr>
                <w:rFonts w:ascii="黑体" w:eastAsia="黑体" w:hint="eastAsia"/>
                <w:sz w:val="40"/>
                <w:szCs w:val="40"/>
                <w:lang w:eastAsia="zh-CN"/>
              </w:rPr>
              <w:t>GB/T18344 二级维护基本作业项目</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序号</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维护项目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作业内容</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技术要求</w:t>
            </w:r>
          </w:p>
        </w:tc>
      </w:tr>
      <w:tr w:rsidR="003C0F4B" w:rsidTr="003C0F4B">
        <w:trPr>
          <w:trHeight w:val="69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发动机润滑油、机油滤清器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1）更换润滑油</w:t>
            </w:r>
            <w:r>
              <w:rPr>
                <w:rFonts w:hint="eastAsia"/>
                <w:sz w:val="20"/>
                <w:szCs w:val="20"/>
                <w:lang w:eastAsia="zh-CN"/>
              </w:rPr>
              <w:br/>
              <w:t>2）视情更换机油滤清器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1）润滑油规格性能指标符合规定</w:t>
            </w:r>
            <w:r>
              <w:rPr>
                <w:rFonts w:hint="eastAsia"/>
                <w:sz w:val="20"/>
                <w:szCs w:val="20"/>
                <w:lang w:eastAsia="zh-CN"/>
              </w:rPr>
              <w:br/>
              <w:t>2）液面高度符合规定</w:t>
            </w:r>
            <w:r>
              <w:rPr>
                <w:rFonts w:hint="eastAsia"/>
                <w:sz w:val="20"/>
                <w:szCs w:val="20"/>
                <w:lang w:eastAsia="zh-CN"/>
              </w:rPr>
              <w:br/>
              <w:t>3）机油滤清器密封良好，无堵塞，完好有效</w:t>
            </w:r>
          </w:p>
        </w:tc>
      </w:tr>
      <w:tr w:rsidR="003C0F4B" w:rsidTr="003C0F4B">
        <w:trPr>
          <w:trHeight w:val="67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检查润滑油油面高度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检查转向器、变速器、主减速器等润滑油规格和液面高度，不足时按要求补给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符合出厂规定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空气滤清器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清洁空气滤清器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空气滤清器清洁有效，安装可靠，恒温进气装置真空软管安装可靠。进气转换阀工作灵敏、准确</w:t>
            </w:r>
          </w:p>
        </w:tc>
      </w:tr>
      <w:tr w:rsidR="003C0F4B" w:rsidTr="003C0F4B">
        <w:trPr>
          <w:trHeight w:val="72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1）油箱及油管</w:t>
            </w:r>
            <w:r>
              <w:rPr>
                <w:rFonts w:hint="eastAsia"/>
                <w:sz w:val="20"/>
                <w:szCs w:val="20"/>
                <w:lang w:eastAsia="zh-CN"/>
              </w:rPr>
              <w:br/>
              <w:t>2）燃油滤清器</w:t>
            </w:r>
            <w:r>
              <w:rPr>
                <w:rFonts w:hint="eastAsia"/>
                <w:sz w:val="20"/>
                <w:szCs w:val="20"/>
                <w:lang w:eastAsia="zh-CN"/>
              </w:rPr>
              <w:br/>
              <w:t>3）燃油泵</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1）检查接头及密封情况</w:t>
            </w:r>
            <w:r>
              <w:rPr>
                <w:rFonts w:hint="eastAsia"/>
                <w:sz w:val="20"/>
                <w:szCs w:val="20"/>
                <w:lang w:eastAsia="zh-CN"/>
              </w:rPr>
              <w:br/>
              <w:t>2）清洁燃油滤器，并视情更换</w:t>
            </w:r>
            <w:r>
              <w:rPr>
                <w:rFonts w:hint="eastAsia"/>
                <w:sz w:val="20"/>
                <w:szCs w:val="20"/>
                <w:lang w:eastAsia="zh-CN"/>
              </w:rPr>
              <w:br/>
              <w:t>3）检查燃油泵，必要时更换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1）接头无破损、渗漏，紧固可靠</w:t>
            </w:r>
            <w:r>
              <w:rPr>
                <w:rFonts w:hint="eastAsia"/>
                <w:sz w:val="20"/>
                <w:szCs w:val="20"/>
                <w:lang w:eastAsia="zh-CN"/>
              </w:rPr>
              <w:br/>
              <w:t>2）燃油滤清器工作正常</w:t>
            </w:r>
            <w:r>
              <w:rPr>
                <w:rFonts w:hint="eastAsia"/>
                <w:sz w:val="20"/>
                <w:szCs w:val="20"/>
                <w:lang w:eastAsia="zh-CN"/>
              </w:rPr>
              <w:br/>
              <w:t>3）燃油泵工作正常、油压符合规定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燃油蒸发控制装置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检查清洁，必要时更换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工作正常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曲箱箱通风装置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清洁畅通。连接可靠，不漏气，各阀门无堵塞、卡滞现象，灵敏有效，符合规定</w:t>
            </w:r>
          </w:p>
        </w:tc>
      </w:tr>
      <w:tr w:rsidR="003C0F4B" w:rsidTr="003C0F4B">
        <w:trPr>
          <w:trHeight w:val="120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散热器、膨胀箱、百叶窗、水泵、节温器、传动皮带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1）检查密封情况、箱盖压力阀、液面高度、水泵</w:t>
            </w:r>
            <w:r>
              <w:rPr>
                <w:rFonts w:hint="eastAsia"/>
                <w:sz w:val="20"/>
                <w:szCs w:val="20"/>
                <w:lang w:eastAsia="zh-CN"/>
              </w:rPr>
              <w:br/>
              <w:t>2）检视皮带外观，调整皮带松紧度</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1）散热器及软管无变形、破损及渗漏；箱盖接合表面良好。胶垫不老化、箱盖压力阀开启压力符合要求；水泵不漏水。无异响；节温器工作性能符合规定</w:t>
            </w:r>
            <w:r>
              <w:rPr>
                <w:rFonts w:hint="eastAsia"/>
                <w:sz w:val="20"/>
                <w:szCs w:val="20"/>
                <w:lang w:eastAsia="zh-CN"/>
              </w:rPr>
              <w:br/>
              <w:t>2）皮带应无裂痕和过量磨损，表面无油污、皮带松紧度符合规定</w:t>
            </w:r>
          </w:p>
        </w:tc>
      </w:tr>
      <w:tr w:rsidR="003C0F4B" w:rsidTr="003C0F4B">
        <w:trPr>
          <w:trHeight w:val="72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1）进、排气歧管、消声器、排气管</w:t>
            </w:r>
            <w:r>
              <w:rPr>
                <w:rFonts w:hint="eastAsia"/>
                <w:sz w:val="20"/>
                <w:szCs w:val="20"/>
                <w:lang w:eastAsia="zh-CN"/>
              </w:rPr>
              <w:br/>
              <w:t>2）气缸盖</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1）检查、紧固，视情补焊或更换</w:t>
            </w:r>
            <w:r>
              <w:rPr>
                <w:rFonts w:hint="eastAsia"/>
                <w:sz w:val="20"/>
                <w:szCs w:val="20"/>
                <w:lang w:eastAsia="zh-CN"/>
              </w:rPr>
              <w:br/>
              <w:t>2）按规定次序和扭紧力矩校紧气缸盖</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1）无裂痕、漏气、消声器性能良好</w:t>
            </w:r>
            <w:r>
              <w:rPr>
                <w:rFonts w:hint="eastAsia"/>
                <w:sz w:val="20"/>
                <w:szCs w:val="20"/>
                <w:lang w:eastAsia="zh-CN"/>
              </w:rPr>
              <w:br/>
              <w:t>2）扭紧力矩符合规定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9</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增压器、中冷器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10</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发动机支架</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连接牢固、无变形和裂缝</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化油器及联动机构</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清洁，联动机构运动灵活，连接牢固。无漏油、气现象，工作系统和附加装置工作正常</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喷油器、喷油泵</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检查喷油器和喷油泵的作用，必要时检测喷油压力和喷油况，视情调整供油提前角</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1）喷油器雾化良好、无滴油、漏油现象，喷油压力符合规定</w:t>
            </w:r>
            <w:r>
              <w:rPr>
                <w:rFonts w:hint="eastAsia"/>
                <w:sz w:val="20"/>
                <w:szCs w:val="20"/>
                <w:lang w:eastAsia="zh-CN"/>
              </w:rPr>
              <w:br/>
              <w:t>2）供油提前角符合规定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分电器、高压线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清洁、检查</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分电器无油污，调整触点间隙在规定范围内，无松旷、漏电现象、高压线性能符合规定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lastRenderedPageBreak/>
              <w:t>14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lang w:eastAsia="zh-CN"/>
              </w:rPr>
              <w:t>高压喷油嘴（柴油）</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清洁、检查或更换喷油嘴，调整电极间隙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表面清洁，间隙符合规定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气门间隙</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w:t>
            </w:r>
            <w:r>
              <w:rPr>
                <w:rFonts w:hint="eastAsia"/>
                <w:sz w:val="20"/>
                <w:szCs w:val="20"/>
                <w:lang w:eastAsia="zh-CN"/>
              </w:rPr>
              <w:t>调整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电控燃油喷射系统供油管路</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检查密封状况</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密封良好，作用正常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三效催化装置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检查三效催化装置的作用，必要的更换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作用正常</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离合器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检查调整离合器踏板自由行程</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离合器踏板自由行程符合规定</w:t>
            </w:r>
          </w:p>
        </w:tc>
      </w:tr>
      <w:tr w:rsidR="003C0F4B" w:rsidTr="003C0F4B">
        <w:trPr>
          <w:trHeight w:val="285"/>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19</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1）检查前轮制动器调整臂的作用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作用正常</w:t>
            </w:r>
          </w:p>
        </w:tc>
      </w:tr>
      <w:tr w:rsidR="003C0F4B" w:rsidTr="003C0F4B">
        <w:trPr>
          <w:trHeight w:val="72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2）拆卸前轮毂总成、制动蹄、支承销；消洗转向节、轴承、支承销、清洁制动底板等零件</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清洁、无油污</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3）检查制动盘、制动凸轮轴，校紧装置螺栓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1）制动底板不变形，按规定力矩扭紧装置螺栓</w:t>
            </w:r>
            <w:r>
              <w:rPr>
                <w:rFonts w:hint="eastAsia"/>
                <w:sz w:val="20"/>
                <w:szCs w:val="20"/>
                <w:lang w:eastAsia="zh-CN"/>
              </w:rPr>
              <w:br/>
              <w:t>2）凸轮轴转动灵活、无卡滞，转向间隙符合规定</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4）检查转向节及螺母、保险片及油封、转向节臂，校紧装置螺栓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1）转向节无裂纹，螺纹完好，与螺母配合应无径向松旷，保险片作用良好，油封完好不漏油</w:t>
            </w:r>
            <w:r>
              <w:rPr>
                <w:rFonts w:hint="eastAsia"/>
                <w:sz w:val="20"/>
                <w:szCs w:val="20"/>
                <w:lang w:eastAsia="zh-CN"/>
              </w:rPr>
              <w:br/>
              <w:t>2）转向节轴径与轴承的配合间隙符合要求，转向节臂装置螺栓扭紧力矩符合规定</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5）检查内外轴承</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液柱保持架无断裂，滚柱无脱落，无裂损和烧蚀，轴承内圈无裂损和烧蚀</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6）检查制动蹄及支承销</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1）制动蹄无裂损及明显变形，摩擦片不破裂，铆接可靠，摩擦片厚度符合规定</w:t>
            </w:r>
            <w:r>
              <w:rPr>
                <w:rFonts w:hint="eastAsia"/>
                <w:sz w:val="20"/>
                <w:szCs w:val="20"/>
                <w:lang w:eastAsia="zh-CN"/>
              </w:rPr>
              <w:br/>
              <w:t>2）支承销无过量磨损，支承销与制动蹄承孔衬套配合间隙符合规定</w:t>
            </w:r>
          </w:p>
        </w:tc>
      </w:tr>
      <w:tr w:rsidR="003C0F4B" w:rsidTr="003C0F4B">
        <w:trPr>
          <w:trHeight w:val="28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7）检查制动蹄复位弹簧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复位弹簧应无明显变形，自由长度、拉力符合规定</w:t>
            </w:r>
          </w:p>
        </w:tc>
      </w:tr>
      <w:tr w:rsidR="003C0F4B" w:rsidTr="003C0F4B">
        <w:trPr>
          <w:trHeight w:val="120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19</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8）检查前轮毂、制动鼓及轴承外座圈，校紧轮胎螺栓内螺母</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1）轮毂无裂损</w:t>
            </w:r>
            <w:r>
              <w:rPr>
                <w:rFonts w:hint="eastAsia"/>
                <w:sz w:val="20"/>
                <w:szCs w:val="20"/>
                <w:lang w:eastAsia="zh-CN"/>
              </w:rPr>
              <w:br/>
              <w:t>2）轴承外座圈无裂纹，无麻点，无烧蚀</w:t>
            </w:r>
            <w:r>
              <w:rPr>
                <w:rFonts w:hint="eastAsia"/>
                <w:sz w:val="20"/>
                <w:szCs w:val="20"/>
                <w:lang w:eastAsia="zh-CN"/>
              </w:rPr>
              <w:br/>
              <w:t>3）制动鼓无裂纹，外边缘不得高出工作表面，检视孔完整，内径尺寸、圆度误差、左右内径差符合规定</w:t>
            </w:r>
            <w:r>
              <w:rPr>
                <w:rFonts w:hint="eastAsia"/>
                <w:sz w:val="20"/>
                <w:szCs w:val="20"/>
                <w:lang w:eastAsia="zh-CN"/>
              </w:rPr>
              <w:br/>
              <w:t>4）轮胎螺栓齐全完好，规格一致、按规定力矩钮紧</w:t>
            </w:r>
          </w:p>
        </w:tc>
      </w:tr>
      <w:tr w:rsidR="003C0F4B" w:rsidTr="003C0F4B">
        <w:trPr>
          <w:trHeight w:val="264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9）装复前轮毂、调整前轮轴承松紧度及制动间隙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1）装复支承销，制动蹄支承销孔均应涂润滑脂，开口销或卡簧齐全有效</w:t>
            </w:r>
            <w:r>
              <w:rPr>
                <w:rFonts w:hint="eastAsia"/>
                <w:sz w:val="20"/>
                <w:szCs w:val="20"/>
                <w:lang w:eastAsia="zh-CN"/>
              </w:rPr>
              <w:br/>
              <w:t>2）润滑轴承</w:t>
            </w:r>
            <w:r>
              <w:rPr>
                <w:rFonts w:hint="eastAsia"/>
                <w:sz w:val="20"/>
                <w:szCs w:val="20"/>
                <w:lang w:eastAsia="zh-CN"/>
              </w:rPr>
              <w:br/>
              <w:t>3）制动鼓、制动片表面清洁，无油污</w:t>
            </w:r>
            <w:r>
              <w:rPr>
                <w:rFonts w:hint="eastAsia"/>
                <w:sz w:val="20"/>
                <w:szCs w:val="20"/>
                <w:lang w:eastAsia="zh-CN"/>
              </w:rPr>
              <w:br/>
              <w:t>4）制动片与制动鼓的间隙应符合规定，转动无碰擦现象或声响，检视孔挡板齐全</w:t>
            </w:r>
            <w:r>
              <w:rPr>
                <w:rFonts w:hint="eastAsia"/>
                <w:sz w:val="20"/>
                <w:szCs w:val="20"/>
                <w:lang w:eastAsia="zh-CN"/>
              </w:rPr>
              <w:br/>
              <w:t>5）轮毂转动灵活，用拉力计测量时可转动、且无轴向间隙</w:t>
            </w:r>
            <w:r>
              <w:rPr>
                <w:rFonts w:hint="eastAsia"/>
                <w:sz w:val="20"/>
                <w:szCs w:val="20"/>
                <w:lang w:eastAsia="zh-CN"/>
              </w:rPr>
              <w:br/>
              <w:t>6）保险可靠，防尘罩、衬垫完好，螺栓垫圈齐全紧固（螺栓规格一致）</w:t>
            </w:r>
          </w:p>
        </w:tc>
      </w:tr>
      <w:tr w:rsidR="003C0F4B" w:rsidTr="003C0F4B">
        <w:trPr>
          <w:trHeight w:val="72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后轮制动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1）拆半轴、轮毂总成、制动蹄、支承销，清洗各零件及制动底板、半轴套管</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1）轮毂通气孔畅通</w:t>
            </w:r>
            <w:r>
              <w:rPr>
                <w:rFonts w:hint="eastAsia"/>
                <w:sz w:val="20"/>
                <w:szCs w:val="20"/>
                <w:lang w:eastAsia="zh-CN"/>
              </w:rPr>
              <w:br/>
              <w:t>2）各零件及制动盘、后桥套管清洁无油污</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2）检查制动底板、制动凸轮轴，校紧连接螺栓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1）制动底板不变形，连接栓按规定力矩紧固</w:t>
            </w:r>
            <w:r>
              <w:rPr>
                <w:rFonts w:hint="eastAsia"/>
                <w:sz w:val="20"/>
                <w:szCs w:val="20"/>
                <w:lang w:eastAsia="zh-CN"/>
              </w:rPr>
              <w:br/>
              <w:t>2）凸轮轴转动灵活，无卡滞，轴向间隙和径向间隙符合规定</w:t>
            </w:r>
          </w:p>
        </w:tc>
      </w:tr>
      <w:tr w:rsidR="003C0F4B" w:rsidTr="003C0F4B">
        <w:trPr>
          <w:trHeight w:val="72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3）检查后桥半轴套管、螺母及油封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1）套管无裂纹及明显松动，与螺母配合无径向松旷</w:t>
            </w:r>
            <w:r>
              <w:rPr>
                <w:rFonts w:hint="eastAsia"/>
                <w:sz w:val="20"/>
                <w:szCs w:val="20"/>
                <w:lang w:eastAsia="zh-CN"/>
              </w:rPr>
              <w:br/>
              <w:t>2）油封完好，无损坏，无漏油</w:t>
            </w:r>
            <w:r>
              <w:rPr>
                <w:rFonts w:hint="eastAsia"/>
                <w:sz w:val="20"/>
                <w:szCs w:val="20"/>
                <w:lang w:eastAsia="zh-CN"/>
              </w:rPr>
              <w:br/>
              <w:t>3）套管颈与轴承配合间隙符合规定</w:t>
            </w:r>
          </w:p>
        </w:tc>
      </w:tr>
      <w:tr w:rsidR="003C0F4B" w:rsidTr="003C0F4B">
        <w:trPr>
          <w:trHeight w:val="58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4）检查内外轴承</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1）轴承保持架无断裂，滚柱不脱落，无裂损和烧蚀</w:t>
            </w:r>
            <w:r>
              <w:rPr>
                <w:rFonts w:hint="eastAsia"/>
                <w:sz w:val="20"/>
                <w:szCs w:val="20"/>
                <w:lang w:eastAsia="zh-CN"/>
              </w:rPr>
              <w:br/>
              <w:t>2）轴承内座圈无裂纹、烧蚀</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5）检查制动蹄急支承销</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1）制动蹄无裂纹及变形，摩擦片不破损，铆接可靠，摩擦片厚度符合规定</w:t>
            </w:r>
            <w:r>
              <w:rPr>
                <w:rFonts w:hint="eastAsia"/>
                <w:sz w:val="20"/>
                <w:szCs w:val="20"/>
                <w:lang w:eastAsia="zh-CN"/>
              </w:rPr>
              <w:br/>
              <w:t>2）支承销与制动蹄承孔衬套配合间隙符合规定</w:t>
            </w:r>
            <w:r>
              <w:rPr>
                <w:rFonts w:hint="eastAsia"/>
                <w:sz w:val="20"/>
                <w:szCs w:val="20"/>
                <w:lang w:eastAsia="zh-CN"/>
              </w:rPr>
              <w:br/>
              <w:t>3）支承销无过量磨损</w:t>
            </w:r>
          </w:p>
        </w:tc>
      </w:tr>
      <w:tr w:rsidR="003C0F4B" w:rsidTr="003C0F4B">
        <w:trPr>
          <w:trHeight w:val="285"/>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 xml:space="preserve">　</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6）检查制动蹄复位弹簧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复位弹簧无变形，自由长度符合规定，拉力良好</w:t>
            </w:r>
          </w:p>
        </w:tc>
      </w:tr>
      <w:tr w:rsidR="003C0F4B" w:rsidTr="003C0F4B">
        <w:trPr>
          <w:trHeight w:val="120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7）检查后轮毂、制动鼓急轴承外座圈，检查扭紧半轴螺栓，检查轮胎螺栓，校紧内螺母</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1）轴毂无裂损</w:t>
            </w:r>
            <w:r>
              <w:rPr>
                <w:rFonts w:hint="eastAsia"/>
                <w:sz w:val="20"/>
                <w:szCs w:val="20"/>
                <w:lang w:eastAsia="zh-CN"/>
              </w:rPr>
              <w:br/>
              <w:t>2）轴承外座圈不松动，无损坏</w:t>
            </w:r>
            <w:r>
              <w:rPr>
                <w:rFonts w:hint="eastAsia"/>
                <w:sz w:val="20"/>
                <w:szCs w:val="20"/>
                <w:lang w:eastAsia="zh-CN"/>
              </w:rPr>
              <w:br/>
              <w:t>3）制动鼓舞裂纹，内径、圈度误差、左右内径差符合规定，外边缘不得高出工作表面，制动鼓检视孔完整</w:t>
            </w:r>
            <w:r>
              <w:rPr>
                <w:rFonts w:hint="eastAsia"/>
                <w:sz w:val="20"/>
                <w:szCs w:val="20"/>
                <w:lang w:eastAsia="zh-CN"/>
              </w:rPr>
              <w:br/>
              <w:t>4）半轴螺栓齐全有效</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8）检查半轴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半轴无明显变曲，不磨套管，无裂纹，花键无过量磨损或钮曲变形</w:t>
            </w:r>
          </w:p>
        </w:tc>
      </w:tr>
      <w:tr w:rsidR="003C0F4B" w:rsidTr="003C0F4B">
        <w:trPr>
          <w:trHeight w:val="21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9）装复后轮毂，调整制动间隙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1）装复支承销、制动蹄片时，承孔均应涂润滑脂，开口销或卡簧齐全可靠</w:t>
            </w:r>
            <w:r>
              <w:rPr>
                <w:rFonts w:hint="eastAsia"/>
                <w:sz w:val="20"/>
                <w:szCs w:val="20"/>
                <w:lang w:eastAsia="zh-CN"/>
              </w:rPr>
              <w:br/>
              <w:t>2）润滑轴承</w:t>
            </w:r>
            <w:r>
              <w:rPr>
                <w:rFonts w:hint="eastAsia"/>
                <w:sz w:val="20"/>
                <w:szCs w:val="20"/>
                <w:lang w:eastAsia="zh-CN"/>
              </w:rPr>
              <w:br/>
              <w:t>3）套管轴颈表面应涂机油后再装上轴承</w:t>
            </w:r>
            <w:r>
              <w:rPr>
                <w:rFonts w:hint="eastAsia"/>
                <w:sz w:val="20"/>
                <w:szCs w:val="20"/>
                <w:lang w:eastAsia="zh-CN"/>
              </w:rPr>
              <w:br/>
              <w:t>4）制动蹄片、制动鼓面应清洁，无油污</w:t>
            </w:r>
            <w:r>
              <w:rPr>
                <w:rFonts w:hint="eastAsia"/>
                <w:sz w:val="20"/>
                <w:szCs w:val="20"/>
                <w:lang w:eastAsia="zh-CN"/>
              </w:rPr>
              <w:br/>
              <w:t>5）制动蹄片与制动鼓的间隙应符合规定，转动物碰擦现象和声响，检视孔挡板齐全紧固</w:t>
            </w:r>
            <w:r>
              <w:rPr>
                <w:rFonts w:hint="eastAsia"/>
                <w:sz w:val="20"/>
                <w:szCs w:val="20"/>
                <w:lang w:eastAsia="zh-CN"/>
              </w:rPr>
              <w:br/>
              <w:t>6）轮毂转动灵活，拉力符合规定</w:t>
            </w:r>
            <w:r>
              <w:rPr>
                <w:rFonts w:hint="eastAsia"/>
                <w:sz w:val="20"/>
                <w:szCs w:val="20"/>
                <w:lang w:eastAsia="zh-CN"/>
              </w:rPr>
              <w:br/>
              <w:t>7）锁紧螺母按规定力矩扭紧</w:t>
            </w:r>
          </w:p>
        </w:tc>
      </w:tr>
      <w:tr w:rsidR="003C0F4B" w:rsidTr="003C0F4B">
        <w:trPr>
          <w:trHeight w:val="114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转向器、转向传动机构</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1）检查转向器传动机构的工作状况和密封性，校紧各部螺栓</w:t>
            </w:r>
            <w:r>
              <w:rPr>
                <w:rFonts w:hint="eastAsia"/>
                <w:sz w:val="20"/>
                <w:szCs w:val="20"/>
                <w:lang w:eastAsia="zh-CN"/>
              </w:rPr>
              <w:br/>
              <w:t>2）检查调整转向盘自由转动量</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转向盘自由转动量符合规定，转向轻便、灵活，无卡滞和漏油现象。垂臂及转向节臂无弯曲及裂损，各部螺栓连接可靠</w:t>
            </w:r>
          </w:p>
        </w:tc>
      </w:tr>
      <w:tr w:rsidR="003C0F4B" w:rsidTr="003C0F4B">
        <w:trPr>
          <w:trHeight w:val="46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前束</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调整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变速器、差速器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检查密封状况和操纵机构，清洁通气孔</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密封良好、通气孔畅通，操纵机构作用正常，无异响、跳动、乱档现象</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传动轴、传动轴承支架、中间轴承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1）检查防尘罩</w:t>
            </w:r>
            <w:r>
              <w:rPr>
                <w:rFonts w:hint="eastAsia"/>
                <w:sz w:val="20"/>
                <w:szCs w:val="20"/>
                <w:lang w:eastAsia="zh-CN"/>
              </w:rPr>
              <w:br/>
              <w:t>2）检查传动轴万向节工作状况</w:t>
            </w:r>
            <w:r>
              <w:rPr>
                <w:rFonts w:hint="eastAsia"/>
                <w:sz w:val="20"/>
                <w:szCs w:val="20"/>
                <w:lang w:eastAsia="zh-CN"/>
              </w:rPr>
              <w:br/>
              <w:t>3）检查传动轴承支架</w:t>
            </w:r>
            <w:r>
              <w:rPr>
                <w:rFonts w:hint="eastAsia"/>
                <w:sz w:val="20"/>
                <w:szCs w:val="20"/>
                <w:lang w:eastAsia="zh-CN"/>
              </w:rPr>
              <w:br/>
              <w:t>4）检查中间轴承间隙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1）防尘罩不得有裂纹、损坏，卡箍可靠，支架无松动</w:t>
            </w:r>
            <w:r>
              <w:rPr>
                <w:rFonts w:hint="eastAsia"/>
                <w:sz w:val="20"/>
                <w:szCs w:val="20"/>
                <w:lang w:eastAsia="zh-CN"/>
              </w:rPr>
              <w:br/>
              <w:t>2）万向节不松旷，无卡滞，无异响</w:t>
            </w:r>
            <w:r>
              <w:rPr>
                <w:rFonts w:hint="eastAsia"/>
                <w:sz w:val="20"/>
                <w:szCs w:val="20"/>
                <w:lang w:eastAsia="zh-CN"/>
              </w:rPr>
              <w:br/>
              <w:t>3）传动轴承支架无松动</w:t>
            </w:r>
            <w:r>
              <w:rPr>
                <w:rFonts w:hint="eastAsia"/>
                <w:sz w:val="20"/>
                <w:szCs w:val="20"/>
                <w:lang w:eastAsia="zh-CN"/>
              </w:rPr>
              <w:br/>
              <w:t>4）中间轴承间隙符合规定</w:t>
            </w:r>
          </w:p>
        </w:tc>
      </w:tr>
      <w:tr w:rsidR="003C0F4B" w:rsidTr="003C0F4B">
        <w:trPr>
          <w:trHeight w:val="55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空气压缩机、贮气筒</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清洁，校紧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清洁、连接可靠，无漏气，安全阀工作正常</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制动阀、制动管路、制动踏板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1）检查制动踏板自由行程</w:t>
            </w:r>
            <w:r>
              <w:rPr>
                <w:rFonts w:hint="eastAsia"/>
                <w:sz w:val="20"/>
                <w:szCs w:val="20"/>
                <w:lang w:eastAsia="zh-CN"/>
              </w:rPr>
              <w:br/>
              <w:t>2）检查紧圆制动阀和管路接头</w:t>
            </w:r>
            <w:r>
              <w:rPr>
                <w:rFonts w:hint="eastAsia"/>
                <w:sz w:val="20"/>
                <w:szCs w:val="20"/>
                <w:lang w:eastAsia="zh-CN"/>
              </w:rPr>
              <w:br/>
              <w:t>3）液压制动检查制动管路内是否有气</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1）制动踏板自由行程符合规定</w:t>
            </w:r>
            <w:r>
              <w:rPr>
                <w:rFonts w:hint="eastAsia"/>
                <w:sz w:val="20"/>
                <w:szCs w:val="20"/>
                <w:lang w:eastAsia="zh-CN"/>
              </w:rPr>
              <w:br/>
              <w:t>2）制动阀和管路接头连接可靠，无漏气</w:t>
            </w:r>
            <w:r>
              <w:rPr>
                <w:rFonts w:hint="eastAsia"/>
                <w:sz w:val="20"/>
                <w:szCs w:val="20"/>
                <w:lang w:eastAsia="zh-CN"/>
              </w:rPr>
              <w:br/>
              <w:t>3）液压制动管路内无气</w:t>
            </w:r>
          </w:p>
        </w:tc>
      </w:tr>
      <w:tr w:rsidR="003C0F4B" w:rsidTr="003C0F4B">
        <w:trPr>
          <w:trHeight w:val="64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驻车制动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检查驻车制动性能，检查驻车制动器自由行程</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符合规定、作用正常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悬架</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检查、紧固，视情补焊、校正</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不松动，无裂纹，无断片，按规定扭紧力矩紧固螺栓</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lastRenderedPageBreak/>
              <w:t>29</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轮胎（包括备胎）</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检查紧固，补气，进行轮胎换位、磨损严重时更换轮胎</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气压符合规定，清洁，无裂损、老化、变形，气门嘴完好，轮胎螺栓紧固，轮胎的装用符合规定</w:t>
            </w:r>
          </w:p>
        </w:tc>
      </w:tr>
      <w:tr w:rsidR="003C0F4B" w:rsidTr="003C0F4B">
        <w:trPr>
          <w:trHeight w:val="48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30</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发电机、发电机调节器、起动机</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清洁、润滑</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3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蓄电池</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检查，清洁，补给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清洁、安装牢固，电解液液面符合规定</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前照灯、仪表、喇叭、刮水器、全车电器线路</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检查、调整，必要时修理或更换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1）前照灯、喇叭、各仪表及信号装置功能齐全、有效，符合规定</w:t>
            </w:r>
            <w:r>
              <w:rPr>
                <w:rFonts w:hint="eastAsia"/>
                <w:sz w:val="20"/>
                <w:szCs w:val="20"/>
                <w:lang w:eastAsia="zh-CN"/>
              </w:rPr>
              <w:br/>
              <w:t>2）刮水器电机运转无异常，连动杆连接可靠</w:t>
            </w:r>
            <w:r>
              <w:rPr>
                <w:rFonts w:hint="eastAsia"/>
                <w:sz w:val="20"/>
                <w:szCs w:val="20"/>
                <w:lang w:eastAsia="zh-CN"/>
              </w:rPr>
              <w:br/>
              <w:t>3）全车线路整齐，连接可靠，绝缘良好</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车身、车架、安全带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性能可靠，工作良好无变形、断裂、脱焊、连续螺栓、铆钉紧固</w:t>
            </w:r>
          </w:p>
        </w:tc>
      </w:tr>
      <w:tr w:rsidR="003C0F4B" w:rsidTr="003C0F4B">
        <w:trPr>
          <w:trHeight w:val="39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内装饰</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设备完好，无松动</w:t>
            </w:r>
          </w:p>
        </w:tc>
      </w:tr>
      <w:tr w:rsidR="003C0F4B" w:rsidTr="003C0F4B">
        <w:trPr>
          <w:trHeight w:val="57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空调装置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检查空调系统工作状况、密封状态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1）制冷系统密封，制冷效果良好</w:t>
            </w:r>
            <w:r>
              <w:rPr>
                <w:rFonts w:hint="eastAsia"/>
                <w:sz w:val="20"/>
                <w:szCs w:val="20"/>
                <w:lang w:eastAsia="zh-CN"/>
              </w:rPr>
              <w:br/>
              <w:t>2）暖气装置工作正常</w:t>
            </w:r>
          </w:p>
        </w:tc>
      </w:tr>
      <w:tr w:rsidR="003C0F4B" w:rsidTr="003C0F4B">
        <w:trPr>
          <w:trHeight w:val="51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润滑</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全车加注润滑脂的部位全部润滑</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润滑脂嘴齐全有效，润滑良好</w:t>
            </w:r>
          </w:p>
        </w:tc>
      </w:tr>
      <w:tr w:rsidR="003C0F4B" w:rsidTr="003C0F4B">
        <w:trPr>
          <w:trHeight w:val="502"/>
        </w:trPr>
        <w:tc>
          <w:tcPr>
            <w:tcW w:w="10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lang w:eastAsia="zh-CN"/>
              </w:rPr>
            </w:pPr>
            <w:r>
              <w:rPr>
                <w:rFonts w:hint="eastAsia"/>
                <w:sz w:val="20"/>
                <w:szCs w:val="20"/>
                <w:lang w:eastAsia="zh-CN"/>
              </w:rPr>
              <w:t>注：技术要求栏中的"符合规定"指符合实际应用中在有关技术规定或技术要求。</w:t>
            </w:r>
          </w:p>
        </w:tc>
      </w:tr>
      <w:tr w:rsidR="003C0F4B" w:rsidTr="003C0F4B">
        <w:trPr>
          <w:trHeight w:val="750"/>
        </w:trPr>
        <w:tc>
          <w:tcPr>
            <w:tcW w:w="10050" w:type="dxa"/>
            <w:gridSpan w:val="4"/>
            <w:tcBorders>
              <w:top w:val="nil"/>
              <w:left w:val="nil"/>
              <w:bottom w:val="nil"/>
              <w:right w:val="nil"/>
            </w:tcBorders>
            <w:shd w:val="clear" w:color="auto" w:fill="auto"/>
            <w:vAlign w:val="bottom"/>
          </w:tcPr>
          <w:p w:rsidR="003C0F4B" w:rsidRDefault="003C0F4B" w:rsidP="003C0F4B">
            <w:pPr>
              <w:widowControl/>
              <w:rPr>
                <w:b/>
                <w:bCs/>
                <w:sz w:val="20"/>
                <w:szCs w:val="20"/>
                <w:lang w:eastAsia="zh-CN"/>
              </w:rPr>
            </w:pPr>
            <w:r>
              <w:rPr>
                <w:rFonts w:hint="eastAsia"/>
                <w:b/>
                <w:bCs/>
                <w:sz w:val="20"/>
                <w:szCs w:val="20"/>
                <w:lang w:eastAsia="zh-CN"/>
              </w:rPr>
              <w:t>备注：其中柴油机油类（如润滑油、齿轮油、液压油等）/脂类/油滤芯/空气滤芯/汽水分离器滤芯每次保养必须全部更换.所有用料必须是</w:t>
            </w:r>
            <w:r>
              <w:rPr>
                <w:rFonts w:hint="eastAsia"/>
                <w:b/>
                <w:bCs/>
                <w:color w:val="FF0000"/>
                <w:sz w:val="20"/>
                <w:szCs w:val="20"/>
                <w:lang w:eastAsia="zh-CN"/>
              </w:rPr>
              <w:t>市场上品牌类</w:t>
            </w:r>
            <w:r>
              <w:rPr>
                <w:rFonts w:hint="eastAsia"/>
                <w:b/>
                <w:bCs/>
                <w:sz w:val="20"/>
                <w:szCs w:val="20"/>
                <w:lang w:eastAsia="zh-CN"/>
              </w:rPr>
              <w:t>。</w:t>
            </w:r>
          </w:p>
        </w:tc>
      </w:tr>
    </w:tbl>
    <w:p w:rsidR="003C0F4B" w:rsidRDefault="003C0F4B" w:rsidP="003C0F4B">
      <w:pPr>
        <w:spacing w:line="360" w:lineRule="auto"/>
        <w:rPr>
          <w:rFonts w:cs="Arial"/>
          <w:b/>
          <w:sz w:val="24"/>
          <w:lang w:eastAsia="zh-CN"/>
        </w:rPr>
      </w:pPr>
    </w:p>
    <w:tbl>
      <w:tblPr>
        <w:tblW w:w="10120" w:type="dxa"/>
        <w:tblInd w:w="-40" w:type="dxa"/>
        <w:tblLayout w:type="fixed"/>
        <w:tblLook w:val="04A0"/>
      </w:tblPr>
      <w:tblGrid>
        <w:gridCol w:w="580"/>
        <w:gridCol w:w="945"/>
        <w:gridCol w:w="825"/>
        <w:gridCol w:w="3540"/>
        <w:gridCol w:w="900"/>
        <w:gridCol w:w="2295"/>
        <w:gridCol w:w="1035"/>
      </w:tblGrid>
      <w:tr w:rsidR="003C0F4B" w:rsidTr="003C0F4B">
        <w:trPr>
          <w:trHeight w:val="495"/>
        </w:trPr>
        <w:tc>
          <w:tcPr>
            <w:tcW w:w="10120" w:type="dxa"/>
            <w:gridSpan w:val="7"/>
            <w:tcBorders>
              <w:top w:val="nil"/>
              <w:left w:val="nil"/>
              <w:bottom w:val="single" w:sz="4" w:space="0" w:color="auto"/>
              <w:right w:val="nil"/>
            </w:tcBorders>
            <w:shd w:val="clear" w:color="auto" w:fill="auto"/>
            <w:noWrap/>
            <w:vAlign w:val="center"/>
          </w:tcPr>
          <w:p w:rsidR="003C0F4B" w:rsidRDefault="003C0F4B" w:rsidP="003C0F4B">
            <w:pPr>
              <w:snapToGrid w:val="0"/>
              <w:spacing w:line="360" w:lineRule="auto"/>
              <w:rPr>
                <w:rFonts w:ascii="仿宋_GB2312" w:eastAsia="仿宋_GB2312"/>
                <w:b/>
                <w:sz w:val="28"/>
                <w:lang w:eastAsia="zh-CN"/>
              </w:rPr>
            </w:pPr>
            <w:r>
              <w:rPr>
                <w:rFonts w:ascii="仿宋_GB2312" w:eastAsia="仿宋_GB2312" w:hint="eastAsia"/>
                <w:b/>
                <w:sz w:val="28"/>
                <w:lang w:eastAsia="zh-CN"/>
              </w:rPr>
              <w:t>附件3</w:t>
            </w:r>
          </w:p>
          <w:p w:rsidR="003C0F4B" w:rsidRDefault="003C0F4B" w:rsidP="003C0F4B">
            <w:pPr>
              <w:snapToGrid w:val="0"/>
              <w:spacing w:line="360" w:lineRule="auto"/>
              <w:jc w:val="center"/>
              <w:rPr>
                <w:b/>
                <w:bCs/>
                <w:sz w:val="36"/>
                <w:szCs w:val="36"/>
                <w:lang w:eastAsia="zh-CN"/>
              </w:rPr>
            </w:pPr>
            <w:r>
              <w:rPr>
                <w:rFonts w:hint="eastAsia"/>
                <w:b/>
                <w:bCs/>
                <w:sz w:val="36"/>
                <w:szCs w:val="36"/>
                <w:lang w:eastAsia="zh-CN"/>
              </w:rPr>
              <w:t>车辆维修保养清单</w:t>
            </w:r>
          </w:p>
        </w:tc>
      </w:tr>
      <w:tr w:rsidR="003C0F4B" w:rsidTr="003C0F4B">
        <w:trPr>
          <w:trHeight w:val="360"/>
        </w:trPr>
        <w:tc>
          <w:tcPr>
            <w:tcW w:w="580"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序号</w:t>
            </w:r>
          </w:p>
        </w:tc>
        <w:tc>
          <w:tcPr>
            <w:tcW w:w="94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项目名称</w:t>
            </w:r>
          </w:p>
        </w:tc>
        <w:tc>
          <w:tcPr>
            <w:tcW w:w="4365" w:type="dxa"/>
            <w:gridSpan w:val="2"/>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工序内容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单位</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型号参数</w:t>
            </w:r>
          </w:p>
        </w:tc>
        <w:tc>
          <w:tcPr>
            <w:tcW w:w="103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单次数量</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1</w:t>
            </w:r>
          </w:p>
        </w:tc>
        <w:tc>
          <w:tcPr>
            <w:tcW w:w="945" w:type="dxa"/>
            <w:vMerge w:val="restart"/>
            <w:tcBorders>
              <w:top w:val="nil"/>
              <w:left w:val="nil"/>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fhc.X001应急</w:t>
            </w:r>
            <w:r>
              <w:rPr>
                <w:rFonts w:hint="eastAsia"/>
                <w:color w:val="000000"/>
                <w:sz w:val="18"/>
                <w:szCs w:val="18"/>
                <w:lang w:eastAsia="zh-CN"/>
              </w:rPr>
              <w:br/>
              <w:t xml:space="preserve"> </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外部器材灯损坏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车辆后置照明灯损坏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雨刮器异响严重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副</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灭火剂串罐（泡沫罐和水罐）</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罐</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氮气瓶、减压阀超出年检</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驾驶室后面2个门没有塑料盖板</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车门密封条损坏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9个氮气瓶充压</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2吨干粉灭火剂装填</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吨</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泡沫混合比例器损坏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驾驶室车门外把手无法开启</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 xml:space="preserve"> 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2</w:t>
            </w:r>
          </w:p>
        </w:tc>
        <w:tc>
          <w:tcPr>
            <w:tcW w:w="945" w:type="dxa"/>
            <w:vMerge w:val="restart"/>
            <w:tcBorders>
              <w:top w:val="nil"/>
              <w:left w:val="nil"/>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fhc.X002应急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车辆消防水系统、泡沫系统故障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水罐底部漏水</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罐</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外部器材灯损坏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3</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fhc.X003应急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箱</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“46#机械液压油”188/L</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更换液压油滤清</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离合器失灵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高喷炮头转向故障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高喷转盘漏油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高喷操作面板损坏(开关按坏,中门指示灯损坏）电门指示灯损坏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高喷臂架感应器失灵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车后踏板损坏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车辆后置油门失灵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车辆后置液位计表损坏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前车示廓灯损坏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刹车灯损坏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车辆后置照明灯损坏（转向损坏）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车身器材灯损坏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车门密封防撞条不同程度损坏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车前保险杠损坏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车顶泡沫罐盖损坏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4</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fhc.X004应急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箱</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“46#机械液压油”188/L</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更换液压油滤清</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右后转向灯不亮</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车辆方向盘转向困难，有时会卡住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高喷炮头转向故障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高喷臂架感应器失灵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左后器材箱踏板和车尾部踏板脱落无法合上</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车门密封条损坏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后器材箱门上方腐蚀严重开裂漏水</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右后车门从里门无法打开</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出水口阀门处轻微漏泡沫</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6</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5</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fhc.X005应急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巷灯</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车辆后置照明灯损坏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车辆漏气严重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底盘腐蚀严重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后车牌照有裂角</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挂水泵低速运转时噪音大，异响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6</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6</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fhc.X006应急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nil"/>
              <w:right w:val="nil"/>
            </w:tcBorders>
            <w:shd w:val="clear" w:color="auto" w:fill="auto"/>
            <w:noWrap/>
            <w:vAlign w:val="center"/>
          </w:tcPr>
          <w:p w:rsidR="003C0F4B" w:rsidRDefault="003C0F4B" w:rsidP="003C0F4B">
            <w:pPr>
              <w:jc w:val="center"/>
              <w:rPr>
                <w:sz w:val="20"/>
                <w:szCs w:val="20"/>
              </w:rPr>
            </w:pPr>
          </w:p>
        </w:tc>
        <w:tc>
          <w:tcPr>
            <w:tcW w:w="825" w:type="dxa"/>
            <w:vMerge/>
            <w:tcBorders>
              <w:top w:val="nil"/>
              <w:left w:val="single" w:sz="4" w:space="0" w:color="auto"/>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single" w:sz="4" w:space="0" w:color="auto"/>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single" w:sz="4" w:space="0" w:color="auto"/>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刹车油油壶破裂</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副驾驶门缺少固定塑料螺丝</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驾驶室左后门板盖破一角</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左前大灯旁让驾驶门压坏一个破口</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驾驶室门限位器损坏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底盘腐蚀严重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整车气压管路更换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 xml:space="preserve"> 20pr-156/153</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nil"/>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 xml:space="preserve"> 20pr-156/153</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nil"/>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7</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fhc.X007应急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美孚EP2NLG12</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车用尿素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桶（20KG)</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密封硅脂</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1000g</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Style w:val="font31"/>
                <w:rFonts w:hint="default"/>
                <w:lang w:eastAsia="zh-CN"/>
              </w:rPr>
              <w:t>Useful from-40</w:t>
            </w:r>
            <w:r>
              <w:rPr>
                <w:rStyle w:val="font01"/>
                <w:lang w:eastAsia="zh-CN"/>
              </w:rPr>
              <w:t>℃</w:t>
            </w:r>
            <w:r>
              <w:rPr>
                <w:rStyle w:val="font31"/>
                <w:rFonts w:hint="default"/>
                <w:lang w:eastAsia="zh-CN"/>
              </w:rPr>
              <w:t xml:space="preserve"> to 250</w:t>
            </w:r>
            <w:r>
              <w:rPr>
                <w:rStyle w:val="font01"/>
                <w:lang w:eastAsia="zh-CN"/>
              </w:rPr>
              <w:t>℃</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前315/80R22.5  后385/65R22.5</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7</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吸污车</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卸油管漏油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根</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车辆抽油泵无法长时间工作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雨刮器损坏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副</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挂挡卡顿</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下视镜损坏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9.00R20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45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9.00R20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240"/>
        </w:trPr>
        <w:tc>
          <w:tcPr>
            <w:tcW w:w="580" w:type="dxa"/>
            <w:tcBorders>
              <w:top w:val="nil"/>
              <w:left w:val="nil"/>
              <w:bottom w:val="nil"/>
              <w:right w:val="nil"/>
            </w:tcBorders>
            <w:shd w:val="clear" w:color="auto" w:fill="auto"/>
            <w:vAlign w:val="center"/>
          </w:tcPr>
          <w:p w:rsidR="003C0F4B" w:rsidRDefault="003C0F4B" w:rsidP="003C0F4B">
            <w:pPr>
              <w:widowControl/>
              <w:jc w:val="center"/>
              <w:rPr>
                <w:sz w:val="20"/>
                <w:szCs w:val="20"/>
              </w:rPr>
            </w:pPr>
          </w:p>
        </w:tc>
        <w:tc>
          <w:tcPr>
            <w:tcW w:w="945" w:type="dxa"/>
            <w:tcBorders>
              <w:top w:val="nil"/>
              <w:left w:val="nil"/>
              <w:bottom w:val="nil"/>
              <w:right w:val="nil"/>
            </w:tcBorders>
            <w:shd w:val="clear" w:color="auto" w:fill="auto"/>
            <w:vAlign w:val="center"/>
          </w:tcPr>
          <w:p w:rsidR="003C0F4B" w:rsidRDefault="003C0F4B" w:rsidP="003C0F4B">
            <w:pPr>
              <w:widowControl/>
              <w:rPr>
                <w:sz w:val="20"/>
                <w:szCs w:val="20"/>
              </w:rPr>
            </w:pPr>
          </w:p>
        </w:tc>
        <w:tc>
          <w:tcPr>
            <w:tcW w:w="4365" w:type="dxa"/>
            <w:gridSpan w:val="2"/>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900" w:type="dxa"/>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2295" w:type="dxa"/>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1035" w:type="dxa"/>
            <w:tcBorders>
              <w:top w:val="nil"/>
              <w:left w:val="nil"/>
              <w:bottom w:val="nil"/>
              <w:right w:val="nil"/>
            </w:tcBorders>
            <w:shd w:val="clear" w:color="auto" w:fill="auto"/>
            <w:noWrap/>
            <w:vAlign w:val="center"/>
          </w:tcPr>
          <w:p w:rsidR="003C0F4B" w:rsidRDefault="003C0F4B" w:rsidP="003C0F4B">
            <w:pPr>
              <w:widowControl/>
              <w:rPr>
                <w:sz w:val="20"/>
                <w:szCs w:val="20"/>
              </w:rPr>
            </w:pPr>
          </w:p>
        </w:tc>
      </w:tr>
      <w:tr w:rsidR="003C0F4B" w:rsidTr="003C0F4B">
        <w:trPr>
          <w:trHeight w:val="2175"/>
        </w:trPr>
        <w:tc>
          <w:tcPr>
            <w:tcW w:w="580" w:type="dxa"/>
            <w:tcBorders>
              <w:top w:val="nil"/>
              <w:left w:val="nil"/>
              <w:bottom w:val="nil"/>
              <w:right w:val="nil"/>
            </w:tcBorders>
            <w:shd w:val="clear" w:color="auto" w:fill="auto"/>
            <w:vAlign w:val="center"/>
          </w:tcPr>
          <w:p w:rsidR="003C0F4B" w:rsidRDefault="003C0F4B" w:rsidP="003C0F4B">
            <w:pPr>
              <w:widowControl/>
              <w:rPr>
                <w:b/>
                <w:bCs/>
                <w:sz w:val="20"/>
                <w:szCs w:val="20"/>
              </w:rPr>
            </w:pPr>
            <w:r>
              <w:rPr>
                <w:rFonts w:hint="eastAsia"/>
                <w:b/>
                <w:bCs/>
                <w:sz w:val="20"/>
                <w:szCs w:val="20"/>
              </w:rPr>
              <w:t>轮胎更换</w:t>
            </w:r>
          </w:p>
        </w:tc>
        <w:tc>
          <w:tcPr>
            <w:tcW w:w="9540" w:type="dxa"/>
            <w:gridSpan w:val="6"/>
            <w:tcBorders>
              <w:top w:val="nil"/>
              <w:left w:val="nil"/>
              <w:bottom w:val="nil"/>
              <w:right w:val="nil"/>
            </w:tcBorders>
            <w:shd w:val="clear" w:color="auto" w:fill="auto"/>
            <w:vAlign w:val="center"/>
          </w:tcPr>
          <w:p w:rsidR="003C0F4B" w:rsidRDefault="003C0F4B" w:rsidP="003C0F4B">
            <w:pPr>
              <w:widowControl/>
              <w:rPr>
                <w:b/>
                <w:bCs/>
                <w:sz w:val="20"/>
                <w:szCs w:val="20"/>
              </w:rPr>
            </w:pPr>
            <w:r>
              <w:rPr>
                <w:rFonts w:hint="eastAsia"/>
                <w:b/>
                <w:bCs/>
                <w:sz w:val="20"/>
                <w:szCs w:val="20"/>
                <w:lang w:eastAsia="zh-CN"/>
              </w:rPr>
              <w:t>1、轮胎磨损至磨损极限标志时必须被停止使用（即胎面花纹深度低于1.6毫米）</w:t>
            </w:r>
            <w:r>
              <w:rPr>
                <w:rFonts w:hint="eastAsia"/>
                <w:b/>
                <w:bCs/>
                <w:sz w:val="20"/>
                <w:szCs w:val="20"/>
                <w:lang w:eastAsia="zh-CN"/>
              </w:rPr>
              <w:br/>
              <w:t>2、轮胎老化。</w:t>
            </w:r>
            <w:r>
              <w:rPr>
                <w:rFonts w:hint="eastAsia"/>
                <w:b/>
                <w:bCs/>
                <w:sz w:val="20"/>
                <w:szCs w:val="20"/>
                <w:lang w:eastAsia="zh-CN"/>
              </w:rPr>
              <w:br/>
              <w:t>3、胎面变形或胎圈损伤的轮胎，缺气行驶造成胎侧被碾压受损的轮胎，被化学品腐蚀的轮胎不得继续使用。</w:t>
            </w:r>
            <w:r>
              <w:rPr>
                <w:rFonts w:hint="eastAsia"/>
                <w:b/>
                <w:bCs/>
                <w:sz w:val="20"/>
                <w:szCs w:val="20"/>
                <w:lang w:eastAsia="zh-CN"/>
              </w:rPr>
              <w:br/>
              <w:t>4、鼓包轮胎不得继续使用 。</w:t>
            </w:r>
            <w:r>
              <w:rPr>
                <w:rFonts w:hint="eastAsia"/>
                <w:b/>
                <w:bCs/>
                <w:sz w:val="20"/>
                <w:szCs w:val="20"/>
                <w:lang w:eastAsia="zh-CN"/>
              </w:rPr>
              <w:br/>
              <w:t>5、其它受损若影响轮胎使用安全也不得继续使用。</w:t>
            </w:r>
            <w:r>
              <w:rPr>
                <w:rFonts w:hint="eastAsia"/>
                <w:b/>
                <w:bCs/>
                <w:sz w:val="20"/>
                <w:szCs w:val="20"/>
                <w:lang w:eastAsia="zh-CN"/>
              </w:rPr>
              <w:br/>
              <w:t>6、轮胎型号参数要求：12.00R20(轮胎横截面12英寸。20指轮胎所用的轮毂直径为20英寸。</w:t>
            </w:r>
            <w:r>
              <w:rPr>
                <w:rFonts w:hint="eastAsia"/>
                <w:b/>
                <w:bCs/>
                <w:sz w:val="20"/>
                <w:szCs w:val="20"/>
              </w:rPr>
              <w:t>R指子午线轮胎，钢丝胎。)</w:t>
            </w:r>
          </w:p>
        </w:tc>
      </w:tr>
    </w:tbl>
    <w:p w:rsidR="003C0F4B" w:rsidRDefault="003C0F4B" w:rsidP="003C0F4B">
      <w:pPr>
        <w:spacing w:line="360" w:lineRule="auto"/>
        <w:rPr>
          <w:b/>
          <w:sz w:val="24"/>
        </w:rPr>
      </w:pPr>
    </w:p>
    <w:p w:rsidR="003C0F4B" w:rsidRDefault="003C0F4B" w:rsidP="003C0F4B">
      <w:pPr>
        <w:spacing w:line="360" w:lineRule="auto"/>
        <w:rPr>
          <w:rFonts w:cs="Arial"/>
          <w:b/>
          <w:sz w:val="24"/>
        </w:rPr>
      </w:pPr>
    </w:p>
    <w:p w:rsidR="003C0F4B" w:rsidRDefault="003C0F4B" w:rsidP="003C0F4B"/>
    <w:p w:rsidR="00363196" w:rsidRPr="00363196" w:rsidRDefault="00363196" w:rsidP="0080691B">
      <w:pPr>
        <w:tabs>
          <w:tab w:val="left" w:pos="567"/>
        </w:tabs>
        <w:spacing w:afterLines="50" w:line="360" w:lineRule="auto"/>
        <w:ind w:leftChars="100" w:left="220" w:rightChars="-24" w:right="-53" w:firstLineChars="200" w:firstLine="480"/>
        <w:rPr>
          <w:rFonts w:cs="Arial"/>
          <w:sz w:val="24"/>
          <w:szCs w:val="24"/>
          <w:lang w:eastAsia="zh-CN"/>
        </w:rPr>
      </w:pPr>
    </w:p>
    <w:p w:rsidR="00353FD4" w:rsidRDefault="00353FD4" w:rsidP="0080691B">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lastRenderedPageBreak/>
        <w:t xml:space="preserve">     </w:t>
      </w:r>
      <w:r>
        <w:rPr>
          <w:rFonts w:hint="eastAsia"/>
          <w:b/>
          <w:sz w:val="28"/>
          <w:szCs w:val="28"/>
          <w:lang w:eastAsia="zh-CN"/>
        </w:rPr>
        <w:t>附件3：</w:t>
      </w:r>
    </w:p>
    <w:p w:rsidR="00DF1C4F" w:rsidRDefault="00DF1C4F" w:rsidP="0080691B">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D26F29">
        <w:rPr>
          <w:rFonts w:hint="eastAsia"/>
          <w:sz w:val="24"/>
          <w:u w:val="single"/>
          <w:lang w:eastAsia="zh-CN"/>
        </w:rPr>
        <w:t>腾龙芳烃（漳州）</w:t>
      </w:r>
      <w:r>
        <w:rPr>
          <w:rFonts w:hint="eastAsia"/>
          <w:sz w:val="24"/>
          <w:u w:val="single"/>
          <w:lang w:eastAsia="zh-CN"/>
        </w:rPr>
        <w:t xml:space="preserve">有限公司 </w:t>
      </w:r>
      <w:r>
        <w:rPr>
          <w:rFonts w:hint="eastAsia"/>
          <w:sz w:val="24"/>
          <w:lang w:eastAsia="zh-CN"/>
        </w:rPr>
        <w:t xml:space="preserve">   </w:t>
      </w:r>
    </w:p>
    <w:p w:rsidR="00D26F29" w:rsidRPr="00D26F29" w:rsidRDefault="00D26F29" w:rsidP="00D26F29">
      <w:pPr>
        <w:pStyle w:val="1"/>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翔鹭石化（漳州）有限公司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D26F29">
        <w:rPr>
          <w:rFonts w:asciiTheme="minorEastAsia" w:eastAsiaTheme="minorEastAsia" w:hAnsiTheme="minorEastAsia" w:hint="eastAsia"/>
          <w:sz w:val="24"/>
          <w:u w:val="single"/>
          <w:lang w:eastAsia="zh-CN"/>
        </w:rPr>
        <w:t>消防车及吸污车</w:t>
      </w:r>
      <w:r>
        <w:rPr>
          <w:rFonts w:asciiTheme="minorEastAsia" w:eastAsiaTheme="minorEastAsia" w:hAnsiTheme="minorEastAsia" w:hint="eastAsia"/>
          <w:sz w:val="24"/>
          <w:u w:val="single"/>
          <w:lang w:eastAsia="zh-CN"/>
        </w:rPr>
        <w:t>维</w:t>
      </w:r>
      <w:r w:rsidR="001150E8">
        <w:rPr>
          <w:rFonts w:asciiTheme="minorEastAsia" w:eastAsiaTheme="minorEastAsia" w:hAnsiTheme="minorEastAsia" w:hint="eastAsia"/>
          <w:sz w:val="24"/>
          <w:u w:val="single"/>
          <w:lang w:eastAsia="zh-CN"/>
        </w:rPr>
        <w:t>保</w:t>
      </w:r>
      <w:r w:rsidR="00D26F29">
        <w:rPr>
          <w:rFonts w:asciiTheme="minorEastAsia" w:eastAsiaTheme="minorEastAsia" w:hAnsiTheme="minorEastAsia" w:hint="eastAsia"/>
          <w:sz w:val="24"/>
          <w:u w:val="single"/>
          <w:lang w:eastAsia="zh-CN"/>
        </w:rPr>
        <w:t>年约</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w:t>
      </w:r>
      <w:r w:rsidR="00D26F29">
        <w:rPr>
          <w:rFonts w:asciiTheme="minorEastAsia" w:eastAsiaTheme="minorEastAsia" w:hAnsiTheme="minorEastAsia" w:hint="eastAsia"/>
          <w:sz w:val="24"/>
          <w:u w:val="single"/>
          <w:lang w:eastAsia="zh-CN"/>
        </w:rPr>
        <w:t>车辆</w:t>
      </w:r>
      <w:r>
        <w:rPr>
          <w:rFonts w:asciiTheme="minorEastAsia" w:eastAsiaTheme="minorEastAsia" w:hAnsiTheme="minorEastAsia" w:hint="eastAsia"/>
          <w:sz w:val="24"/>
          <w:u w:val="single"/>
          <w:lang w:eastAsia="zh-CN"/>
        </w:rPr>
        <w:t>维</w:t>
      </w:r>
      <w:r w:rsidR="00E84E3A">
        <w:rPr>
          <w:rFonts w:asciiTheme="minorEastAsia" w:eastAsiaTheme="minorEastAsia" w:hAnsiTheme="minorEastAsia" w:hint="eastAsia"/>
          <w:sz w:val="24"/>
          <w:u w:val="single"/>
          <w:lang w:eastAsia="zh-CN"/>
        </w:rPr>
        <w:t>保</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D26F29">
        <w:rPr>
          <w:rFonts w:asciiTheme="minorEastAsia" w:eastAsiaTheme="minorEastAsia" w:hAnsiTheme="minorEastAsia" w:hint="eastAsia"/>
          <w:sz w:val="24"/>
          <w:lang w:eastAsia="zh-CN"/>
        </w:rPr>
        <w:t>甲方</w:t>
      </w:r>
      <w:r>
        <w:rPr>
          <w:rFonts w:asciiTheme="minorEastAsia" w:eastAsiaTheme="minorEastAsia" w:hAnsiTheme="minorEastAsia" w:hint="eastAsia"/>
          <w:sz w:val="24"/>
          <w:lang w:eastAsia="zh-CN"/>
        </w:rPr>
        <w:t>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lastRenderedPageBreak/>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w:t>
      </w:r>
      <w:r w:rsidRPr="00E84E3A">
        <w:rPr>
          <w:rFonts w:asciiTheme="majorEastAsia" w:eastAsiaTheme="majorEastAsia" w:hAnsiTheme="majorEastAsia" w:hint="eastAsia"/>
          <w:sz w:val="24"/>
          <w:szCs w:val="24"/>
          <w:lang w:eastAsia="zh-CN"/>
        </w:rPr>
        <w:lastRenderedPageBreak/>
        <w:t>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lastRenderedPageBreak/>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26F29"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D26F29">
        <w:rPr>
          <w:rFonts w:asciiTheme="majorEastAsia" w:eastAsiaTheme="majorEastAsia" w:hAnsiTheme="majorEastAsia" w:hint="eastAsia"/>
          <w:sz w:val="24"/>
          <w:szCs w:val="24"/>
          <w:lang w:eastAsia="zh-CN"/>
        </w:rPr>
        <w:t>腾龙芳烃（漳州）</w:t>
      </w:r>
      <w:r w:rsidRPr="00E84E3A">
        <w:rPr>
          <w:rFonts w:asciiTheme="majorEastAsia" w:eastAsiaTheme="majorEastAsia" w:hAnsiTheme="majorEastAsia" w:hint="eastAsia"/>
          <w:sz w:val="24"/>
          <w:szCs w:val="24"/>
          <w:lang w:eastAsia="zh-CN"/>
        </w:rPr>
        <w:t xml:space="preserve">有限公司  </w:t>
      </w:r>
      <w:r w:rsidR="00D26F29">
        <w:rPr>
          <w:rFonts w:asciiTheme="majorEastAsia" w:eastAsiaTheme="majorEastAsia" w:hAnsiTheme="majorEastAsia" w:hint="eastAsia"/>
          <w:sz w:val="24"/>
          <w:szCs w:val="24"/>
          <w:lang w:eastAsia="zh-CN"/>
        </w:rPr>
        <w:t xml:space="preserve">          翔鹭石化（漳州）有限公司</w:t>
      </w:r>
    </w:p>
    <w:p w:rsidR="00D26F29" w:rsidRPr="00D26F29" w:rsidRDefault="00D26F29" w:rsidP="00D26F29">
      <w:pPr>
        <w:pStyle w:val="1"/>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乙方(章)：</w:t>
      </w:r>
      <w:r w:rsidR="00E84E3A" w:rsidRPr="00E84E3A">
        <w:rPr>
          <w:rFonts w:asciiTheme="majorEastAsia" w:eastAsiaTheme="majorEastAsia" w:hAnsiTheme="majorEastAsia"/>
          <w:sz w:val="24"/>
          <w:szCs w:val="24"/>
          <w:lang w:eastAsia="zh-CN"/>
        </w:rPr>
        <w:t xml:space="preserve"> </w:t>
      </w: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773BE">
        <w:rPr>
          <w:rFonts w:ascii="黑体" w:eastAsia="黑体" w:hAnsi="黑体" w:hint="eastAsia"/>
          <w:sz w:val="36"/>
          <w:szCs w:val="36"/>
          <w:u w:val="single"/>
          <w:lang w:eastAsia="zh-CN"/>
        </w:rPr>
        <w:t>消防车及吸污车维保</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20</w:t>
      </w:r>
      <w:r>
        <w:rPr>
          <w:rFonts w:ascii="Times New Roman" w:hAnsi="Times New Roman"/>
          <w:b/>
          <w:bCs/>
          <w:w w:val="95"/>
          <w:sz w:val="32"/>
          <w:lang w:eastAsia="zh-CN"/>
        </w:rPr>
        <w:t>年</w:t>
      </w:r>
      <w:r w:rsidR="002773BE">
        <w:rPr>
          <w:rFonts w:ascii="Times New Roman" w:hAnsi="Times New Roman" w:hint="eastAsia"/>
          <w:b/>
          <w:bCs/>
          <w:w w:val="95"/>
          <w:sz w:val="32"/>
          <w:lang w:eastAsia="zh-CN"/>
        </w:rPr>
        <w:t>06</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051F8E" w:rsidP="002773BE">
      <w:pPr>
        <w:rPr>
          <w:szCs w:val="21"/>
          <w:lang w:eastAsia="zh-CN"/>
        </w:rPr>
      </w:pPr>
      <w:r w:rsidRPr="00051F8E">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773BE" w:rsidRPr="0033277A" w:rsidRDefault="002773BE"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773BE" w:rsidRPr="0033277A" w:rsidRDefault="002773BE"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773BE" w:rsidRPr="0033277A" w:rsidRDefault="002773BE"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773BE" w:rsidRPr="0033277A" w:rsidRDefault="002773BE"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773BE" w:rsidRPr="0033277A" w:rsidRDefault="002773BE"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773BE" w:rsidRPr="0033277A" w:rsidRDefault="002773BE"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773BE" w:rsidRPr="0033277A" w:rsidRDefault="002773BE"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2、参选单位针对本项目提出的修复方案。</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0"/>
          <w:rFonts w:hint="eastAsia"/>
          <w:szCs w:val="24"/>
          <w:u w:val="single"/>
          <w:lang w:eastAsia="zh-CN"/>
        </w:rPr>
        <w:t>消防车及吸污车维保年约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60613A" w:rsidTr="00E469C6">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（正面）</w:t>
            </w:r>
          </w:p>
          <w:p w:rsidR="0060613A" w:rsidRDefault="0060613A" w:rsidP="00E469C6">
            <w:pPr>
              <w:spacing w:line="360" w:lineRule="auto"/>
              <w:rPr>
                <w:color w:val="000000"/>
                <w:szCs w:val="21"/>
                <w:lang w:eastAsia="zh-CN"/>
              </w:rPr>
            </w:pPr>
          </w:p>
        </w:tc>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60613A" w:rsidTr="00E469C6">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（正面）</w:t>
            </w:r>
          </w:p>
          <w:p w:rsidR="0060613A" w:rsidRDefault="0060613A" w:rsidP="00E469C6">
            <w:pPr>
              <w:spacing w:line="360" w:lineRule="auto"/>
              <w:rPr>
                <w:color w:val="000000"/>
                <w:szCs w:val="21"/>
                <w:lang w:eastAsia="zh-CN"/>
              </w:rPr>
            </w:pPr>
          </w:p>
        </w:tc>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0"/>
          <w:rFonts w:hint="eastAsia"/>
          <w:szCs w:val="24"/>
          <w:u w:val="single"/>
          <w:lang w:eastAsia="zh-CN"/>
        </w:rPr>
        <w:t>消防车及吸污车维保年约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0"/>
          <w:rFonts w:hint="eastAsia"/>
          <w:szCs w:val="24"/>
          <w:u w:val="single"/>
          <w:lang w:eastAsia="zh-CN"/>
        </w:rPr>
        <w:t>消防车及吸污车维保年约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单位价格总计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Pr>
          <w:rFonts w:hint="eastAsia"/>
          <w:sz w:val="24"/>
          <w:szCs w:val="24"/>
          <w:u w:val="single"/>
        </w:rPr>
        <w:t>12个月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，报价前请详细阅读“维修发包文件”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Default="00FA00FA">
      <w:pPr>
        <w:pStyle w:val="1"/>
        <w:jc w:val="center"/>
        <w:rPr>
          <w:color w:val="0000FF"/>
          <w:kern w:val="2"/>
        </w:rPr>
      </w:pPr>
    </w:p>
    <w:p w:rsidR="002F3BC8" w:rsidRDefault="00DD56C2" w:rsidP="0060613A">
      <w:pPr>
        <w:pStyle w:val="a8"/>
        <w:spacing w:beforeLines="0" w:afterLines="0" w:line="240" w:lineRule="auto"/>
        <w:ind w:firstLineChars="0" w:firstLine="0"/>
        <w:rPr>
          <w:lang w:eastAsia="zh-CN"/>
        </w:rPr>
      </w:pPr>
      <w:r>
        <w:rPr>
          <w:rFonts w:ascii="Times New Roman" w:hAnsi="Times New Roman" w:cs="Times New Roman" w:hint="eastAsia"/>
          <w:b/>
          <w:sz w:val="36"/>
          <w:szCs w:val="36"/>
          <w:lang w:eastAsia="zh-CN"/>
        </w:rPr>
        <w:t xml:space="preserve">      </w:t>
      </w:r>
      <w:bookmarkEnd w:id="3"/>
    </w:p>
    <w:tbl>
      <w:tblPr>
        <w:tblW w:w="9220" w:type="dxa"/>
        <w:tblInd w:w="-40" w:type="dxa"/>
        <w:tblLayout w:type="fixed"/>
        <w:tblLook w:val="04A0"/>
      </w:tblPr>
      <w:tblGrid>
        <w:gridCol w:w="432"/>
        <w:gridCol w:w="709"/>
        <w:gridCol w:w="992"/>
        <w:gridCol w:w="2835"/>
        <w:gridCol w:w="992"/>
        <w:gridCol w:w="2126"/>
        <w:gridCol w:w="1134"/>
      </w:tblGrid>
      <w:tr w:rsidR="002F3BC8" w:rsidTr="002F3BC8">
        <w:trPr>
          <w:trHeight w:val="495"/>
        </w:trPr>
        <w:tc>
          <w:tcPr>
            <w:tcW w:w="9220" w:type="dxa"/>
            <w:gridSpan w:val="7"/>
            <w:tcBorders>
              <w:top w:val="nil"/>
              <w:left w:val="nil"/>
              <w:bottom w:val="single" w:sz="4" w:space="0" w:color="auto"/>
              <w:right w:val="nil"/>
            </w:tcBorders>
            <w:shd w:val="clear" w:color="auto" w:fill="auto"/>
            <w:noWrap/>
            <w:vAlign w:val="center"/>
          </w:tcPr>
          <w:p w:rsidR="002F3BC8" w:rsidRDefault="002F3BC8" w:rsidP="00E469C6">
            <w:pPr>
              <w:snapToGrid w:val="0"/>
              <w:spacing w:line="360" w:lineRule="auto"/>
              <w:rPr>
                <w:rFonts w:ascii="仿宋_GB2312" w:eastAsia="仿宋_GB2312"/>
                <w:b/>
                <w:sz w:val="28"/>
                <w:lang w:eastAsia="zh-CN"/>
              </w:rPr>
            </w:pPr>
            <w:r>
              <w:rPr>
                <w:rFonts w:ascii="仿宋_GB2312" w:eastAsia="仿宋_GB2312" w:hint="eastAsia"/>
                <w:b/>
                <w:sz w:val="28"/>
                <w:lang w:eastAsia="zh-CN"/>
              </w:rPr>
              <w:t>附表</w:t>
            </w:r>
          </w:p>
          <w:p w:rsidR="002F3BC8" w:rsidRDefault="002F3BC8" w:rsidP="00E469C6">
            <w:pPr>
              <w:snapToGrid w:val="0"/>
              <w:spacing w:line="360" w:lineRule="auto"/>
              <w:jc w:val="center"/>
              <w:rPr>
                <w:b/>
                <w:bCs/>
                <w:sz w:val="36"/>
                <w:szCs w:val="36"/>
                <w:lang w:eastAsia="zh-CN"/>
              </w:rPr>
            </w:pPr>
            <w:r>
              <w:rPr>
                <w:rFonts w:hint="eastAsia"/>
                <w:b/>
                <w:bCs/>
                <w:sz w:val="36"/>
                <w:szCs w:val="36"/>
                <w:lang w:eastAsia="zh-CN"/>
              </w:rPr>
              <w:t>报价表</w:t>
            </w:r>
          </w:p>
        </w:tc>
      </w:tr>
      <w:tr w:rsidR="002F3BC8" w:rsidTr="002F3BC8">
        <w:trPr>
          <w:trHeight w:val="360"/>
        </w:trPr>
        <w:tc>
          <w:tcPr>
            <w:tcW w:w="432" w:type="dxa"/>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序号</w:t>
            </w:r>
          </w:p>
        </w:tc>
        <w:tc>
          <w:tcPr>
            <w:tcW w:w="709" w:type="dxa"/>
            <w:tcBorders>
              <w:top w:val="nil"/>
              <w:left w:val="nil"/>
              <w:bottom w:val="single" w:sz="4" w:space="0" w:color="auto"/>
              <w:right w:val="single" w:sz="4" w:space="0" w:color="auto"/>
            </w:tcBorders>
            <w:shd w:val="clear" w:color="auto" w:fill="auto"/>
            <w:vAlign w:val="center"/>
          </w:tcPr>
          <w:p w:rsidR="002F3BC8" w:rsidRDefault="00EC6350" w:rsidP="00E469C6">
            <w:pPr>
              <w:widowControl/>
              <w:jc w:val="center"/>
              <w:textAlignment w:val="center"/>
              <w:rPr>
                <w:color w:val="000000"/>
                <w:sz w:val="20"/>
                <w:szCs w:val="20"/>
              </w:rPr>
            </w:pPr>
            <w:r>
              <w:rPr>
                <w:rFonts w:hint="eastAsia"/>
                <w:color w:val="000000"/>
                <w:sz w:val="18"/>
                <w:szCs w:val="18"/>
                <w:lang w:eastAsia="zh-CN"/>
              </w:rPr>
              <w:t>车辆</w:t>
            </w:r>
            <w:r w:rsidR="002F3BC8">
              <w:rPr>
                <w:rFonts w:hint="eastAsia"/>
                <w:color w:val="000000"/>
                <w:sz w:val="18"/>
                <w:szCs w:val="18"/>
                <w:lang w:eastAsia="zh-CN"/>
              </w:rPr>
              <w:t>名称</w:t>
            </w:r>
          </w:p>
        </w:tc>
        <w:tc>
          <w:tcPr>
            <w:tcW w:w="3827" w:type="dxa"/>
            <w:gridSpan w:val="2"/>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工序内容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单位</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型号参数</w:t>
            </w:r>
          </w:p>
        </w:tc>
        <w:tc>
          <w:tcPr>
            <w:tcW w:w="1134"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价格（元）</w:t>
            </w: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1</w:t>
            </w:r>
          </w:p>
        </w:tc>
        <w:tc>
          <w:tcPr>
            <w:tcW w:w="709" w:type="dxa"/>
            <w:vMerge w:val="restart"/>
            <w:tcBorders>
              <w:top w:val="nil"/>
              <w:left w:val="nil"/>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X001</w:t>
            </w:r>
            <w:r>
              <w:rPr>
                <w:rFonts w:hint="eastAsia"/>
                <w:color w:val="000000"/>
                <w:sz w:val="18"/>
                <w:szCs w:val="18"/>
                <w:lang w:eastAsia="zh-CN"/>
              </w:rPr>
              <w:br/>
              <w:t xml:space="preserve"> </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外部器材灯损坏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车辆后置照明灯损坏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雨刮器异响严重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副</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灭火剂串罐（泡沫罐和水罐）</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罐</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氮气瓶、减压阀超出年检</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驾驶室后面2个门没有塑料盖板</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车门密封条损坏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9个氮气瓶充压</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2吨干粉灭火剂装填</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吨</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泡沫混合比例器损坏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驾驶室车门外把手无法开启</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 xml:space="preserve"> 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2</w:t>
            </w:r>
          </w:p>
        </w:tc>
        <w:tc>
          <w:tcPr>
            <w:tcW w:w="709" w:type="dxa"/>
            <w:vMerge w:val="restart"/>
            <w:tcBorders>
              <w:top w:val="nil"/>
              <w:left w:val="nil"/>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X002</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车辆消防水系统、泡沫系统故障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水罐底部漏水</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罐</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外部器材灯损坏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lastRenderedPageBreak/>
              <w:t>3</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X003</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箱</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“46#机械液压油”188/L</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更换液压油滤清</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离合器失灵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高喷炮头转向故障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高喷转盘漏油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高喷操作面板损坏(开关按坏,中门指示灯损坏）电门指示灯损坏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高喷臂架感应器失灵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车后踏板损坏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车辆后置油门失灵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车辆后置液位计表损坏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前车示廓灯损坏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刹车灯损坏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车辆后置照明灯损坏</w:t>
            </w:r>
          </w:p>
          <w:p w:rsidR="002F3BC8" w:rsidRDefault="002F3BC8" w:rsidP="00E469C6">
            <w:pPr>
              <w:widowControl/>
              <w:jc w:val="center"/>
              <w:textAlignment w:val="center"/>
              <w:rPr>
                <w:lang w:eastAsia="zh-CN"/>
              </w:rPr>
            </w:pPr>
            <w:r>
              <w:rPr>
                <w:rFonts w:hint="eastAsia"/>
                <w:color w:val="000000"/>
                <w:sz w:val="18"/>
                <w:szCs w:val="18"/>
                <w:lang w:eastAsia="zh-CN"/>
              </w:rPr>
              <w:t>（转向损坏）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车身器材灯损坏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车门密封防撞条不同程度损坏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车前保险杠损坏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车顶泡沫罐盖损坏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4</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X004</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箱</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“46#机械液压油”188/L</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更换液压油滤清</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右后转向灯不亮</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车辆方向盘转向困难，</w:t>
            </w:r>
          </w:p>
          <w:p w:rsidR="002F3BC8" w:rsidRDefault="002F3BC8" w:rsidP="00E469C6">
            <w:pPr>
              <w:widowControl/>
              <w:jc w:val="center"/>
              <w:textAlignment w:val="center"/>
              <w:rPr>
                <w:lang w:eastAsia="zh-CN"/>
              </w:rPr>
            </w:pPr>
            <w:r>
              <w:rPr>
                <w:rFonts w:hint="eastAsia"/>
                <w:color w:val="000000"/>
                <w:sz w:val="18"/>
                <w:szCs w:val="18"/>
                <w:lang w:eastAsia="zh-CN"/>
              </w:rPr>
              <w:t>有时会卡住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高喷炮头转向故障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高喷臂架感应器失灵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左后器材箱踏板和车尾部踏板脱落无法合上</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车门密封条损坏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后器材箱门上方腐蚀严</w:t>
            </w:r>
          </w:p>
          <w:p w:rsidR="002F3BC8" w:rsidRDefault="002F3BC8" w:rsidP="00E469C6">
            <w:pPr>
              <w:widowControl/>
              <w:jc w:val="center"/>
              <w:textAlignment w:val="center"/>
              <w:rPr>
                <w:lang w:eastAsia="zh-CN"/>
              </w:rPr>
            </w:pPr>
            <w:r>
              <w:rPr>
                <w:rFonts w:hint="eastAsia"/>
                <w:color w:val="000000"/>
                <w:sz w:val="18"/>
                <w:szCs w:val="18"/>
                <w:lang w:eastAsia="zh-CN"/>
              </w:rPr>
              <w:t>重开裂漏水</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右后车门从里门无法打开</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出水口阀门处轻微漏泡沫</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5</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X005</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巷灯</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车辆后置照明灯损坏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车辆漏气严重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底盘腐蚀严重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后车牌照有裂角</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挂水泵低速运转时噪音大，异响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6</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X006</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nil"/>
              <w:right w:val="nil"/>
            </w:tcBorders>
            <w:shd w:val="clear" w:color="auto" w:fill="auto"/>
            <w:noWrap/>
            <w:vAlign w:val="center"/>
          </w:tcPr>
          <w:p w:rsidR="002F3BC8" w:rsidRDefault="002F3BC8" w:rsidP="00E469C6">
            <w:pPr>
              <w:jc w:val="center"/>
              <w:rPr>
                <w:sz w:val="20"/>
                <w:szCs w:val="20"/>
              </w:rPr>
            </w:pPr>
          </w:p>
        </w:tc>
        <w:tc>
          <w:tcPr>
            <w:tcW w:w="992" w:type="dxa"/>
            <w:vMerge/>
            <w:tcBorders>
              <w:top w:val="nil"/>
              <w:left w:val="single" w:sz="4" w:space="0" w:color="auto"/>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刹车油油壶破裂</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副驾驶门缺少固定塑料螺丝</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驾驶室左后门板盖破一角</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左前大灯旁让驾驶门</w:t>
            </w:r>
          </w:p>
          <w:p w:rsidR="002F3BC8" w:rsidRDefault="002F3BC8" w:rsidP="00E469C6">
            <w:pPr>
              <w:widowControl/>
              <w:jc w:val="center"/>
              <w:textAlignment w:val="center"/>
              <w:rPr>
                <w:lang w:eastAsia="zh-CN"/>
              </w:rPr>
            </w:pPr>
            <w:r>
              <w:rPr>
                <w:rFonts w:hint="eastAsia"/>
                <w:color w:val="000000"/>
                <w:sz w:val="18"/>
                <w:szCs w:val="18"/>
                <w:lang w:eastAsia="zh-CN"/>
              </w:rPr>
              <w:t>压坏一个破口</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驾驶室门限位器损坏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底盘腐蚀严重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整车气压管路更换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nil"/>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lastRenderedPageBreak/>
              <w:t>7</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X007</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美孚EP2NLG12</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车用尿素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桶（20KG)</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密封硅脂</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1000g</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Style w:val="font31"/>
                <w:rFonts w:hint="default"/>
                <w:lang w:eastAsia="zh-CN"/>
              </w:rPr>
              <w:t>Useful from-40</w:t>
            </w:r>
            <w:r>
              <w:rPr>
                <w:rStyle w:val="font01"/>
                <w:lang w:eastAsia="zh-CN"/>
              </w:rPr>
              <w:t>℃</w:t>
            </w:r>
            <w:r>
              <w:rPr>
                <w:rStyle w:val="font31"/>
                <w:rFonts w:hint="default"/>
                <w:lang w:eastAsia="zh-CN"/>
              </w:rPr>
              <w:t xml:space="preserve"> to 250</w:t>
            </w:r>
            <w:r>
              <w:rPr>
                <w:rStyle w:val="font01"/>
                <w:lang w:eastAsia="zh-CN"/>
              </w:rPr>
              <w:t>℃</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前315/80R22.5  后385/65R22.5</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7</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吸污车</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卸油管漏油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根</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车辆抽油泵无法长时间工作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雨刮器损坏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副</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挂挡卡顿</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下视镜损坏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9.00R20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45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9.00R20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D644ED">
        <w:trPr>
          <w:trHeight w:val="450"/>
        </w:trPr>
        <w:tc>
          <w:tcPr>
            <w:tcW w:w="4968" w:type="dxa"/>
            <w:gridSpan w:val="4"/>
            <w:tcBorders>
              <w:top w:val="nil"/>
              <w:left w:val="single" w:sz="4" w:space="0" w:color="auto"/>
              <w:bottom w:val="single" w:sz="4" w:space="0" w:color="auto"/>
              <w:right w:val="single" w:sz="4" w:space="0" w:color="auto"/>
            </w:tcBorders>
            <w:shd w:val="clear" w:color="auto" w:fill="auto"/>
            <w:vAlign w:val="center"/>
          </w:tcPr>
          <w:p w:rsidR="002F3BC8" w:rsidRPr="002F3BC8" w:rsidRDefault="00080531" w:rsidP="00080531">
            <w:pPr>
              <w:widowControl/>
              <w:jc w:val="center"/>
              <w:textAlignment w:val="center"/>
              <w:rPr>
                <w:color w:val="000000"/>
                <w:sz w:val="24"/>
                <w:szCs w:val="24"/>
                <w:lang w:eastAsia="zh-CN"/>
              </w:rPr>
            </w:pPr>
            <w:r>
              <w:rPr>
                <w:rFonts w:hint="eastAsia"/>
                <w:color w:val="000000"/>
                <w:sz w:val="24"/>
                <w:szCs w:val="24"/>
                <w:lang w:eastAsia="zh-CN"/>
              </w:rPr>
              <w:t>单位价格总</w:t>
            </w:r>
            <w:r w:rsidR="002F3BC8" w:rsidRPr="002F3BC8">
              <w:rPr>
                <w:rFonts w:hint="eastAsia"/>
                <w:color w:val="000000"/>
                <w:sz w:val="24"/>
                <w:szCs w:val="24"/>
                <w:lang w:eastAsia="zh-CN"/>
              </w:rPr>
              <w:t>计</w:t>
            </w:r>
            <w:r>
              <w:rPr>
                <w:rFonts w:hint="eastAsia"/>
                <w:color w:val="000000"/>
                <w:sz w:val="24"/>
                <w:szCs w:val="24"/>
                <w:lang w:eastAsia="zh-CN"/>
              </w:rPr>
              <w:t>：</w:t>
            </w:r>
          </w:p>
        </w:tc>
        <w:tc>
          <w:tcPr>
            <w:tcW w:w="4252" w:type="dxa"/>
            <w:gridSpan w:val="3"/>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240"/>
        </w:trPr>
        <w:tc>
          <w:tcPr>
            <w:tcW w:w="432" w:type="dxa"/>
            <w:tcBorders>
              <w:top w:val="nil"/>
              <w:left w:val="nil"/>
              <w:bottom w:val="nil"/>
              <w:right w:val="nil"/>
            </w:tcBorders>
            <w:shd w:val="clear" w:color="auto" w:fill="auto"/>
            <w:vAlign w:val="center"/>
          </w:tcPr>
          <w:p w:rsidR="002F3BC8" w:rsidRDefault="002F3BC8" w:rsidP="00E469C6">
            <w:pPr>
              <w:widowControl/>
              <w:jc w:val="center"/>
              <w:rPr>
                <w:sz w:val="20"/>
                <w:szCs w:val="20"/>
              </w:rPr>
            </w:pPr>
          </w:p>
        </w:tc>
        <w:tc>
          <w:tcPr>
            <w:tcW w:w="709" w:type="dxa"/>
            <w:tcBorders>
              <w:top w:val="nil"/>
              <w:left w:val="nil"/>
              <w:bottom w:val="nil"/>
              <w:right w:val="nil"/>
            </w:tcBorders>
            <w:shd w:val="clear" w:color="auto" w:fill="auto"/>
            <w:vAlign w:val="center"/>
          </w:tcPr>
          <w:p w:rsidR="002F3BC8" w:rsidRDefault="002F3BC8" w:rsidP="00E469C6">
            <w:pPr>
              <w:widowControl/>
              <w:rPr>
                <w:sz w:val="20"/>
                <w:szCs w:val="20"/>
              </w:rPr>
            </w:pPr>
          </w:p>
        </w:tc>
        <w:tc>
          <w:tcPr>
            <w:tcW w:w="3827" w:type="dxa"/>
            <w:gridSpan w:val="2"/>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992" w:type="dxa"/>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2126" w:type="dxa"/>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1134" w:type="dxa"/>
            <w:tcBorders>
              <w:top w:val="nil"/>
              <w:left w:val="nil"/>
              <w:bottom w:val="nil"/>
              <w:right w:val="nil"/>
            </w:tcBorders>
            <w:shd w:val="clear" w:color="auto" w:fill="auto"/>
            <w:noWrap/>
            <w:vAlign w:val="center"/>
          </w:tcPr>
          <w:p w:rsidR="002F3BC8" w:rsidRDefault="002F3BC8" w:rsidP="00E469C6">
            <w:pPr>
              <w:widowControl/>
              <w:rPr>
                <w:sz w:val="20"/>
                <w:szCs w:val="20"/>
              </w:rPr>
            </w:pPr>
          </w:p>
        </w:tc>
      </w:tr>
    </w:tbl>
    <w:p w:rsidR="00967702" w:rsidRDefault="00967702" w:rsidP="0060613A">
      <w:pPr>
        <w:pStyle w:val="a8"/>
        <w:spacing w:beforeLines="0" w:afterLines="0" w:line="240" w:lineRule="auto"/>
        <w:ind w:firstLineChars="0" w:firstLine="0"/>
        <w:rPr>
          <w:lang w:eastAsia="zh-CN"/>
        </w:rPr>
      </w:pPr>
    </w:p>
    <w:p w:rsidR="00967702" w:rsidRDefault="00967702">
      <w:pPr>
        <w:pStyle w:val="a3"/>
        <w:spacing w:before="106"/>
        <w:ind w:left="218"/>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5C" w:rsidRDefault="00273E5C">
      <w:r>
        <w:separator/>
      </w:r>
    </w:p>
  </w:endnote>
  <w:endnote w:type="continuationSeparator" w:id="0">
    <w:p w:rsidR="00273E5C" w:rsidRDefault="00273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051F8E">
    <w:pPr>
      <w:pStyle w:val="a3"/>
      <w:spacing w:line="14" w:lineRule="auto"/>
      <w:rPr>
        <w:sz w:val="20"/>
      </w:rPr>
    </w:pPr>
    <w:r w:rsidRPr="00051F8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C0F4B" w:rsidRDefault="003C0F4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3C0F4B" w:rsidRDefault="00051F8E">
        <w:pPr>
          <w:pStyle w:val="a5"/>
          <w:jc w:val="center"/>
        </w:pPr>
        <w:fldSimple w:instr=" PAGE   \* MERGEFORMAT ">
          <w:r w:rsidR="0080691B" w:rsidRPr="0080691B">
            <w:rPr>
              <w:noProof/>
              <w:lang w:val="zh-CN"/>
            </w:rPr>
            <w:t>11</w:t>
          </w:r>
        </w:fldSimple>
      </w:p>
    </w:sdtContent>
  </w:sdt>
  <w:p w:rsidR="003C0F4B" w:rsidRDefault="003C0F4B">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3C0F4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3C0F4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5C" w:rsidRDefault="00273E5C">
      <w:r>
        <w:separator/>
      </w:r>
    </w:p>
  </w:footnote>
  <w:footnote w:type="continuationSeparator" w:id="0">
    <w:p w:rsidR="00273E5C" w:rsidRDefault="00273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default"/>
        <w:b/>
      </w:rPr>
    </w:lvl>
    <w:lvl w:ilvl="1">
      <w:start w:val="1"/>
      <w:numFmt w:val="decimal"/>
      <w:lvlText w:val="%2."/>
      <w:lvlJc w:val="left"/>
      <w:pPr>
        <w:tabs>
          <w:tab w:val="left" w:pos="988"/>
        </w:tabs>
        <w:ind w:left="988" w:hanging="420"/>
      </w:pPr>
      <w:rPr>
        <w:rFonts w:hint="eastAsia"/>
        <w:b w:val="0"/>
      </w:rPr>
    </w:lvl>
    <w:lvl w:ilvl="2">
      <w:start w:val="1"/>
      <w:numFmt w:val="decimal"/>
      <w:lvlText w:val="%3)"/>
      <w:lvlJc w:val="left"/>
      <w:pPr>
        <w:ind w:left="1560" w:hanging="720"/>
      </w:pPr>
      <w:rPr>
        <w:rFonts w:hint="default"/>
      </w:rPr>
    </w:lvl>
    <w:lvl w:ilvl="3">
      <w:start w:val="1"/>
      <w:numFmt w:val="decimal"/>
      <w:lvlText w:val="%4、"/>
      <w:lvlJc w:val="left"/>
      <w:pPr>
        <w:ind w:left="1980" w:hanging="720"/>
      </w:pPr>
      <w:rPr>
        <w:rFonts w:hint="default"/>
      </w:rPr>
    </w:lvl>
    <w:lvl w:ilvl="4">
      <w:start w:val="1"/>
      <w:numFmt w:val="decimal"/>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4">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6">
    <w:nsid w:val="0000000D"/>
    <w:multiLevelType w:val="multilevel"/>
    <w:tmpl w:val="0000000D"/>
    <w:lvl w:ilvl="0">
      <w:start w:val="1"/>
      <w:numFmt w:val="decimal"/>
      <w:lvlText w:val="%1）"/>
      <w:lvlJc w:val="left"/>
      <w:pPr>
        <w:ind w:left="1211" w:hanging="360"/>
      </w:pPr>
      <w:rPr>
        <w:rFonts w:asciiTheme="minorEastAsia" w:eastAsiaTheme="minorEastAsia" w:hAnsiTheme="minorEastAsia" w:cs="Times New Roman"/>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1">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6">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FFE2432"/>
    <w:multiLevelType w:val="multilevel"/>
    <w:tmpl w:val="87D2E64E"/>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0">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2">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0395ACA"/>
    <w:multiLevelType w:val="hybridMultilevel"/>
    <w:tmpl w:val="8FC04832"/>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5">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D0601FC"/>
    <w:multiLevelType w:val="hybridMultilevel"/>
    <w:tmpl w:val="2DB25FBA"/>
    <w:lvl w:ilvl="0" w:tplc="94D095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E59C95"/>
    <w:multiLevelType w:val="singleLevel"/>
    <w:tmpl w:val="2DE59C95"/>
    <w:lvl w:ilvl="0">
      <w:start w:val="3"/>
      <w:numFmt w:val="chineseCounting"/>
      <w:suff w:val="nothing"/>
      <w:lvlText w:val="%1、"/>
      <w:lvlJc w:val="left"/>
      <w:rPr>
        <w:rFonts w:hint="eastAsia"/>
      </w:rPr>
    </w:lvl>
  </w:abstractNum>
  <w:abstractNum w:abstractNumId="30">
    <w:nsid w:val="2EFC413A"/>
    <w:multiLevelType w:val="multilevel"/>
    <w:tmpl w:val="2EFC413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AF152D9"/>
    <w:multiLevelType w:val="hybridMultilevel"/>
    <w:tmpl w:val="4B2EB80C"/>
    <w:lvl w:ilvl="0" w:tplc="4332280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4B44014A"/>
    <w:multiLevelType w:val="singleLevel"/>
    <w:tmpl w:val="4B44014A"/>
    <w:lvl w:ilvl="0">
      <w:start w:val="9"/>
      <w:numFmt w:val="chineseCounting"/>
      <w:suff w:val="nothing"/>
      <w:lvlText w:val="%1、"/>
      <w:lvlJc w:val="left"/>
      <w:rPr>
        <w:rFonts w:hint="eastAsia"/>
      </w:rPr>
    </w:lvl>
  </w:abstractNum>
  <w:abstractNum w:abstractNumId="38">
    <w:nsid w:val="587A183F"/>
    <w:multiLevelType w:val="multilevel"/>
    <w:tmpl w:val="587A1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4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1">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1EB18F6"/>
    <w:multiLevelType w:val="hybridMultilevel"/>
    <w:tmpl w:val="5AB6601C"/>
    <w:lvl w:ilvl="0" w:tplc="EB0AA2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8703EC1"/>
    <w:multiLevelType w:val="hybridMultilevel"/>
    <w:tmpl w:val="B7027CBE"/>
    <w:lvl w:ilvl="0" w:tplc="D5E2F5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0"/>
  </w:num>
  <w:num w:numId="3">
    <w:abstractNumId w:val="37"/>
  </w:num>
  <w:num w:numId="4">
    <w:abstractNumId w:val="45"/>
  </w:num>
  <w:num w:numId="5">
    <w:abstractNumId w:val="20"/>
  </w:num>
  <w:num w:numId="6">
    <w:abstractNumId w:val="24"/>
  </w:num>
  <w:num w:numId="7">
    <w:abstractNumId w:val="27"/>
  </w:num>
  <w:num w:numId="8">
    <w:abstractNumId w:val="5"/>
  </w:num>
  <w:num w:numId="9">
    <w:abstractNumId w:val="25"/>
  </w:num>
  <w:num w:numId="10">
    <w:abstractNumId w:val="43"/>
  </w:num>
  <w:num w:numId="11">
    <w:abstractNumId w:val="22"/>
  </w:num>
  <w:num w:numId="12">
    <w:abstractNumId w:val="34"/>
  </w:num>
  <w:num w:numId="13">
    <w:abstractNumId w:val="47"/>
  </w:num>
  <w:num w:numId="14">
    <w:abstractNumId w:val="44"/>
  </w:num>
  <w:num w:numId="15">
    <w:abstractNumId w:val="26"/>
  </w:num>
  <w:num w:numId="16">
    <w:abstractNumId w:val="35"/>
  </w:num>
  <w:num w:numId="17">
    <w:abstractNumId w:val="32"/>
  </w:num>
  <w:num w:numId="18">
    <w:abstractNumId w:val="33"/>
  </w:num>
  <w:num w:numId="19">
    <w:abstractNumId w:val="12"/>
  </w:num>
  <w:num w:numId="20">
    <w:abstractNumId w:val="41"/>
  </w:num>
  <w:num w:numId="21">
    <w:abstractNumId w:val="31"/>
  </w:num>
  <w:num w:numId="22">
    <w:abstractNumId w:val="13"/>
  </w:num>
  <w:num w:numId="23">
    <w:abstractNumId w:val="11"/>
  </w:num>
  <w:num w:numId="24">
    <w:abstractNumId w:val="0"/>
  </w:num>
  <w:num w:numId="25">
    <w:abstractNumId w:val="1"/>
  </w:num>
  <w:num w:numId="26">
    <w:abstractNumId w:val="29"/>
  </w:num>
  <w:num w:numId="27">
    <w:abstractNumId w:val="21"/>
  </w:num>
  <w:num w:numId="28">
    <w:abstractNumId w:val="16"/>
  </w:num>
  <w:num w:numId="29">
    <w:abstractNumId w:val="8"/>
  </w:num>
  <w:num w:numId="30">
    <w:abstractNumId w:val="4"/>
  </w:num>
  <w:num w:numId="31">
    <w:abstractNumId w:val="7"/>
  </w:num>
  <w:num w:numId="32">
    <w:abstractNumId w:val="9"/>
  </w:num>
  <w:num w:numId="33">
    <w:abstractNumId w:val="3"/>
  </w:num>
  <w:num w:numId="34">
    <w:abstractNumId w:val="17"/>
  </w:num>
  <w:num w:numId="35">
    <w:abstractNumId w:val="18"/>
  </w:num>
  <w:num w:numId="36">
    <w:abstractNumId w:val="39"/>
  </w:num>
  <w:num w:numId="37">
    <w:abstractNumId w:val="42"/>
  </w:num>
  <w:num w:numId="38">
    <w:abstractNumId w:val="19"/>
  </w:num>
  <w:num w:numId="39">
    <w:abstractNumId w:val="23"/>
  </w:num>
  <w:num w:numId="40">
    <w:abstractNumId w:val="14"/>
  </w:num>
  <w:num w:numId="41">
    <w:abstractNumId w:val="15"/>
  </w:num>
  <w:num w:numId="42">
    <w:abstractNumId w:val="46"/>
  </w:num>
  <w:num w:numId="43">
    <w:abstractNumId w:val="28"/>
  </w:num>
  <w:num w:numId="44">
    <w:abstractNumId w:val="48"/>
  </w:num>
  <w:num w:numId="45">
    <w:abstractNumId w:val="6"/>
  </w:num>
  <w:num w:numId="46">
    <w:abstractNumId w:val="2"/>
  </w:num>
  <w:num w:numId="47">
    <w:abstractNumId w:val="30"/>
  </w:num>
  <w:num w:numId="48">
    <w:abstractNumId w:val="38"/>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1F62"/>
    <w:rsid w:val="0001534B"/>
    <w:rsid w:val="000202CA"/>
    <w:rsid w:val="00023EC0"/>
    <w:rsid w:val="00026E62"/>
    <w:rsid w:val="00051F8E"/>
    <w:rsid w:val="00053167"/>
    <w:rsid w:val="000566C1"/>
    <w:rsid w:val="000574D8"/>
    <w:rsid w:val="00057B80"/>
    <w:rsid w:val="00061920"/>
    <w:rsid w:val="00074021"/>
    <w:rsid w:val="00080531"/>
    <w:rsid w:val="00082CB7"/>
    <w:rsid w:val="00083E6F"/>
    <w:rsid w:val="00091E7C"/>
    <w:rsid w:val="00095571"/>
    <w:rsid w:val="000A3EC0"/>
    <w:rsid w:val="000B32D4"/>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6313A"/>
    <w:rsid w:val="00163ABB"/>
    <w:rsid w:val="00170CEB"/>
    <w:rsid w:val="00177533"/>
    <w:rsid w:val="00193817"/>
    <w:rsid w:val="00194E55"/>
    <w:rsid w:val="00195099"/>
    <w:rsid w:val="001A7C6F"/>
    <w:rsid w:val="001B698B"/>
    <w:rsid w:val="001C14D9"/>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3E5C"/>
    <w:rsid w:val="002773BE"/>
    <w:rsid w:val="0028289E"/>
    <w:rsid w:val="0028469F"/>
    <w:rsid w:val="002A0C8B"/>
    <w:rsid w:val="002A386F"/>
    <w:rsid w:val="002B0A06"/>
    <w:rsid w:val="002B53EA"/>
    <w:rsid w:val="002C18CA"/>
    <w:rsid w:val="002D03A9"/>
    <w:rsid w:val="002D2646"/>
    <w:rsid w:val="002E1E41"/>
    <w:rsid w:val="002E210C"/>
    <w:rsid w:val="002E38F7"/>
    <w:rsid w:val="002F0FE0"/>
    <w:rsid w:val="002F3BC8"/>
    <w:rsid w:val="00307BE6"/>
    <w:rsid w:val="003218EF"/>
    <w:rsid w:val="00322549"/>
    <w:rsid w:val="003352AA"/>
    <w:rsid w:val="0034645F"/>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78F"/>
    <w:rsid w:val="00412846"/>
    <w:rsid w:val="00431BFE"/>
    <w:rsid w:val="00462F00"/>
    <w:rsid w:val="0047268A"/>
    <w:rsid w:val="0047282D"/>
    <w:rsid w:val="004763D4"/>
    <w:rsid w:val="004835AF"/>
    <w:rsid w:val="004919EE"/>
    <w:rsid w:val="004A23CB"/>
    <w:rsid w:val="004C4941"/>
    <w:rsid w:val="004D16FD"/>
    <w:rsid w:val="004D7D03"/>
    <w:rsid w:val="004E0E75"/>
    <w:rsid w:val="00524492"/>
    <w:rsid w:val="005257EA"/>
    <w:rsid w:val="0054012A"/>
    <w:rsid w:val="00540F71"/>
    <w:rsid w:val="0054734D"/>
    <w:rsid w:val="00551549"/>
    <w:rsid w:val="00560C35"/>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5F1C"/>
    <w:rsid w:val="006565A2"/>
    <w:rsid w:val="006607C3"/>
    <w:rsid w:val="00663E41"/>
    <w:rsid w:val="00667E90"/>
    <w:rsid w:val="00671E1A"/>
    <w:rsid w:val="00680835"/>
    <w:rsid w:val="00683267"/>
    <w:rsid w:val="00686952"/>
    <w:rsid w:val="00687836"/>
    <w:rsid w:val="00692262"/>
    <w:rsid w:val="00693209"/>
    <w:rsid w:val="0069733E"/>
    <w:rsid w:val="006A3277"/>
    <w:rsid w:val="006A61A9"/>
    <w:rsid w:val="006A74F2"/>
    <w:rsid w:val="006C1D49"/>
    <w:rsid w:val="006C66F6"/>
    <w:rsid w:val="006E457E"/>
    <w:rsid w:val="006E572C"/>
    <w:rsid w:val="006E62DE"/>
    <w:rsid w:val="006F2A42"/>
    <w:rsid w:val="00701934"/>
    <w:rsid w:val="00703FAF"/>
    <w:rsid w:val="00717152"/>
    <w:rsid w:val="007279C2"/>
    <w:rsid w:val="00733F1A"/>
    <w:rsid w:val="00735A61"/>
    <w:rsid w:val="007425A4"/>
    <w:rsid w:val="00742987"/>
    <w:rsid w:val="00751740"/>
    <w:rsid w:val="007563C8"/>
    <w:rsid w:val="0077094C"/>
    <w:rsid w:val="007760C7"/>
    <w:rsid w:val="007A3950"/>
    <w:rsid w:val="007A7888"/>
    <w:rsid w:val="007C43CE"/>
    <w:rsid w:val="007D7C61"/>
    <w:rsid w:val="007F5584"/>
    <w:rsid w:val="0080002D"/>
    <w:rsid w:val="00805348"/>
    <w:rsid w:val="0080691B"/>
    <w:rsid w:val="00815E73"/>
    <w:rsid w:val="00820E36"/>
    <w:rsid w:val="00827E4C"/>
    <w:rsid w:val="0083416B"/>
    <w:rsid w:val="008427A4"/>
    <w:rsid w:val="0085070A"/>
    <w:rsid w:val="00851BDC"/>
    <w:rsid w:val="008736F1"/>
    <w:rsid w:val="008769E8"/>
    <w:rsid w:val="00884873"/>
    <w:rsid w:val="00886356"/>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77229"/>
    <w:rsid w:val="00A84167"/>
    <w:rsid w:val="00A9710D"/>
    <w:rsid w:val="00A974E4"/>
    <w:rsid w:val="00A97D0E"/>
    <w:rsid w:val="00AA062F"/>
    <w:rsid w:val="00AC18C2"/>
    <w:rsid w:val="00AC4A45"/>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555D"/>
    <w:rsid w:val="00C43DBD"/>
    <w:rsid w:val="00C5640F"/>
    <w:rsid w:val="00C73BF4"/>
    <w:rsid w:val="00C74C62"/>
    <w:rsid w:val="00C845B7"/>
    <w:rsid w:val="00C900D2"/>
    <w:rsid w:val="00CB2E01"/>
    <w:rsid w:val="00CB41BE"/>
    <w:rsid w:val="00CC675E"/>
    <w:rsid w:val="00CE1050"/>
    <w:rsid w:val="00CE2543"/>
    <w:rsid w:val="00CF1395"/>
    <w:rsid w:val="00CF2260"/>
    <w:rsid w:val="00CF22A0"/>
    <w:rsid w:val="00D07DA5"/>
    <w:rsid w:val="00D210FD"/>
    <w:rsid w:val="00D26F29"/>
    <w:rsid w:val="00D43086"/>
    <w:rsid w:val="00D461AC"/>
    <w:rsid w:val="00D56426"/>
    <w:rsid w:val="00D660BD"/>
    <w:rsid w:val="00D749CB"/>
    <w:rsid w:val="00D84374"/>
    <w:rsid w:val="00D844C1"/>
    <w:rsid w:val="00D947D8"/>
    <w:rsid w:val="00D97E3F"/>
    <w:rsid w:val="00DB05E0"/>
    <w:rsid w:val="00DC3284"/>
    <w:rsid w:val="00DC4D44"/>
    <w:rsid w:val="00DC5A96"/>
    <w:rsid w:val="00DD56C2"/>
    <w:rsid w:val="00DE1405"/>
    <w:rsid w:val="00DE1C6C"/>
    <w:rsid w:val="00DE5602"/>
    <w:rsid w:val="00DE6B27"/>
    <w:rsid w:val="00DE7E07"/>
    <w:rsid w:val="00DF1C4F"/>
    <w:rsid w:val="00E10FA5"/>
    <w:rsid w:val="00E2472F"/>
    <w:rsid w:val="00E265CB"/>
    <w:rsid w:val="00E377A1"/>
    <w:rsid w:val="00E44AC8"/>
    <w:rsid w:val="00E56F9B"/>
    <w:rsid w:val="00E62C2E"/>
    <w:rsid w:val="00E63D10"/>
    <w:rsid w:val="00E72FE6"/>
    <w:rsid w:val="00E75FE5"/>
    <w:rsid w:val="00E83940"/>
    <w:rsid w:val="00E84E3A"/>
    <w:rsid w:val="00E95ACA"/>
    <w:rsid w:val="00EA67AA"/>
    <w:rsid w:val="00EB2E58"/>
    <w:rsid w:val="00EB3A70"/>
    <w:rsid w:val="00EC6350"/>
    <w:rsid w:val="00ED0EB7"/>
    <w:rsid w:val="00ED63E2"/>
    <w:rsid w:val="00EE735B"/>
    <w:rsid w:val="00EF5DFE"/>
    <w:rsid w:val="00F016E0"/>
    <w:rsid w:val="00F03A3C"/>
    <w:rsid w:val="00F060A9"/>
    <w:rsid w:val="00F14430"/>
    <w:rsid w:val="00F25655"/>
    <w:rsid w:val="00F42B7B"/>
    <w:rsid w:val="00F46782"/>
    <w:rsid w:val="00F56134"/>
    <w:rsid w:val="00F60757"/>
    <w:rsid w:val="00F62379"/>
    <w:rsid w:val="00F6274B"/>
    <w:rsid w:val="00F6409E"/>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Title"/>
    <w:basedOn w:val="a"/>
    <w:link w:val="Char7"/>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7">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0">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462C2-6540-45AB-BB7D-2FA03151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45</Pages>
  <Words>4562</Words>
  <Characters>26006</Characters>
  <Application>Microsoft Office Word</Application>
  <DocSecurity>0</DocSecurity>
  <Lines>216</Lines>
  <Paragraphs>61</Paragraphs>
  <ScaleCrop>false</ScaleCrop>
  <Company>福化环保</Company>
  <LinksUpToDate>false</LinksUpToDate>
  <CharactersWithSpaces>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49</cp:revision>
  <dcterms:created xsi:type="dcterms:W3CDTF">2020-06-18T06:30:00Z</dcterms:created>
  <dcterms:modified xsi:type="dcterms:W3CDTF">2020-07-13T01:36:00Z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