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216FA5" w:rsidRDefault="00216FA5">
      <w:pPr>
        <w:spacing w:before="38"/>
        <w:ind w:left="172"/>
        <w:jc w:val="center"/>
        <w:rPr>
          <w:rFonts w:ascii="微软雅黑" w:eastAsia="微软雅黑"/>
          <w:b/>
          <w:sz w:val="36"/>
          <w:szCs w:val="36"/>
          <w:u w:val="single"/>
          <w:lang w:eastAsia="zh-CN"/>
        </w:rPr>
      </w:pPr>
    </w:p>
    <w:p w:rsidR="005A7AAA" w:rsidRPr="005A7AAA" w:rsidRDefault="00322549">
      <w:pPr>
        <w:spacing w:before="38"/>
        <w:ind w:left="172"/>
        <w:jc w:val="center"/>
        <w:rPr>
          <w:rFonts w:asciiTheme="majorEastAsia" w:eastAsiaTheme="majorEastAsia" w:hAnsiTheme="majorEastAsia" w:cs="Helvetica"/>
          <w:b/>
          <w:color w:val="333333"/>
          <w:sz w:val="44"/>
          <w:szCs w:val="44"/>
          <w:lang w:eastAsia="zh-CN"/>
        </w:rPr>
      </w:pPr>
      <w:r w:rsidRPr="005A7AAA">
        <w:rPr>
          <w:rFonts w:ascii="微软雅黑" w:eastAsia="微软雅黑" w:hint="eastAsia"/>
          <w:b/>
          <w:sz w:val="36"/>
          <w:szCs w:val="36"/>
          <w:lang w:eastAsia="zh-CN"/>
        </w:rPr>
        <w:t xml:space="preserve"> </w:t>
      </w:r>
      <w:r w:rsidR="005A7AAA" w:rsidRPr="005A7AAA">
        <w:rPr>
          <w:rFonts w:asciiTheme="majorEastAsia" w:eastAsiaTheme="majorEastAsia" w:hAnsiTheme="majorEastAsia" w:cs="Helvetica" w:hint="eastAsia"/>
          <w:b/>
          <w:color w:val="333333"/>
          <w:sz w:val="44"/>
          <w:szCs w:val="44"/>
          <w:lang w:eastAsia="zh-CN"/>
        </w:rPr>
        <w:t>重整装置循环氢压缩机同步电机励磁系统</w:t>
      </w:r>
    </w:p>
    <w:p w:rsidR="00967702" w:rsidRPr="005A7AAA" w:rsidRDefault="005A7AAA">
      <w:pPr>
        <w:spacing w:before="38"/>
        <w:ind w:left="172"/>
        <w:jc w:val="center"/>
        <w:rPr>
          <w:rFonts w:asciiTheme="majorEastAsia" w:eastAsiaTheme="majorEastAsia" w:hAnsiTheme="majorEastAsia"/>
          <w:b/>
          <w:sz w:val="44"/>
          <w:szCs w:val="44"/>
          <w:lang w:eastAsia="zh-CN"/>
        </w:rPr>
      </w:pPr>
      <w:r w:rsidRPr="005A7AAA">
        <w:rPr>
          <w:rFonts w:asciiTheme="majorEastAsia" w:eastAsiaTheme="majorEastAsia" w:hAnsiTheme="majorEastAsia" w:cs="Helvetica" w:hint="eastAsia"/>
          <w:b/>
          <w:color w:val="333333"/>
          <w:sz w:val="44"/>
          <w:szCs w:val="44"/>
          <w:lang w:eastAsia="zh-CN"/>
        </w:rPr>
        <w:t>国产化改造</w:t>
      </w:r>
      <w:r w:rsidR="00DD56C2" w:rsidRPr="005A7AAA">
        <w:rPr>
          <w:rFonts w:asciiTheme="majorEastAsia" w:eastAsiaTheme="majorEastAsia" w:hAnsiTheme="majorEastAsia" w:hint="eastAsia"/>
          <w:b/>
          <w:sz w:val="44"/>
          <w:szCs w:val="44"/>
          <w:lang w:eastAsia="zh-CN"/>
        </w:rPr>
        <w:t>项目</w:t>
      </w:r>
    </w:p>
    <w:p w:rsidR="00967702" w:rsidRPr="005A7AAA"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5A7AAA">
        <w:rPr>
          <w:rFonts w:hint="eastAsia"/>
          <w:sz w:val="28"/>
          <w:szCs w:val="28"/>
          <w:u w:val="single"/>
        </w:rPr>
        <w:t xml:space="preserve"> </w:t>
      </w:r>
      <w:r w:rsidR="005A7AAA" w:rsidRPr="005A7AAA">
        <w:rPr>
          <w:rFonts w:asciiTheme="minorEastAsia" w:hAnsiTheme="minorEastAsia" w:hint="eastAsia"/>
          <w:sz w:val="28"/>
          <w:szCs w:val="28"/>
          <w:u w:val="single"/>
        </w:rPr>
        <w:t>FHC-PTCG20190328001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5A7AAA">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Default="00C57D4A" w:rsidP="00865445">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7E0F3C">
        <w:rPr>
          <w:rFonts w:hint="eastAsia"/>
          <w:color w:val="000000"/>
          <w:sz w:val="24"/>
          <w:szCs w:val="24"/>
          <w:lang w:eastAsia="zh-CN"/>
        </w:rPr>
        <w:t>技术</w:t>
      </w:r>
      <w:r w:rsidR="00C75818">
        <w:rPr>
          <w:rFonts w:hint="eastAsia"/>
          <w:color w:val="000000"/>
          <w:sz w:val="24"/>
          <w:szCs w:val="24"/>
          <w:lang w:eastAsia="zh-CN"/>
        </w:rPr>
        <w:t>方案</w:t>
      </w:r>
      <w:r w:rsidR="001F43D4">
        <w:rPr>
          <w:rFonts w:hint="eastAsia"/>
          <w:color w:val="000000"/>
          <w:sz w:val="24"/>
          <w:szCs w:val="24"/>
          <w:lang w:eastAsia="zh-CN"/>
        </w:rPr>
        <w:t>书</w:t>
      </w:r>
    </w:p>
    <w:p w:rsidR="007E0F3C" w:rsidRPr="007E0F3C" w:rsidRDefault="007E0F3C" w:rsidP="00865445">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7E0F3C" w:rsidRPr="007E0F3C" w:rsidRDefault="007E0F3C" w:rsidP="007E0F3C">
      <w:pPr>
        <w:pStyle w:val="1"/>
        <w:sectPr w:rsidR="007E0F3C" w:rsidRPr="007E0F3C">
          <w:footerReference w:type="default" r:id="rId9"/>
          <w:pgSz w:w="11910" w:h="16840"/>
          <w:pgMar w:top="1480" w:right="1340" w:bottom="740" w:left="1680" w:header="0" w:footer="551" w:gutter="0"/>
          <w:pgNumType w:start="1"/>
          <w:cols w:space="720"/>
        </w:sectPr>
      </w:pPr>
    </w:p>
    <w:p w:rsidR="00967702" w:rsidRDefault="00DD56C2" w:rsidP="00AD39D3">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A12C2C" w:rsidP="00962FA1">
      <w:pPr>
        <w:pStyle w:val="a3"/>
        <w:spacing w:line="360" w:lineRule="auto"/>
        <w:ind w:left="119" w:right="119" w:firstLine="510"/>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sidR="005A7AAA" w:rsidRPr="005A7AAA">
        <w:rPr>
          <w:rFonts w:asciiTheme="majorEastAsia" w:eastAsiaTheme="majorEastAsia" w:hAnsiTheme="majorEastAsia" w:cs="Helvetica" w:hint="eastAsia"/>
          <w:color w:val="333333"/>
          <w:u w:val="single"/>
          <w:lang w:eastAsia="zh-CN"/>
        </w:rPr>
        <w:t>重整装置循环氢压缩机同步电机励磁系统国产化改造</w:t>
      </w:r>
      <w:r w:rsidR="002C794A">
        <w:rPr>
          <w:rFonts w:hint="eastAsia"/>
          <w:u w:val="single"/>
          <w:lang w:eastAsia="zh-CN"/>
        </w:rPr>
        <w:t>项目</w:t>
      </w:r>
      <w:r w:rsidR="00DD56C2">
        <w:rPr>
          <w:lang w:eastAsia="zh-CN"/>
        </w:rPr>
        <w:t>进行公开比选。为了“公开、公平、公正、透明”，引导参选人进行正确参选，特制定本规定文件。</w:t>
      </w:r>
    </w:p>
    <w:p w:rsidR="00967702" w:rsidRDefault="00A12C2C" w:rsidP="00962FA1">
      <w:pPr>
        <w:pStyle w:val="a3"/>
        <w:spacing w:before="26" w:line="360" w:lineRule="auto"/>
        <w:ind w:left="119" w:right="119" w:firstLine="510"/>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B37AAB" w:rsidRPr="004F0236" w:rsidRDefault="00B37AAB" w:rsidP="00962FA1">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B37AAB" w:rsidRPr="004F0236" w:rsidRDefault="00B37AAB" w:rsidP="00962FA1">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962FA1" w:rsidRPr="00962FA1">
        <w:rPr>
          <w:rFonts w:asciiTheme="majorEastAsia" w:eastAsiaTheme="majorEastAsia" w:hAnsiTheme="majorEastAsia" w:cs="Helvetica" w:hint="eastAsia"/>
          <w:color w:val="333333"/>
          <w:sz w:val="24"/>
          <w:szCs w:val="24"/>
          <w:lang w:eastAsia="zh-CN"/>
        </w:rPr>
        <w:t>重整装置循环氢压缩机同步电机励磁系统国产化改造</w:t>
      </w:r>
      <w:r>
        <w:rPr>
          <w:rFonts w:hint="eastAsia"/>
          <w:sz w:val="24"/>
          <w:szCs w:val="24"/>
          <w:lang w:eastAsia="zh-CN"/>
        </w:rPr>
        <w:t>项目</w:t>
      </w:r>
    </w:p>
    <w:p w:rsidR="00B37AAB" w:rsidRPr="004F0236" w:rsidRDefault="00B37AAB" w:rsidP="00962FA1">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w:t>
      </w:r>
      <w:r w:rsidR="00244F34">
        <w:rPr>
          <w:rFonts w:hint="eastAsia"/>
          <w:bCs/>
          <w:snapToGrid w:val="0"/>
          <w:spacing w:val="8"/>
          <w:sz w:val="24"/>
          <w:szCs w:val="24"/>
          <w:lang w:eastAsia="zh-CN"/>
        </w:rPr>
        <w:t>改造</w:t>
      </w:r>
      <w:r w:rsidRPr="00E63376">
        <w:rPr>
          <w:rFonts w:hint="eastAsia"/>
          <w:bCs/>
          <w:snapToGrid w:val="0"/>
          <w:spacing w:val="8"/>
          <w:sz w:val="24"/>
          <w:szCs w:val="24"/>
          <w:lang w:eastAsia="zh-CN"/>
        </w:rPr>
        <w:t>总价包干</w:t>
      </w:r>
      <w:r w:rsidRPr="00E63376">
        <w:rPr>
          <w:rFonts w:hint="eastAsia"/>
          <w:sz w:val="24"/>
          <w:szCs w:val="24"/>
          <w:lang w:eastAsia="zh-CN"/>
        </w:rPr>
        <w:t>方式</w:t>
      </w:r>
    </w:p>
    <w:p w:rsidR="00B37AAB" w:rsidRPr="004F0236" w:rsidRDefault="00B37AAB" w:rsidP="00962FA1">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962FA1">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台</w:t>
      </w:r>
    </w:p>
    <w:p w:rsidR="00B37AAB" w:rsidRPr="004F0236" w:rsidRDefault="00B37AAB" w:rsidP="00962FA1">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B37AAB" w:rsidRPr="004F0236" w:rsidRDefault="00B37AAB" w:rsidP="00962FA1">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962FA1">
        <w:rPr>
          <w:rFonts w:asciiTheme="majorEastAsia" w:eastAsiaTheme="majorEastAsia" w:hAnsiTheme="majorEastAsia" w:hint="eastAsia"/>
          <w:sz w:val="24"/>
          <w:szCs w:val="24"/>
          <w:lang w:eastAsia="zh-CN"/>
        </w:rPr>
        <w:t>合同生效后</w:t>
      </w:r>
      <w:r w:rsidR="003B7E1E">
        <w:rPr>
          <w:rFonts w:asciiTheme="majorEastAsia" w:eastAsiaTheme="majorEastAsia" w:hAnsiTheme="majorEastAsia" w:hint="eastAsia"/>
          <w:sz w:val="24"/>
          <w:szCs w:val="24"/>
          <w:lang w:eastAsia="zh-CN"/>
        </w:rPr>
        <w:t>3</w:t>
      </w:r>
      <w:r w:rsidR="00244F34">
        <w:rPr>
          <w:rFonts w:asciiTheme="majorEastAsia" w:eastAsiaTheme="majorEastAsia" w:hAnsiTheme="majorEastAsia" w:hint="eastAsia"/>
          <w:sz w:val="24"/>
          <w:szCs w:val="24"/>
          <w:lang w:eastAsia="zh-CN"/>
        </w:rPr>
        <w:t>个月内完成</w:t>
      </w:r>
      <w:r w:rsidRPr="00E63376">
        <w:rPr>
          <w:rFonts w:asciiTheme="majorEastAsia" w:eastAsiaTheme="majorEastAsia" w:hAnsiTheme="majorEastAsia" w:hint="eastAsia"/>
          <w:sz w:val="24"/>
          <w:szCs w:val="24"/>
          <w:lang w:eastAsia="zh-CN"/>
        </w:rPr>
        <w:t>。</w:t>
      </w:r>
    </w:p>
    <w:p w:rsidR="00B37AAB" w:rsidRPr="004F0236" w:rsidRDefault="00B37AAB" w:rsidP="00962FA1">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967702" w:rsidRDefault="00B37AAB" w:rsidP="00962FA1">
      <w:pPr>
        <w:pStyle w:val="2"/>
        <w:spacing w:line="360" w:lineRule="auto"/>
        <w:ind w:left="0" w:firstLineChars="198" w:firstLine="477"/>
        <w:rPr>
          <w:lang w:eastAsia="zh-CN"/>
        </w:rPr>
      </w:pPr>
      <w:bookmarkStart w:id="0" w:name="_GoBack"/>
      <w:bookmarkEnd w:id="0"/>
      <w:r>
        <w:rPr>
          <w:rFonts w:hint="eastAsia"/>
          <w:lang w:eastAsia="zh-CN"/>
        </w:rPr>
        <w:t>二</w:t>
      </w:r>
      <w:r w:rsidR="00DD56C2">
        <w:rPr>
          <w:lang w:eastAsia="zh-CN"/>
        </w:rPr>
        <w:t>、参选人资格要求：</w:t>
      </w:r>
    </w:p>
    <w:p w:rsidR="005A7AAA" w:rsidRPr="00430766" w:rsidRDefault="005A7AAA" w:rsidP="00962FA1">
      <w:pPr>
        <w:pStyle w:val="ac"/>
        <w:shd w:val="clear" w:color="auto" w:fill="FFFFFF"/>
        <w:spacing w:before="0" w:beforeAutospacing="0" w:after="0" w:afterAutospacing="0" w:line="360" w:lineRule="auto"/>
        <w:ind w:firstLineChars="200" w:firstLine="480"/>
        <w:rPr>
          <w:rFonts w:cs="Segoe UI"/>
          <w:color w:val="333333"/>
        </w:rPr>
      </w:pPr>
      <w:r w:rsidRPr="00430766">
        <w:rPr>
          <w:rFonts w:hint="eastAsia"/>
          <w:color w:val="333333"/>
          <w:shd w:val="clear" w:color="auto" w:fill="FFFFFF"/>
        </w:rPr>
        <w:t>1</w:t>
      </w:r>
      <w:r w:rsidR="00B37AAB">
        <w:rPr>
          <w:rFonts w:hint="eastAsia"/>
          <w:color w:val="333333"/>
          <w:shd w:val="clear" w:color="auto" w:fill="FFFFFF"/>
        </w:rPr>
        <w:t>．</w:t>
      </w:r>
      <w:r w:rsidRPr="00430766">
        <w:rPr>
          <w:rFonts w:cs="Arial" w:hint="eastAsia"/>
          <w:color w:val="333333"/>
        </w:rPr>
        <w:t>参选人在中华人民共和国境内（不含港澳台地区）注册，持有工商行政管理部门核发的法人营业执照的</w:t>
      </w:r>
      <w:r w:rsidRPr="00430766">
        <w:rPr>
          <w:rFonts w:hint="eastAsia"/>
          <w:color w:val="333333"/>
          <w:shd w:val="clear" w:color="auto" w:fill="FFFFFF"/>
        </w:rPr>
        <w:t>单位，须能够提供增值税专用发票，均可参加投标；</w:t>
      </w:r>
    </w:p>
    <w:p w:rsidR="005A7AAA" w:rsidRDefault="005A7AAA" w:rsidP="00962FA1">
      <w:pPr>
        <w:spacing w:line="360" w:lineRule="auto"/>
        <w:ind w:firstLineChars="200" w:firstLine="480"/>
        <w:rPr>
          <w:color w:val="333333"/>
          <w:sz w:val="24"/>
          <w:szCs w:val="24"/>
          <w:shd w:val="clear" w:color="auto" w:fill="FFFFFF"/>
          <w:lang w:eastAsia="zh-CN"/>
        </w:rPr>
      </w:pPr>
      <w:r w:rsidRPr="00430766">
        <w:rPr>
          <w:rFonts w:hint="eastAsia"/>
          <w:color w:val="333333"/>
          <w:sz w:val="24"/>
          <w:szCs w:val="24"/>
          <w:shd w:val="clear" w:color="auto" w:fill="FFFFFF"/>
          <w:lang w:eastAsia="zh-CN"/>
        </w:rPr>
        <w:t>2</w:t>
      </w:r>
      <w:r w:rsidR="00B37AAB">
        <w:rPr>
          <w:rFonts w:hint="eastAsia"/>
          <w:color w:val="333333"/>
          <w:sz w:val="24"/>
          <w:szCs w:val="24"/>
          <w:shd w:val="clear" w:color="auto" w:fill="FFFFFF"/>
          <w:lang w:eastAsia="zh-CN"/>
        </w:rPr>
        <w:t>．</w:t>
      </w:r>
      <w:r w:rsidRPr="00430766">
        <w:rPr>
          <w:rFonts w:hint="eastAsia"/>
          <w:color w:val="333333"/>
          <w:sz w:val="24"/>
          <w:szCs w:val="24"/>
          <w:shd w:val="clear" w:color="auto" w:fill="FFFFFF"/>
          <w:lang w:eastAsia="zh-CN"/>
        </w:rPr>
        <w:t>经营年限内无商业纠纷案件，无偷税漏税行为，无税务欺诈行为</w:t>
      </w:r>
      <w:r w:rsidR="00B37AAB">
        <w:rPr>
          <w:rFonts w:hint="eastAsia"/>
          <w:color w:val="333333"/>
          <w:sz w:val="24"/>
          <w:szCs w:val="24"/>
          <w:shd w:val="clear" w:color="auto" w:fill="FFFFFF"/>
          <w:lang w:eastAsia="zh-CN"/>
        </w:rPr>
        <w:t>。</w:t>
      </w:r>
      <w:r w:rsidR="00B37AAB" w:rsidRPr="00725D91">
        <w:rPr>
          <w:rFonts w:asciiTheme="majorEastAsia" w:eastAsiaTheme="majorEastAsia" w:hAnsiTheme="majorEastAsia" w:hint="eastAsia"/>
          <w:sz w:val="24"/>
          <w:szCs w:val="24"/>
          <w:lang w:eastAsia="zh-CN"/>
        </w:rPr>
        <w:t>具有良好的银行资信和商业信誉，没有处于被责令停业，财产被接管、冻结，破产状态</w:t>
      </w:r>
      <w:r w:rsidR="00B37AAB">
        <w:rPr>
          <w:rFonts w:hint="eastAsia"/>
          <w:color w:val="333333"/>
          <w:sz w:val="24"/>
          <w:szCs w:val="24"/>
          <w:shd w:val="clear" w:color="auto" w:fill="FFFFFF"/>
          <w:lang w:eastAsia="zh-CN"/>
        </w:rPr>
        <w:t>；</w:t>
      </w:r>
    </w:p>
    <w:p w:rsidR="00B37AAB" w:rsidRDefault="00B37AAB" w:rsidP="00962FA1">
      <w:pPr>
        <w:pStyle w:val="1"/>
        <w:spacing w:line="360" w:lineRule="auto"/>
        <w:ind w:firstLine="465"/>
        <w:rPr>
          <w:rFonts w:asciiTheme="majorEastAsia" w:eastAsiaTheme="majorEastAsia" w:hAnsiTheme="majorEastAsia"/>
          <w:sz w:val="24"/>
          <w:szCs w:val="24"/>
        </w:rPr>
      </w:pPr>
      <w:r>
        <w:rPr>
          <w:rFonts w:hint="eastAsia"/>
          <w:sz w:val="24"/>
          <w:szCs w:val="24"/>
        </w:rPr>
        <w:t>3.</w:t>
      </w:r>
      <w:r w:rsidRPr="00B37AAB">
        <w:rPr>
          <w:rFonts w:asciiTheme="majorEastAsia" w:eastAsiaTheme="majorEastAsia" w:hAnsiTheme="majorEastAsia" w:hint="eastAsia"/>
          <w:sz w:val="24"/>
          <w:szCs w:val="24"/>
        </w:rPr>
        <w:t xml:space="preserve"> </w:t>
      </w:r>
      <w:r w:rsidRPr="00725D91">
        <w:rPr>
          <w:rFonts w:asciiTheme="majorEastAsia" w:eastAsiaTheme="majorEastAsia" w:hAnsiTheme="majorEastAsia" w:hint="eastAsia"/>
          <w:sz w:val="24"/>
          <w:szCs w:val="24"/>
        </w:rPr>
        <w:t>已完类似项目（近三年内业绩）</w:t>
      </w:r>
      <w:r w:rsidR="00962FA1">
        <w:rPr>
          <w:rFonts w:asciiTheme="majorEastAsia" w:eastAsiaTheme="majorEastAsia" w:hAnsiTheme="majorEastAsia" w:hint="eastAsia"/>
          <w:sz w:val="24"/>
          <w:szCs w:val="24"/>
        </w:rPr>
        <w:t>。</w:t>
      </w:r>
    </w:p>
    <w:p w:rsidR="00F50F2F" w:rsidRPr="00D6709C" w:rsidRDefault="00B37AAB" w:rsidP="00962FA1">
      <w:pPr>
        <w:spacing w:line="360" w:lineRule="auto"/>
        <w:ind w:firstLineChars="196" w:firstLine="488"/>
        <w:rPr>
          <w:b/>
          <w:bCs/>
          <w:sz w:val="24"/>
          <w:lang w:eastAsia="zh-CN"/>
        </w:rPr>
      </w:pPr>
      <w:r>
        <w:rPr>
          <w:rFonts w:hint="eastAsia"/>
          <w:b/>
          <w:snapToGrid w:val="0"/>
          <w:spacing w:val="8"/>
          <w:sz w:val="24"/>
          <w:lang w:eastAsia="zh-CN"/>
        </w:rPr>
        <w:t>三</w:t>
      </w:r>
      <w:r w:rsidR="00DD56C2">
        <w:rPr>
          <w:rFonts w:hint="eastAsia"/>
          <w:b/>
          <w:snapToGrid w:val="0"/>
          <w:spacing w:val="8"/>
          <w:sz w:val="24"/>
          <w:lang w:eastAsia="zh-CN"/>
        </w:rPr>
        <w:t>、</w:t>
      </w:r>
      <w:r w:rsidR="00F50F2F" w:rsidRPr="00D6709C">
        <w:rPr>
          <w:rFonts w:hint="eastAsia"/>
          <w:b/>
          <w:bCs/>
          <w:sz w:val="24"/>
          <w:lang w:eastAsia="zh-CN"/>
        </w:rPr>
        <w:t>参选保证金</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hint="eastAsia"/>
          <w:bCs/>
          <w:sz w:val="24"/>
          <w:szCs w:val="24"/>
          <w:lang w:eastAsia="zh-CN"/>
        </w:rPr>
        <w:t>壹</w:t>
      </w:r>
      <w:r w:rsidRPr="00D6709C">
        <w:rPr>
          <w:rFonts w:asciiTheme="majorEastAsia" w:eastAsiaTheme="majorEastAsia" w:hAnsiTheme="majorEastAsia" w:hint="eastAsia"/>
          <w:bCs/>
          <w:sz w:val="24"/>
          <w:szCs w:val="24"/>
          <w:lang w:eastAsia="zh-CN"/>
        </w:rPr>
        <w:t>万元整（</w:t>
      </w:r>
      <w:r>
        <w:rPr>
          <w:rFonts w:asciiTheme="majorEastAsia" w:eastAsiaTheme="majorEastAsia" w:hAnsiTheme="majorEastAsia" w:hint="eastAsia"/>
          <w:bCs/>
          <w:sz w:val="24"/>
          <w:szCs w:val="24"/>
          <w:lang w:eastAsia="zh-CN"/>
        </w:rPr>
        <w:t>10000.00</w:t>
      </w:r>
      <w:r w:rsidRPr="00D6709C">
        <w:rPr>
          <w:rFonts w:asciiTheme="majorEastAsia" w:eastAsiaTheme="majorEastAsia" w:hAnsiTheme="majorEastAsia" w:hint="eastAsia"/>
          <w:bCs/>
          <w:sz w:val="24"/>
          <w:szCs w:val="24"/>
          <w:lang w:eastAsia="zh-CN"/>
        </w:rPr>
        <w:t>元）；</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时间：应在登记报名参选之前汇达参选保证金指定账户；</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4、参选保证金指定账户：</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w:t>
      </w:r>
      <w:r w:rsidR="003B7E1E">
        <w:rPr>
          <w:rFonts w:asciiTheme="majorEastAsia" w:eastAsiaTheme="majorEastAsia" w:hAnsiTheme="majorEastAsia" w:hint="eastAsia"/>
          <w:bCs/>
          <w:sz w:val="24"/>
          <w:szCs w:val="24"/>
          <w:lang w:eastAsia="zh-CN"/>
        </w:rPr>
        <w:t>腾龙芳烃（漳州）</w:t>
      </w:r>
      <w:r w:rsidRPr="00D6709C">
        <w:rPr>
          <w:rFonts w:asciiTheme="majorEastAsia" w:eastAsiaTheme="majorEastAsia" w:hAnsiTheme="majorEastAsia" w:hint="eastAsia"/>
          <w:bCs/>
          <w:sz w:val="24"/>
          <w:szCs w:val="24"/>
          <w:lang w:eastAsia="zh-CN"/>
        </w:rPr>
        <w:t>有限公司 </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w:t>
      </w:r>
      <w:r w:rsidR="003B7E1E" w:rsidRPr="003B7E1E">
        <w:rPr>
          <w:rFonts w:asciiTheme="majorEastAsia" w:eastAsiaTheme="majorEastAsia" w:hAnsiTheme="majorEastAsia" w:hint="eastAsia"/>
          <w:bCs/>
          <w:sz w:val="24"/>
          <w:szCs w:val="24"/>
          <w:lang w:eastAsia="zh-CN"/>
        </w:rPr>
        <w:t>兴业银行漳州古雷支行</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w:t>
      </w:r>
      <w:r w:rsidR="003B7E1E" w:rsidRPr="003B7E1E">
        <w:rPr>
          <w:rFonts w:asciiTheme="majorEastAsia" w:eastAsiaTheme="majorEastAsia" w:hAnsiTheme="majorEastAsia"/>
          <w:bCs/>
          <w:sz w:val="24"/>
          <w:szCs w:val="24"/>
          <w:lang w:eastAsia="zh-CN"/>
        </w:rPr>
        <w:t>162070100100021071</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注明用途：</w:t>
      </w:r>
      <w:r w:rsidRPr="00F50F2F">
        <w:rPr>
          <w:rFonts w:asciiTheme="majorEastAsia" w:eastAsiaTheme="majorEastAsia" w:hAnsiTheme="majorEastAsia" w:cs="Helvetica" w:hint="eastAsia"/>
          <w:b/>
          <w:color w:val="333333"/>
          <w:sz w:val="24"/>
          <w:szCs w:val="24"/>
          <w:u w:val="single"/>
          <w:lang w:eastAsia="zh-CN"/>
        </w:rPr>
        <w:t>重整装置循环氢压缩机同步电机励磁系统国产化改造</w:t>
      </w:r>
      <w:r w:rsidRPr="00F50F2F">
        <w:rPr>
          <w:rFonts w:hint="eastAsia"/>
          <w:b/>
          <w:sz w:val="24"/>
          <w:szCs w:val="24"/>
          <w:u w:val="single"/>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F50F2F" w:rsidRPr="00D6709C" w:rsidRDefault="00F50F2F" w:rsidP="00962FA1">
      <w:pPr>
        <w:spacing w:line="360" w:lineRule="auto"/>
        <w:ind w:left="360" w:hangingChars="150" w:hanging="36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注：开户许可证上账号应与参选保证金转账回单上账号一致，否则视为未按规定提交参选保证金,所造成的一切后果由参选人自行负责。</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5、参选保证金的退回</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F50F2F" w:rsidRPr="00D6709C" w:rsidRDefault="00F50F2F" w:rsidP="00962FA1">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6、履约保证金</w:t>
      </w:r>
    </w:p>
    <w:p w:rsidR="00F50F2F" w:rsidRDefault="00F50F2F" w:rsidP="00962FA1">
      <w:pPr>
        <w:spacing w:line="360" w:lineRule="auto"/>
        <w:ind w:firstLineChars="196" w:firstLine="470"/>
        <w:jc w:val="both"/>
        <w:rPr>
          <w:b/>
          <w:snapToGrid w:val="0"/>
          <w:spacing w:val="8"/>
          <w:sz w:val="24"/>
          <w:lang w:eastAsia="zh-CN"/>
        </w:rPr>
      </w:pPr>
      <w:r w:rsidRPr="00D6709C">
        <w:rPr>
          <w:rFonts w:asciiTheme="majorEastAsia" w:eastAsiaTheme="majorEastAsia" w:hAnsiTheme="majorEastAsia" w:hint="eastAsia"/>
          <w:bCs/>
          <w:sz w:val="24"/>
          <w:szCs w:val="24"/>
          <w:lang w:eastAsia="zh-CN"/>
        </w:rPr>
        <w:t>中选人的参选保证金将自动转为合同履约保证金。</w:t>
      </w:r>
    </w:p>
    <w:p w:rsidR="00F50F2F" w:rsidRPr="004F0236" w:rsidRDefault="00F50F2F" w:rsidP="00962FA1">
      <w:pPr>
        <w:spacing w:line="360" w:lineRule="auto"/>
        <w:ind w:firstLineChars="196" w:firstLine="472"/>
        <w:rPr>
          <w:b/>
          <w:bCs/>
          <w:sz w:val="24"/>
          <w:szCs w:val="24"/>
          <w:lang w:eastAsia="zh-CN"/>
        </w:rPr>
      </w:pPr>
      <w:r w:rsidRPr="004F0236">
        <w:rPr>
          <w:rFonts w:hint="eastAsia"/>
          <w:b/>
          <w:bCs/>
          <w:sz w:val="24"/>
          <w:szCs w:val="24"/>
          <w:lang w:eastAsia="zh-CN"/>
        </w:rPr>
        <w:t>备注：</w:t>
      </w:r>
    </w:p>
    <w:p w:rsidR="00F50F2F" w:rsidRPr="003A3867" w:rsidRDefault="00F50F2F" w:rsidP="00962FA1">
      <w:pPr>
        <w:pStyle w:val="a7"/>
        <w:autoSpaceDE/>
        <w:autoSpaceDN/>
        <w:spacing w:before="0" w:line="360" w:lineRule="auto"/>
        <w:ind w:left="0"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Pr="003A3867">
        <w:rPr>
          <w:rFonts w:asciiTheme="majorEastAsia" w:eastAsiaTheme="majorEastAsia" w:hAnsiTheme="majorEastAsia" w:hint="eastAsia"/>
          <w:bCs/>
          <w:sz w:val="24"/>
          <w:szCs w:val="24"/>
          <w:lang w:eastAsia="zh-CN"/>
        </w:rPr>
        <w:t>参选人必须对同一个合同包中的全部物资与服务进行参选，不得仅对合同包中的部分物资或服务进行参选，否则其比选文件将被拒绝。</w:t>
      </w:r>
    </w:p>
    <w:p w:rsidR="00F50F2F" w:rsidRPr="003A3867" w:rsidRDefault="00F50F2F" w:rsidP="00962FA1">
      <w:pPr>
        <w:pStyle w:val="a7"/>
        <w:autoSpaceDE/>
        <w:autoSpaceDN/>
        <w:spacing w:before="0" w:line="360" w:lineRule="auto"/>
        <w:ind w:left="0" w:firstLineChars="196" w:firstLine="472"/>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b/>
          <w:bCs/>
          <w:color w:val="333333"/>
          <w:sz w:val="24"/>
          <w:szCs w:val="24"/>
          <w:lang w:eastAsia="zh-CN"/>
        </w:rPr>
        <w:t>2.</w:t>
      </w:r>
      <w:r w:rsidRPr="003A3867">
        <w:rPr>
          <w:rFonts w:asciiTheme="majorEastAsia" w:eastAsiaTheme="majorEastAsia" w:hAnsiTheme="majorEastAsia" w:cs="Arial" w:hint="eastAsia"/>
          <w:b/>
          <w:bCs/>
          <w:color w:val="333333"/>
          <w:sz w:val="24"/>
          <w:szCs w:val="24"/>
          <w:lang w:eastAsia="zh-CN"/>
        </w:rPr>
        <w:t>参选报名：</w:t>
      </w:r>
    </w:p>
    <w:p w:rsidR="00F50F2F" w:rsidRPr="003A3867" w:rsidRDefault="00F50F2F" w:rsidP="00962FA1">
      <w:pPr>
        <w:pStyle w:val="a7"/>
        <w:widowControl/>
        <w:spacing w:before="0" w:line="360" w:lineRule="auto"/>
        <w:ind w:left="0" w:firstLineChars="200" w:firstLine="48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参选人请于2020年</w:t>
      </w:r>
      <w:r>
        <w:rPr>
          <w:rFonts w:asciiTheme="majorEastAsia" w:eastAsiaTheme="majorEastAsia" w:hAnsiTheme="majorEastAsia" w:cs="Arial" w:hint="eastAsia"/>
          <w:color w:val="333333"/>
          <w:sz w:val="24"/>
          <w:szCs w:val="24"/>
          <w:lang w:eastAsia="zh-CN"/>
        </w:rPr>
        <w:t>4</w:t>
      </w:r>
      <w:r w:rsidRPr="003A3867">
        <w:rPr>
          <w:rFonts w:asciiTheme="majorEastAsia" w:eastAsiaTheme="majorEastAsia" w:hAnsiTheme="majorEastAsia" w:cs="Arial" w:hint="eastAsia"/>
          <w:color w:val="333333"/>
          <w:sz w:val="24"/>
          <w:szCs w:val="24"/>
          <w:lang w:eastAsia="zh-CN"/>
        </w:rPr>
        <w:t>月</w:t>
      </w:r>
      <w:r w:rsidR="003B7E1E">
        <w:rPr>
          <w:rFonts w:asciiTheme="majorEastAsia" w:eastAsiaTheme="majorEastAsia" w:hAnsiTheme="majorEastAsia" w:cs="Arial" w:hint="eastAsia"/>
          <w:color w:val="333333"/>
          <w:sz w:val="24"/>
          <w:szCs w:val="24"/>
          <w:lang w:eastAsia="zh-CN"/>
        </w:rPr>
        <w:t>10</w:t>
      </w:r>
      <w:r w:rsidRPr="003A3867">
        <w:rPr>
          <w:rFonts w:asciiTheme="majorEastAsia" w:eastAsiaTheme="majorEastAsia" w:hAnsiTheme="majorEastAsia" w:cs="Arial" w:hint="eastAsia"/>
          <w:color w:val="333333"/>
          <w:sz w:val="24"/>
          <w:szCs w:val="24"/>
          <w:lang w:eastAsia="zh-CN"/>
        </w:rPr>
        <w:t>日－</w:t>
      </w:r>
      <w:r>
        <w:rPr>
          <w:rFonts w:asciiTheme="majorEastAsia" w:eastAsiaTheme="majorEastAsia" w:hAnsiTheme="majorEastAsia" w:cs="Arial" w:hint="eastAsia"/>
          <w:color w:val="333333"/>
          <w:sz w:val="24"/>
          <w:szCs w:val="24"/>
          <w:lang w:eastAsia="zh-CN"/>
        </w:rPr>
        <w:t>19</w:t>
      </w:r>
      <w:r w:rsidRPr="003A3867">
        <w:rPr>
          <w:rFonts w:asciiTheme="majorEastAsia" w:eastAsiaTheme="majorEastAsia" w:hAnsiTheme="majorEastAsia" w:cs="Arial" w:hint="eastAsia"/>
          <w:color w:val="333333"/>
          <w:sz w:val="24"/>
          <w:szCs w:val="24"/>
          <w:lang w:eastAsia="zh-CN"/>
        </w:rPr>
        <w:t>日（上午9:00～12:00，下午14:00～17:00，周六、日除外），在福建福海创石油化工有限公司企管部登记报名，登记报名时需递交以下文件：</w:t>
      </w:r>
    </w:p>
    <w:p w:rsidR="00F50F2F" w:rsidRPr="003A3867" w:rsidRDefault="00F50F2F" w:rsidP="00962FA1">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针对本项目的法人授权委托书；</w:t>
      </w:r>
    </w:p>
    <w:p w:rsidR="00F50F2F" w:rsidRPr="003A3867" w:rsidRDefault="00F50F2F" w:rsidP="00962FA1">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营业执照</w:t>
      </w:r>
      <w:r>
        <w:rPr>
          <w:rFonts w:asciiTheme="majorEastAsia" w:eastAsiaTheme="majorEastAsia" w:hAnsiTheme="majorEastAsia" w:cs="Arial" w:hint="eastAsia"/>
          <w:color w:val="333333"/>
          <w:sz w:val="24"/>
          <w:szCs w:val="24"/>
          <w:lang w:eastAsia="zh-CN"/>
        </w:rPr>
        <w:t>及开户许可证</w:t>
      </w:r>
      <w:r w:rsidRPr="003A3867">
        <w:rPr>
          <w:rFonts w:asciiTheme="majorEastAsia" w:eastAsiaTheme="majorEastAsia" w:hAnsiTheme="majorEastAsia" w:cs="Arial" w:hint="eastAsia"/>
          <w:color w:val="333333"/>
          <w:sz w:val="24"/>
          <w:szCs w:val="24"/>
          <w:lang w:eastAsia="zh-CN"/>
        </w:rPr>
        <w:t>（加盖单位公章的复印件）；</w:t>
      </w:r>
    </w:p>
    <w:p w:rsidR="00F50F2F" w:rsidRPr="003A3867" w:rsidRDefault="00F50F2F" w:rsidP="00962FA1">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参选保证金汇款底单（加盖单位公章的复印件）。</w:t>
      </w:r>
    </w:p>
    <w:p w:rsidR="00F50F2F" w:rsidRPr="003A3867" w:rsidRDefault="00F50F2F" w:rsidP="00962FA1">
      <w:pPr>
        <w:pStyle w:val="a7"/>
        <w:widowControl/>
        <w:autoSpaceDE/>
        <w:autoSpaceDN/>
        <w:spacing w:before="0" w:line="360" w:lineRule="auto"/>
        <w:ind w:left="0" w:firstLineChars="196" w:firstLine="472"/>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b/>
          <w:bCs/>
          <w:color w:val="333333"/>
          <w:sz w:val="24"/>
          <w:szCs w:val="24"/>
          <w:lang w:eastAsia="zh-CN"/>
        </w:rPr>
        <w:t>3.</w:t>
      </w:r>
      <w:r w:rsidRPr="003A3867">
        <w:rPr>
          <w:rFonts w:asciiTheme="majorEastAsia" w:eastAsiaTheme="majorEastAsia" w:hAnsiTheme="majorEastAsia" w:cs="Arial" w:hint="eastAsia"/>
          <w:b/>
          <w:bCs/>
          <w:color w:val="333333"/>
          <w:sz w:val="24"/>
          <w:szCs w:val="24"/>
          <w:lang w:eastAsia="zh-CN"/>
        </w:rPr>
        <w:t>参选文件递交</w:t>
      </w:r>
    </w:p>
    <w:p w:rsidR="00F50F2F" w:rsidRPr="003A3867" w:rsidRDefault="00F50F2F" w:rsidP="00962FA1">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参选文件截止时间(</w:t>
      </w:r>
      <w:r w:rsidR="00962FA1">
        <w:rPr>
          <w:rFonts w:asciiTheme="majorEastAsia" w:eastAsiaTheme="majorEastAsia" w:hAnsiTheme="majorEastAsia" w:cs="Arial" w:hint="eastAsia"/>
          <w:color w:val="333333"/>
          <w:sz w:val="24"/>
          <w:szCs w:val="24"/>
          <w:lang w:eastAsia="zh-CN"/>
        </w:rPr>
        <w:t>以</w:t>
      </w:r>
      <w:r w:rsidRPr="003A3867">
        <w:rPr>
          <w:rFonts w:asciiTheme="majorEastAsia" w:eastAsiaTheme="majorEastAsia" w:hAnsiTheme="majorEastAsia" w:cs="Arial" w:hint="eastAsia"/>
          <w:color w:val="333333"/>
          <w:sz w:val="24"/>
          <w:szCs w:val="24"/>
          <w:lang w:eastAsia="zh-CN"/>
        </w:rPr>
        <w:t>收到参选文件的时间为准)：2020年</w:t>
      </w:r>
      <w:r>
        <w:rPr>
          <w:rFonts w:asciiTheme="majorEastAsia" w:eastAsiaTheme="majorEastAsia" w:hAnsiTheme="majorEastAsia" w:cs="Arial" w:hint="eastAsia"/>
          <w:color w:val="333333"/>
          <w:sz w:val="24"/>
          <w:szCs w:val="24"/>
          <w:lang w:eastAsia="zh-CN"/>
        </w:rPr>
        <w:t>4</w:t>
      </w:r>
      <w:r w:rsidRPr="003A3867">
        <w:rPr>
          <w:rFonts w:asciiTheme="majorEastAsia" w:eastAsiaTheme="majorEastAsia" w:hAnsiTheme="majorEastAsia" w:cs="Arial" w:hint="eastAsia"/>
          <w:color w:val="333333"/>
          <w:sz w:val="24"/>
          <w:szCs w:val="24"/>
          <w:lang w:eastAsia="zh-CN"/>
        </w:rPr>
        <w:t>月</w:t>
      </w:r>
      <w:r>
        <w:rPr>
          <w:rFonts w:asciiTheme="majorEastAsia" w:eastAsiaTheme="majorEastAsia" w:hAnsiTheme="majorEastAsia" w:cs="Arial" w:hint="eastAsia"/>
          <w:color w:val="333333"/>
          <w:sz w:val="24"/>
          <w:szCs w:val="24"/>
          <w:lang w:eastAsia="zh-CN"/>
        </w:rPr>
        <w:t>21</w:t>
      </w:r>
      <w:r w:rsidRPr="003A3867">
        <w:rPr>
          <w:rFonts w:asciiTheme="majorEastAsia" w:eastAsiaTheme="majorEastAsia" w:hAnsiTheme="majorEastAsia" w:cs="Arial" w:hint="eastAsia"/>
          <w:color w:val="333333"/>
          <w:sz w:val="24"/>
          <w:szCs w:val="24"/>
          <w:lang w:eastAsia="zh-CN"/>
        </w:rPr>
        <w:t>日下午14时30分。</w:t>
      </w:r>
    </w:p>
    <w:p w:rsidR="00F50F2F" w:rsidRDefault="00F50F2F" w:rsidP="00962FA1">
      <w:pPr>
        <w:spacing w:line="360" w:lineRule="auto"/>
        <w:ind w:firstLineChars="196" w:firstLine="470"/>
        <w:jc w:val="both"/>
        <w:rPr>
          <w:b/>
          <w:snapToGrid w:val="0"/>
          <w:spacing w:val="8"/>
          <w:sz w:val="24"/>
          <w:lang w:eastAsia="zh-CN"/>
        </w:rPr>
      </w:pPr>
      <w:r w:rsidRPr="003A3867">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未进行登记报名的参选人，其所递交的参选文件将被拒收。</w:t>
      </w:r>
    </w:p>
    <w:p w:rsidR="00967702" w:rsidRDefault="00F50F2F" w:rsidP="00962FA1">
      <w:pPr>
        <w:spacing w:line="360" w:lineRule="auto"/>
        <w:ind w:firstLineChars="196" w:firstLine="488"/>
        <w:rPr>
          <w:b/>
          <w:bCs/>
          <w:snapToGrid w:val="0"/>
          <w:spacing w:val="8"/>
          <w:sz w:val="24"/>
          <w:lang w:eastAsia="zh-CN"/>
        </w:rPr>
      </w:pPr>
      <w:r>
        <w:rPr>
          <w:rFonts w:hint="eastAsia"/>
          <w:b/>
          <w:bCs/>
          <w:snapToGrid w:val="0"/>
          <w:spacing w:val="8"/>
          <w:sz w:val="24"/>
          <w:lang w:eastAsia="zh-CN"/>
        </w:rPr>
        <w:t>4.</w:t>
      </w:r>
      <w:r w:rsidR="00DD56C2">
        <w:rPr>
          <w:rFonts w:hint="eastAsia"/>
          <w:b/>
          <w:bCs/>
          <w:snapToGrid w:val="0"/>
          <w:spacing w:val="8"/>
          <w:sz w:val="24"/>
          <w:lang w:eastAsia="zh-CN"/>
        </w:rPr>
        <w:t>本自主比选</w:t>
      </w:r>
      <w:r w:rsidR="001F2A2A">
        <w:rPr>
          <w:rFonts w:hint="eastAsia"/>
          <w:b/>
          <w:bCs/>
          <w:snapToGrid w:val="0"/>
          <w:spacing w:val="8"/>
          <w:sz w:val="24"/>
          <w:lang w:eastAsia="zh-CN"/>
        </w:rPr>
        <w:t>项目</w:t>
      </w:r>
      <w:r w:rsidR="00DD56C2">
        <w:rPr>
          <w:rFonts w:hint="eastAsia"/>
          <w:b/>
          <w:bCs/>
          <w:snapToGrid w:val="0"/>
          <w:spacing w:val="8"/>
          <w:sz w:val="24"/>
          <w:lang w:eastAsia="zh-CN"/>
        </w:rPr>
        <w:t>采用</w:t>
      </w:r>
      <w:r w:rsidR="001B4E00">
        <w:rPr>
          <w:rFonts w:hint="eastAsia"/>
          <w:b/>
          <w:bCs/>
          <w:snapToGrid w:val="0"/>
          <w:spacing w:val="8"/>
          <w:sz w:val="24"/>
          <w:lang w:eastAsia="zh-CN"/>
        </w:rPr>
        <w:t>固</w:t>
      </w:r>
      <w:r w:rsidR="00E911A8">
        <w:rPr>
          <w:rFonts w:hint="eastAsia"/>
          <w:b/>
          <w:bCs/>
          <w:snapToGrid w:val="0"/>
          <w:spacing w:val="8"/>
          <w:sz w:val="24"/>
          <w:lang w:eastAsia="zh-CN"/>
        </w:rPr>
        <w:t>定总价，</w:t>
      </w:r>
      <w:r w:rsidR="001B4E00">
        <w:rPr>
          <w:rFonts w:hint="eastAsia"/>
          <w:b/>
          <w:bCs/>
          <w:snapToGrid w:val="0"/>
          <w:spacing w:val="8"/>
          <w:sz w:val="24"/>
          <w:lang w:eastAsia="zh-CN"/>
        </w:rPr>
        <w:t>总包干</w:t>
      </w:r>
      <w:r w:rsidR="00E911A8">
        <w:rPr>
          <w:rFonts w:hint="eastAsia"/>
          <w:b/>
          <w:bCs/>
          <w:snapToGrid w:val="0"/>
          <w:spacing w:val="8"/>
          <w:sz w:val="24"/>
          <w:lang w:eastAsia="zh-CN"/>
        </w:rPr>
        <w:t>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sidR="00B37AAB">
        <w:rPr>
          <w:rFonts w:hint="eastAsia"/>
          <w:b/>
          <w:bCs/>
          <w:snapToGrid w:val="0"/>
          <w:spacing w:val="8"/>
          <w:sz w:val="24"/>
          <w:lang w:eastAsia="zh-CN"/>
        </w:rPr>
        <w:t>800</w:t>
      </w:r>
      <w:r w:rsidR="00E911A8">
        <w:rPr>
          <w:rFonts w:hint="eastAsia"/>
          <w:b/>
          <w:bCs/>
          <w:snapToGrid w:val="0"/>
          <w:spacing w:val="8"/>
          <w:sz w:val="24"/>
          <w:lang w:eastAsia="zh-CN"/>
        </w:rPr>
        <w:t>000.00元）</w:t>
      </w:r>
      <w:r w:rsidR="00E911A8" w:rsidRPr="00FC57D8">
        <w:rPr>
          <w:rFonts w:hint="eastAsia"/>
          <w:b/>
          <w:bCs/>
          <w:snapToGrid w:val="0"/>
          <w:spacing w:val="8"/>
          <w:sz w:val="24"/>
          <w:lang w:eastAsia="zh-CN"/>
        </w:rPr>
        <w:t>范围内，</w:t>
      </w:r>
      <w:r w:rsidR="00962FA1">
        <w:rPr>
          <w:rFonts w:hint="eastAsia"/>
          <w:b/>
          <w:bCs/>
          <w:snapToGrid w:val="0"/>
          <w:spacing w:val="8"/>
          <w:sz w:val="24"/>
          <w:lang w:eastAsia="zh-CN"/>
        </w:rPr>
        <w:t>资格审查合且</w:t>
      </w:r>
      <w:r w:rsidR="00962FA1" w:rsidRPr="00FC57D8">
        <w:rPr>
          <w:rFonts w:hint="eastAsia"/>
          <w:b/>
          <w:bCs/>
          <w:snapToGrid w:val="0"/>
          <w:spacing w:val="8"/>
          <w:sz w:val="24"/>
          <w:lang w:eastAsia="zh-CN"/>
        </w:rPr>
        <w:t>报价最低</w:t>
      </w:r>
      <w:r w:rsidR="00962FA1">
        <w:rPr>
          <w:rFonts w:hint="eastAsia"/>
          <w:b/>
          <w:bCs/>
          <w:snapToGrid w:val="0"/>
          <w:spacing w:val="8"/>
          <w:sz w:val="24"/>
          <w:lang w:eastAsia="zh-CN"/>
        </w:rPr>
        <w:t>者</w:t>
      </w:r>
      <w:r w:rsidR="00962FA1" w:rsidRPr="00FC57D8">
        <w:rPr>
          <w:rFonts w:hint="eastAsia"/>
          <w:b/>
          <w:bCs/>
          <w:snapToGrid w:val="0"/>
          <w:spacing w:val="8"/>
          <w:sz w:val="24"/>
          <w:lang w:eastAsia="zh-CN"/>
        </w:rPr>
        <w:t>中选。</w:t>
      </w:r>
      <w:r w:rsidR="009E0A4D" w:rsidRPr="00A44E5A">
        <w:rPr>
          <w:rFonts w:hint="eastAsia"/>
          <w:sz w:val="24"/>
          <w:szCs w:val="24"/>
          <w:lang w:eastAsia="zh-CN"/>
        </w:rPr>
        <w:t>本项目采用资格后审方式对参选人进行资格审查，经资格审查合格的参选人才可能有资格成为中选候选人。</w:t>
      </w:r>
    </w:p>
    <w:p w:rsidR="00967702" w:rsidRDefault="00376CE1" w:rsidP="00962FA1">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rsidP="00962FA1">
      <w:pPr>
        <w:spacing w:line="360" w:lineRule="auto"/>
        <w:ind w:firstLineChars="200" w:firstLine="480"/>
        <w:rPr>
          <w:sz w:val="24"/>
          <w:szCs w:val="24"/>
          <w:lang w:eastAsia="zh-CN"/>
        </w:rPr>
      </w:pPr>
      <w:r>
        <w:rPr>
          <w:rFonts w:hint="eastAsia"/>
          <w:sz w:val="24"/>
          <w:szCs w:val="24"/>
          <w:lang w:eastAsia="zh-CN"/>
        </w:rPr>
        <w:t>技术联系人：</w:t>
      </w:r>
      <w:r w:rsidR="00F50F2F">
        <w:rPr>
          <w:rFonts w:hint="eastAsia"/>
          <w:sz w:val="24"/>
          <w:szCs w:val="24"/>
          <w:lang w:eastAsia="zh-CN"/>
        </w:rPr>
        <w:t>张桂茂</w:t>
      </w:r>
      <w:r>
        <w:rPr>
          <w:rFonts w:hint="eastAsia"/>
          <w:sz w:val="24"/>
          <w:szCs w:val="24"/>
          <w:lang w:eastAsia="zh-CN"/>
        </w:rPr>
        <w:t xml:space="preserve">   0596-6311</w:t>
      </w:r>
      <w:r w:rsidR="00F50F2F">
        <w:rPr>
          <w:rFonts w:hint="eastAsia"/>
          <w:sz w:val="24"/>
          <w:szCs w:val="24"/>
          <w:lang w:eastAsia="zh-CN"/>
        </w:rPr>
        <w:t>622</w:t>
      </w:r>
      <w:r>
        <w:rPr>
          <w:rFonts w:hint="eastAsia"/>
          <w:sz w:val="24"/>
          <w:szCs w:val="24"/>
          <w:lang w:eastAsia="zh-CN"/>
        </w:rPr>
        <w:t xml:space="preserve">   </w:t>
      </w:r>
      <w:r w:rsidR="00F50F2F">
        <w:rPr>
          <w:rFonts w:hint="eastAsia"/>
          <w:sz w:val="24"/>
          <w:szCs w:val="24"/>
          <w:lang w:eastAsia="zh-CN"/>
        </w:rPr>
        <w:t>gmzh</w:t>
      </w:r>
      <w:r w:rsidR="00AD39D3">
        <w:rPr>
          <w:rFonts w:hint="eastAsia"/>
          <w:sz w:val="24"/>
          <w:szCs w:val="24"/>
          <w:lang w:eastAsia="zh-CN"/>
        </w:rPr>
        <w:t>ang</w:t>
      </w:r>
      <w:r>
        <w:rPr>
          <w:rFonts w:hint="eastAsia"/>
          <w:sz w:val="24"/>
          <w:szCs w:val="24"/>
          <w:lang w:eastAsia="zh-CN"/>
        </w:rPr>
        <w:t>@fhcpec.com.cn</w:t>
      </w:r>
    </w:p>
    <w:p w:rsidR="00967702" w:rsidRDefault="00DD56C2" w:rsidP="00962FA1">
      <w:pPr>
        <w:spacing w:line="360" w:lineRule="auto"/>
        <w:ind w:firstLineChars="200" w:firstLine="480"/>
        <w:rPr>
          <w:sz w:val="24"/>
          <w:szCs w:val="24"/>
          <w:lang w:eastAsia="zh-CN"/>
        </w:rPr>
      </w:pPr>
      <w:r>
        <w:rPr>
          <w:rFonts w:hint="eastAsia"/>
          <w:sz w:val="24"/>
          <w:szCs w:val="24"/>
          <w:lang w:eastAsia="zh-CN"/>
        </w:rPr>
        <w:t>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962FA1">
      <w:pPr>
        <w:spacing w:line="360" w:lineRule="auto"/>
        <w:ind w:firstLineChars="200" w:firstLine="480"/>
        <w:rPr>
          <w:sz w:val="24"/>
          <w:szCs w:val="24"/>
          <w:lang w:eastAsia="zh-CN"/>
        </w:rPr>
      </w:pPr>
      <w:r>
        <w:rPr>
          <w:rFonts w:hint="eastAsia"/>
          <w:sz w:val="24"/>
          <w:szCs w:val="24"/>
          <w:lang w:eastAsia="zh-CN"/>
        </w:rPr>
        <w:t xml:space="preserve">                                               </w:t>
      </w:r>
      <w:r w:rsidR="00970ABE">
        <w:rPr>
          <w:rFonts w:hint="eastAsia"/>
          <w:sz w:val="24"/>
          <w:szCs w:val="24"/>
          <w:lang w:eastAsia="zh-CN"/>
        </w:rPr>
        <w:t>腾龙芳烃（漳州）</w:t>
      </w:r>
      <w:r w:rsidR="00322549">
        <w:rPr>
          <w:rFonts w:hint="eastAsia"/>
          <w:sz w:val="24"/>
          <w:szCs w:val="24"/>
          <w:lang w:eastAsia="zh-CN"/>
        </w:rPr>
        <w:t>有限公司</w:t>
      </w:r>
      <w:r>
        <w:rPr>
          <w:rFonts w:hint="eastAsia"/>
          <w:sz w:val="24"/>
          <w:szCs w:val="24"/>
          <w:lang w:eastAsia="zh-CN"/>
        </w:rPr>
        <w:t xml:space="preserve"> </w:t>
      </w:r>
    </w:p>
    <w:p w:rsidR="00967702" w:rsidRDefault="00DD56C2" w:rsidP="00962FA1">
      <w:pPr>
        <w:spacing w:line="360" w:lineRule="auto"/>
        <w:ind w:firstLineChars="200" w:firstLine="480"/>
        <w:rPr>
          <w:sz w:val="24"/>
          <w:szCs w:val="24"/>
          <w:lang w:eastAsia="zh-CN"/>
        </w:rPr>
      </w:pPr>
      <w:r>
        <w:rPr>
          <w:rFonts w:hint="eastAsia"/>
          <w:sz w:val="24"/>
          <w:szCs w:val="24"/>
          <w:lang w:eastAsia="zh-CN"/>
        </w:rPr>
        <w:t xml:space="preserve">                                                      20</w:t>
      </w:r>
      <w:r w:rsidR="00CE1FBD">
        <w:rPr>
          <w:rFonts w:hint="eastAsia"/>
          <w:sz w:val="24"/>
          <w:szCs w:val="24"/>
          <w:lang w:eastAsia="zh-CN"/>
        </w:rPr>
        <w:t>20</w:t>
      </w:r>
      <w:r>
        <w:rPr>
          <w:rFonts w:hint="eastAsia"/>
          <w:sz w:val="24"/>
          <w:szCs w:val="24"/>
          <w:lang w:eastAsia="zh-CN"/>
        </w:rPr>
        <w:t>年</w:t>
      </w:r>
      <w:r w:rsidR="00685A36">
        <w:rPr>
          <w:rFonts w:hint="eastAsia"/>
          <w:sz w:val="24"/>
          <w:szCs w:val="24"/>
          <w:lang w:eastAsia="zh-CN"/>
        </w:rPr>
        <w:t>0</w:t>
      </w:r>
      <w:r w:rsidR="0086719A">
        <w:rPr>
          <w:rFonts w:hint="eastAsia"/>
          <w:sz w:val="24"/>
          <w:szCs w:val="24"/>
          <w:lang w:eastAsia="zh-CN"/>
        </w:rPr>
        <w:t>4</w:t>
      </w:r>
      <w:r>
        <w:rPr>
          <w:rFonts w:hint="eastAsia"/>
          <w:sz w:val="24"/>
          <w:szCs w:val="24"/>
          <w:lang w:eastAsia="zh-CN"/>
        </w:rPr>
        <w:t>月</w:t>
      </w:r>
      <w:r w:rsidR="0086719A">
        <w:rPr>
          <w:rFonts w:hint="eastAsia"/>
          <w:sz w:val="24"/>
          <w:szCs w:val="24"/>
          <w:lang w:eastAsia="zh-CN"/>
        </w:rPr>
        <w:t>8</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C24732">
      <w:pPr>
        <w:spacing w:before="15" w:line="360" w:lineRule="auto"/>
        <w:ind w:left="680"/>
        <w:rPr>
          <w:b/>
          <w:sz w:val="28"/>
          <w:lang w:eastAsia="zh-CN"/>
        </w:rPr>
      </w:pPr>
      <w:r>
        <w:rPr>
          <w:b/>
          <w:w w:val="95"/>
          <w:sz w:val="28"/>
          <w:lang w:eastAsia="zh-CN"/>
        </w:rPr>
        <w:t>一、比选内容</w:t>
      </w:r>
    </w:p>
    <w:p w:rsidR="00967702" w:rsidRDefault="00DD56C2" w:rsidP="00C24732">
      <w:pPr>
        <w:pStyle w:val="a3"/>
        <w:spacing w:line="360" w:lineRule="auto"/>
        <w:ind w:left="598"/>
        <w:rPr>
          <w:lang w:eastAsia="zh-CN"/>
        </w:rPr>
      </w:pPr>
      <w:r>
        <w:rPr>
          <w:lang w:eastAsia="zh-CN"/>
        </w:rPr>
        <w:t>(一)</w:t>
      </w:r>
      <w:r w:rsidR="00B25D73" w:rsidRPr="00B25D73">
        <w:rPr>
          <w:rFonts w:hint="eastAsia"/>
          <w:lang w:eastAsia="zh-CN"/>
        </w:rPr>
        <w:t>服务</w:t>
      </w:r>
      <w:r>
        <w:rPr>
          <w:lang w:eastAsia="zh-CN"/>
        </w:rPr>
        <w:t>名称：</w:t>
      </w:r>
      <w:r w:rsidR="006F75B0" w:rsidRPr="006F75B0">
        <w:rPr>
          <w:rFonts w:asciiTheme="majorEastAsia" w:eastAsiaTheme="majorEastAsia" w:hAnsiTheme="majorEastAsia" w:cs="Helvetica" w:hint="eastAsia"/>
          <w:color w:val="333333"/>
          <w:u w:val="single"/>
          <w:lang w:eastAsia="zh-CN"/>
        </w:rPr>
        <w:t>重整装置循环氢压缩机同步电机励磁系统国产化改造</w:t>
      </w:r>
      <w:r w:rsidR="00816D13" w:rsidRPr="006F75B0">
        <w:rPr>
          <w:rFonts w:hint="eastAsia"/>
          <w:u w:val="single"/>
          <w:lang w:eastAsia="zh-CN"/>
        </w:rPr>
        <w:t>项</w:t>
      </w:r>
      <w:r w:rsidR="00816D13">
        <w:rPr>
          <w:rFonts w:hint="eastAsia"/>
          <w:u w:val="single"/>
          <w:lang w:eastAsia="zh-CN"/>
        </w:rPr>
        <w:t>目</w:t>
      </w:r>
    </w:p>
    <w:p w:rsidR="00967702" w:rsidRDefault="00DD56C2" w:rsidP="00C24732">
      <w:pPr>
        <w:pStyle w:val="a3"/>
        <w:spacing w:line="360"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福建漳州古雷经济开发区腾龙路84号</w:t>
      </w:r>
    </w:p>
    <w:p w:rsidR="00967702" w:rsidRDefault="00DD56C2" w:rsidP="00C24732">
      <w:pPr>
        <w:pStyle w:val="a3"/>
        <w:spacing w:line="360" w:lineRule="auto"/>
        <w:ind w:left="595"/>
        <w:rPr>
          <w:lang w:eastAsia="zh-CN"/>
        </w:rPr>
      </w:pPr>
      <w:r>
        <w:rPr>
          <w:lang w:eastAsia="zh-CN"/>
        </w:rPr>
        <w:t>(三)</w:t>
      </w:r>
      <w:r w:rsidR="00B25D73">
        <w:rPr>
          <w:rFonts w:hint="eastAsia"/>
          <w:lang w:eastAsia="zh-CN"/>
        </w:rPr>
        <w:t>服务</w:t>
      </w:r>
      <w:r>
        <w:rPr>
          <w:rFonts w:hint="eastAsia"/>
          <w:lang w:eastAsia="zh-CN"/>
        </w:rPr>
        <w:t>方式：</w:t>
      </w:r>
      <w:r w:rsidR="00244F34">
        <w:rPr>
          <w:rFonts w:asciiTheme="majorEastAsia" w:eastAsiaTheme="majorEastAsia" w:hAnsiTheme="majorEastAsia" w:hint="eastAsia"/>
          <w:kern w:val="59"/>
          <w:lang w:eastAsia="zh-CN"/>
        </w:rPr>
        <w:t>总价包干方式</w:t>
      </w:r>
    </w:p>
    <w:p w:rsidR="00967702" w:rsidRDefault="00DD56C2" w:rsidP="00C24732">
      <w:pPr>
        <w:pStyle w:val="a3"/>
        <w:spacing w:line="360"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9E0A4D">
      <w:pPr>
        <w:spacing w:line="360" w:lineRule="auto"/>
        <w:ind w:firstLineChars="200" w:firstLine="48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9E0A4D">
      <w:pPr>
        <w:spacing w:line="360" w:lineRule="auto"/>
        <w:ind w:firstLineChars="200" w:firstLine="480"/>
        <w:rPr>
          <w:sz w:val="24"/>
          <w:szCs w:val="24"/>
          <w:lang w:eastAsia="zh-CN"/>
        </w:rPr>
      </w:pPr>
      <w:r w:rsidRPr="00B25D73">
        <w:rPr>
          <w:rFonts w:hint="eastAsia"/>
          <w:sz w:val="24"/>
          <w:szCs w:val="24"/>
          <w:lang w:eastAsia="zh-CN"/>
        </w:rPr>
        <w:t>2.工作内容：</w:t>
      </w:r>
      <w:r w:rsidR="00244F34" w:rsidRPr="00244F34">
        <w:rPr>
          <w:rFonts w:asciiTheme="majorEastAsia" w:eastAsiaTheme="majorEastAsia" w:hAnsiTheme="majorEastAsia" w:cs="Helvetica" w:hint="eastAsia"/>
          <w:color w:val="333333"/>
          <w:sz w:val="24"/>
          <w:szCs w:val="24"/>
          <w:u w:val="single"/>
          <w:lang w:eastAsia="zh-CN"/>
        </w:rPr>
        <w:t>重整装置循环氢压缩机同步电机励磁系统国产化改造</w:t>
      </w:r>
      <w:r w:rsidR="000D32E2" w:rsidRPr="00244F34">
        <w:rPr>
          <w:rFonts w:hint="eastAsia"/>
          <w:sz w:val="24"/>
          <w:szCs w:val="24"/>
          <w:u w:val="single"/>
          <w:lang w:eastAsia="zh-CN"/>
        </w:rPr>
        <w:t>，</w:t>
      </w:r>
      <w:r w:rsidR="000D32E2">
        <w:rPr>
          <w:rFonts w:hint="eastAsia"/>
          <w:sz w:val="24"/>
          <w:szCs w:val="24"/>
          <w:u w:val="single"/>
          <w:lang w:eastAsia="zh-CN"/>
        </w:rPr>
        <w:t xml:space="preserve">见附件 </w:t>
      </w:r>
      <w:r w:rsidR="00082A22">
        <w:rPr>
          <w:rFonts w:hint="eastAsia"/>
          <w:sz w:val="24"/>
          <w:szCs w:val="24"/>
          <w:u w:val="single"/>
          <w:lang w:eastAsia="zh-CN"/>
        </w:rPr>
        <w:t>“</w:t>
      </w:r>
      <w:r w:rsidR="00816D13">
        <w:rPr>
          <w:rFonts w:hint="eastAsia"/>
          <w:sz w:val="24"/>
          <w:szCs w:val="24"/>
          <w:u w:val="single"/>
          <w:lang w:eastAsia="zh-CN"/>
        </w:rPr>
        <w:t>技术</w:t>
      </w:r>
      <w:r w:rsidR="00244F34">
        <w:rPr>
          <w:rFonts w:hint="eastAsia"/>
          <w:sz w:val="24"/>
          <w:szCs w:val="24"/>
          <w:u w:val="single"/>
          <w:lang w:eastAsia="zh-CN"/>
        </w:rPr>
        <w:t>要求</w:t>
      </w:r>
      <w:r w:rsidR="00082A22">
        <w:rPr>
          <w:rFonts w:hint="eastAsia"/>
          <w:sz w:val="24"/>
          <w:szCs w:val="24"/>
          <w:u w:val="single"/>
          <w:lang w:eastAsia="zh-CN"/>
        </w:rPr>
        <w:t>”</w:t>
      </w:r>
    </w:p>
    <w:p w:rsidR="00967702" w:rsidRDefault="00DD56C2" w:rsidP="009E0A4D">
      <w:pPr>
        <w:spacing w:line="360"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816D13">
        <w:rPr>
          <w:rFonts w:hint="eastAsia"/>
          <w:sz w:val="24"/>
          <w:szCs w:val="24"/>
          <w:lang w:eastAsia="zh-CN"/>
        </w:rPr>
        <w:t>全优</w:t>
      </w:r>
    </w:p>
    <w:p w:rsidR="00967702" w:rsidRDefault="00B25D73" w:rsidP="009E0A4D">
      <w:pPr>
        <w:pStyle w:val="a3"/>
        <w:spacing w:line="360" w:lineRule="auto"/>
        <w:ind w:leftChars="220" w:left="1204" w:right="222" w:hangingChars="300" w:hanging="720"/>
        <w:rPr>
          <w:lang w:eastAsia="zh-CN"/>
        </w:rPr>
      </w:pPr>
      <w:r>
        <w:rPr>
          <w:rFonts w:hint="eastAsia"/>
          <w:lang w:eastAsia="zh-CN"/>
        </w:rPr>
        <w:t>（六）服务要求</w:t>
      </w:r>
      <w:r w:rsidR="00DD56C2">
        <w:rPr>
          <w:lang w:eastAsia="zh-CN"/>
        </w:rPr>
        <w:t>：</w:t>
      </w:r>
      <w:r w:rsidR="000C466E" w:rsidRPr="000C466E">
        <w:rPr>
          <w:rFonts w:asciiTheme="majorEastAsia" w:eastAsiaTheme="majorEastAsia" w:hAnsiTheme="majorEastAsia" w:cs="Helvetica" w:hint="eastAsia"/>
          <w:color w:val="333333"/>
          <w:lang w:eastAsia="zh-CN"/>
        </w:rPr>
        <w:t>重整装置循环氢压缩机同步电机</w:t>
      </w:r>
      <w:r w:rsidR="000C466E">
        <w:rPr>
          <w:rFonts w:asciiTheme="majorEastAsia" w:eastAsiaTheme="majorEastAsia" w:hAnsiTheme="majorEastAsia" w:cs="Helvetica" w:hint="eastAsia"/>
          <w:color w:val="333333"/>
          <w:lang w:eastAsia="zh-CN"/>
        </w:rPr>
        <w:t>（1台）</w:t>
      </w:r>
      <w:r w:rsidR="000C466E" w:rsidRPr="000C466E">
        <w:rPr>
          <w:rFonts w:asciiTheme="majorEastAsia" w:eastAsiaTheme="majorEastAsia" w:hAnsiTheme="majorEastAsia" w:cs="Helvetica" w:hint="eastAsia"/>
          <w:color w:val="333333"/>
          <w:lang w:eastAsia="zh-CN"/>
        </w:rPr>
        <w:t>励磁系统国产化改造</w:t>
      </w:r>
      <w:r w:rsidR="00816D13">
        <w:rPr>
          <w:rFonts w:hint="eastAsia"/>
          <w:lang w:eastAsia="zh-CN"/>
        </w:rPr>
        <w:t>，</w:t>
      </w:r>
      <w:r w:rsidRPr="00B25D73">
        <w:rPr>
          <w:rFonts w:hint="eastAsia"/>
          <w:lang w:eastAsia="zh-CN"/>
        </w:rPr>
        <w:t>合同期限届满，乙方尚未完成的服务，仍应按照本合同约定履行。</w:t>
      </w:r>
    </w:p>
    <w:p w:rsidR="00967702" w:rsidRDefault="00DD56C2" w:rsidP="009E0A4D">
      <w:pPr>
        <w:pStyle w:val="10"/>
        <w:spacing w:line="360" w:lineRule="auto"/>
        <w:ind w:left="680"/>
        <w:rPr>
          <w:lang w:eastAsia="zh-CN"/>
        </w:rPr>
      </w:pPr>
      <w:r>
        <w:rPr>
          <w:w w:val="95"/>
          <w:lang w:eastAsia="zh-CN"/>
        </w:rPr>
        <w:t>二、定义和解释</w:t>
      </w:r>
    </w:p>
    <w:p w:rsidR="00967702" w:rsidRDefault="00DD56C2" w:rsidP="009E0A4D">
      <w:pPr>
        <w:pStyle w:val="a3"/>
        <w:spacing w:line="360" w:lineRule="auto"/>
        <w:ind w:left="595"/>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rsidP="009E0A4D">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E0A4D">
      <w:pPr>
        <w:pStyle w:val="a3"/>
        <w:spacing w:before="27"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1B4E00">
        <w:rPr>
          <w:rFonts w:hint="eastAsia"/>
          <w:spacing w:val="-10"/>
          <w:lang w:eastAsia="zh-CN"/>
        </w:rPr>
        <w:t>二</w:t>
      </w:r>
      <w:r>
        <w:rPr>
          <w:spacing w:val="-10"/>
          <w:lang w:eastAsia="zh-CN"/>
        </w:rPr>
        <w:t>。</w:t>
      </w:r>
    </w:p>
    <w:p w:rsidR="00E976A2" w:rsidRDefault="00E976A2" w:rsidP="009E0A4D">
      <w:pPr>
        <w:pStyle w:val="a3"/>
        <w:spacing w:before="27" w:line="360"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rsidP="009E0A4D">
      <w:pPr>
        <w:pStyle w:val="10"/>
        <w:spacing w:before="95" w:line="360" w:lineRule="auto"/>
        <w:ind w:leftChars="245" w:left="539" w:firstLineChars="50" w:firstLine="134"/>
        <w:rPr>
          <w:lang w:eastAsia="zh-CN"/>
        </w:rPr>
      </w:pPr>
      <w:r>
        <w:rPr>
          <w:w w:val="95"/>
          <w:lang w:eastAsia="zh-CN"/>
        </w:rPr>
        <w:t>三、比选文件组成</w:t>
      </w:r>
    </w:p>
    <w:p w:rsidR="00967702" w:rsidRDefault="00DD56C2" w:rsidP="009E0A4D">
      <w:pPr>
        <w:pStyle w:val="a3"/>
        <w:spacing w:line="360" w:lineRule="auto"/>
        <w:ind w:firstLineChars="250" w:firstLine="600"/>
        <w:rPr>
          <w:lang w:eastAsia="zh-CN"/>
        </w:rPr>
      </w:pPr>
      <w:r>
        <w:rPr>
          <w:lang w:eastAsia="zh-CN"/>
        </w:rPr>
        <w:t>1.比选文件包括下列内容：</w:t>
      </w:r>
    </w:p>
    <w:p w:rsidR="00967702" w:rsidRDefault="00DD56C2" w:rsidP="009E0A4D">
      <w:pPr>
        <w:pStyle w:val="a3"/>
        <w:spacing w:line="360" w:lineRule="auto"/>
        <w:ind w:left="595"/>
        <w:rPr>
          <w:lang w:eastAsia="zh-CN"/>
        </w:rPr>
      </w:pPr>
      <w:r>
        <w:rPr>
          <w:lang w:eastAsia="zh-CN"/>
        </w:rPr>
        <w:t>比选公告、比选须知、项目内容、合同书格式、报价单、承诺函等。</w:t>
      </w:r>
    </w:p>
    <w:p w:rsidR="00967702" w:rsidRDefault="00DD56C2" w:rsidP="009E0A4D">
      <w:pPr>
        <w:pStyle w:val="a3"/>
        <w:spacing w:line="360" w:lineRule="auto"/>
        <w:ind w:right="212" w:firstLineChars="250" w:firstLine="60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9E0A4D">
      <w:pPr>
        <w:pStyle w:val="a3"/>
        <w:spacing w:before="26" w:line="360" w:lineRule="auto"/>
        <w:ind w:firstLineChars="250" w:firstLine="6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9E0A4D">
      <w:pPr>
        <w:pStyle w:val="10"/>
        <w:spacing w:line="360" w:lineRule="auto"/>
        <w:ind w:left="680"/>
        <w:rPr>
          <w:lang w:eastAsia="zh-CN"/>
        </w:rPr>
      </w:pPr>
      <w:r>
        <w:rPr>
          <w:w w:val="95"/>
          <w:lang w:eastAsia="zh-CN"/>
        </w:rPr>
        <w:lastRenderedPageBreak/>
        <w:t>四、比选文件的澄清</w:t>
      </w:r>
    </w:p>
    <w:p w:rsidR="00967702" w:rsidRDefault="00DD56C2" w:rsidP="009E0A4D">
      <w:pPr>
        <w:pStyle w:val="a3"/>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91519">
      <w:pPr>
        <w:pStyle w:val="10"/>
        <w:spacing w:line="360" w:lineRule="auto"/>
        <w:ind w:left="539"/>
        <w:rPr>
          <w:lang w:eastAsia="zh-CN"/>
        </w:rPr>
      </w:pPr>
      <w:r>
        <w:rPr>
          <w:w w:val="95"/>
          <w:lang w:eastAsia="zh-CN"/>
        </w:rPr>
        <w:t>五、比选文件的修改、补充</w:t>
      </w:r>
    </w:p>
    <w:p w:rsidR="00967702" w:rsidRDefault="00DD56C2" w:rsidP="00591519">
      <w:pPr>
        <w:pStyle w:val="a3"/>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91519">
      <w:pPr>
        <w:pStyle w:val="a3"/>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91519">
      <w:pPr>
        <w:pStyle w:val="a3"/>
        <w:spacing w:line="360" w:lineRule="auto"/>
        <w:ind w:left="598"/>
        <w:rPr>
          <w:lang w:eastAsia="zh-CN"/>
        </w:rPr>
      </w:pPr>
      <w:r>
        <w:rPr>
          <w:lang w:eastAsia="zh-CN"/>
        </w:rPr>
        <w:t>3.比选文件的修改书将构成比选文件的一部分，对参选人具有约束作用。</w:t>
      </w:r>
    </w:p>
    <w:p w:rsidR="00967702" w:rsidRDefault="00DD56C2" w:rsidP="00C24732">
      <w:pPr>
        <w:pStyle w:val="10"/>
        <w:spacing w:line="360" w:lineRule="auto"/>
        <w:rPr>
          <w:lang w:eastAsia="zh-CN"/>
        </w:rPr>
      </w:pPr>
      <w:r>
        <w:rPr>
          <w:w w:val="95"/>
          <w:lang w:eastAsia="zh-CN"/>
        </w:rPr>
        <w:t>六、参选人资格</w:t>
      </w:r>
    </w:p>
    <w:p w:rsidR="000C466E" w:rsidRPr="00430766" w:rsidRDefault="000C466E" w:rsidP="000C466E">
      <w:pPr>
        <w:pStyle w:val="ac"/>
        <w:shd w:val="clear" w:color="auto" w:fill="FFFFFF"/>
        <w:spacing w:before="0" w:beforeAutospacing="0" w:after="0" w:afterAutospacing="0" w:line="360" w:lineRule="auto"/>
        <w:ind w:firstLineChars="200" w:firstLine="480"/>
        <w:rPr>
          <w:rFonts w:cs="Segoe UI"/>
          <w:color w:val="333333"/>
        </w:rPr>
      </w:pPr>
      <w:r w:rsidRPr="00430766">
        <w:rPr>
          <w:rFonts w:hint="eastAsia"/>
          <w:color w:val="333333"/>
          <w:shd w:val="clear" w:color="auto" w:fill="FFFFFF"/>
        </w:rPr>
        <w:t>1</w:t>
      </w:r>
      <w:r>
        <w:rPr>
          <w:rFonts w:hint="eastAsia"/>
          <w:color w:val="333333"/>
          <w:shd w:val="clear" w:color="auto" w:fill="FFFFFF"/>
        </w:rPr>
        <w:t>．</w:t>
      </w:r>
      <w:r w:rsidRPr="00430766">
        <w:rPr>
          <w:rFonts w:cs="Arial" w:hint="eastAsia"/>
          <w:color w:val="333333"/>
        </w:rPr>
        <w:t>参选人在中华人民共和国境内（不含港澳台地区）注册，持有工商行政管理部门核发的法人营业执照的</w:t>
      </w:r>
      <w:r w:rsidRPr="00430766">
        <w:rPr>
          <w:rFonts w:hint="eastAsia"/>
          <w:color w:val="333333"/>
          <w:shd w:val="clear" w:color="auto" w:fill="FFFFFF"/>
        </w:rPr>
        <w:t>单位，须能够提供增值税专用发票，均可参加投标；</w:t>
      </w:r>
    </w:p>
    <w:p w:rsidR="000C466E" w:rsidRDefault="000C466E" w:rsidP="000C466E">
      <w:pPr>
        <w:spacing w:line="360" w:lineRule="auto"/>
        <w:ind w:firstLineChars="200" w:firstLine="480"/>
        <w:rPr>
          <w:color w:val="333333"/>
          <w:sz w:val="24"/>
          <w:szCs w:val="24"/>
          <w:shd w:val="clear" w:color="auto" w:fill="FFFFFF"/>
          <w:lang w:eastAsia="zh-CN"/>
        </w:rPr>
      </w:pPr>
      <w:r w:rsidRPr="00430766">
        <w:rPr>
          <w:rFonts w:hint="eastAsia"/>
          <w:color w:val="333333"/>
          <w:sz w:val="24"/>
          <w:szCs w:val="24"/>
          <w:shd w:val="clear" w:color="auto" w:fill="FFFFFF"/>
          <w:lang w:eastAsia="zh-CN"/>
        </w:rPr>
        <w:t>2</w:t>
      </w:r>
      <w:r>
        <w:rPr>
          <w:rFonts w:hint="eastAsia"/>
          <w:color w:val="333333"/>
          <w:sz w:val="24"/>
          <w:szCs w:val="24"/>
          <w:shd w:val="clear" w:color="auto" w:fill="FFFFFF"/>
          <w:lang w:eastAsia="zh-CN"/>
        </w:rPr>
        <w:t>．</w:t>
      </w:r>
      <w:r w:rsidRPr="00430766">
        <w:rPr>
          <w:rFonts w:hint="eastAsia"/>
          <w:color w:val="333333"/>
          <w:sz w:val="24"/>
          <w:szCs w:val="24"/>
          <w:shd w:val="clear" w:color="auto" w:fill="FFFFFF"/>
          <w:lang w:eastAsia="zh-CN"/>
        </w:rPr>
        <w:t>经营年限内无商业纠纷案件，无偷税漏税行为，无税务欺诈行为</w:t>
      </w:r>
      <w:r>
        <w:rPr>
          <w:rFonts w:hint="eastAsia"/>
          <w:color w:val="333333"/>
          <w:sz w:val="24"/>
          <w:szCs w:val="24"/>
          <w:shd w:val="clear" w:color="auto" w:fill="FFFFFF"/>
          <w:lang w:eastAsia="zh-CN"/>
        </w:rPr>
        <w:t>。</w:t>
      </w:r>
      <w:r w:rsidRPr="00725D91">
        <w:rPr>
          <w:rFonts w:asciiTheme="majorEastAsia" w:eastAsiaTheme="majorEastAsia" w:hAnsiTheme="majorEastAsia" w:hint="eastAsia"/>
          <w:sz w:val="24"/>
          <w:szCs w:val="24"/>
          <w:lang w:eastAsia="zh-CN"/>
        </w:rPr>
        <w:t>具有良好的银行资信和商业信誉，没有处于被责令停业，财产被接管、冻结，破产状态</w:t>
      </w:r>
      <w:r>
        <w:rPr>
          <w:rFonts w:hint="eastAsia"/>
          <w:color w:val="333333"/>
          <w:sz w:val="24"/>
          <w:szCs w:val="24"/>
          <w:shd w:val="clear" w:color="auto" w:fill="FFFFFF"/>
          <w:lang w:eastAsia="zh-CN"/>
        </w:rPr>
        <w:t>；</w:t>
      </w:r>
    </w:p>
    <w:p w:rsidR="00C24732" w:rsidRPr="000A1C93" w:rsidRDefault="000C466E" w:rsidP="000C466E">
      <w:pPr>
        <w:snapToGrid w:val="0"/>
        <w:spacing w:line="360" w:lineRule="auto"/>
        <w:ind w:firstLineChars="200" w:firstLine="480"/>
        <w:rPr>
          <w:rFonts w:asciiTheme="majorEastAsia" w:eastAsiaTheme="majorEastAsia" w:hAnsiTheme="majorEastAsia"/>
          <w:sz w:val="24"/>
          <w:szCs w:val="24"/>
          <w:lang w:eastAsia="zh-CN"/>
        </w:rPr>
      </w:pPr>
      <w:r>
        <w:rPr>
          <w:rFonts w:hint="eastAsia"/>
          <w:sz w:val="24"/>
          <w:szCs w:val="24"/>
          <w:lang w:eastAsia="zh-CN"/>
        </w:rPr>
        <w:t>3.</w:t>
      </w:r>
      <w:r w:rsidRPr="00B37AAB">
        <w:rPr>
          <w:rFonts w:asciiTheme="majorEastAsia" w:eastAsiaTheme="majorEastAsia" w:hAnsiTheme="majorEastAsia" w:hint="eastAsia"/>
          <w:sz w:val="24"/>
          <w:szCs w:val="24"/>
          <w:lang w:eastAsia="zh-CN"/>
        </w:rPr>
        <w:t xml:space="preserve"> </w:t>
      </w:r>
      <w:r w:rsidRPr="00725D91">
        <w:rPr>
          <w:rFonts w:asciiTheme="majorEastAsia" w:eastAsiaTheme="majorEastAsia" w:hAnsiTheme="majorEastAsia" w:hint="eastAsia"/>
          <w:sz w:val="24"/>
          <w:szCs w:val="24"/>
          <w:lang w:eastAsia="zh-CN"/>
        </w:rPr>
        <w:t>已完类似项目（近三年内业绩）</w:t>
      </w:r>
      <w:r>
        <w:rPr>
          <w:rFonts w:asciiTheme="majorEastAsia" w:eastAsiaTheme="majorEastAsia" w:hAnsiTheme="majorEastAsia" w:hint="eastAsia"/>
          <w:sz w:val="24"/>
          <w:szCs w:val="24"/>
          <w:lang w:eastAsia="zh-CN"/>
        </w:rPr>
        <w:t>。</w:t>
      </w:r>
    </w:p>
    <w:p w:rsidR="00967702" w:rsidRDefault="00DD56C2" w:rsidP="00C24732">
      <w:pPr>
        <w:pStyle w:val="10"/>
        <w:spacing w:line="360" w:lineRule="auto"/>
        <w:ind w:left="680"/>
        <w:rPr>
          <w:lang w:eastAsia="zh-CN"/>
        </w:rPr>
      </w:pPr>
      <w:r>
        <w:rPr>
          <w:w w:val="95"/>
          <w:lang w:eastAsia="zh-CN"/>
        </w:rPr>
        <w:t>七、参选保证金</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壹万</w:t>
      </w:r>
      <w:r w:rsidRPr="00F22F56">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C24732" w:rsidRPr="00F22F56" w:rsidRDefault="00C24732" w:rsidP="00591519">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C24732" w:rsidRPr="00F22F56" w:rsidRDefault="00E10F37"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C24732" w:rsidRPr="00F22F56">
        <w:rPr>
          <w:rFonts w:asciiTheme="majorEastAsia" w:eastAsiaTheme="majorEastAsia" w:hAnsiTheme="majorEastAsia" w:cs="Arial" w:hint="eastAsia"/>
          <w:color w:val="333333"/>
          <w:sz w:val="24"/>
          <w:szCs w:val="24"/>
          <w:lang w:eastAsia="zh-CN"/>
        </w:rPr>
        <w:t>：</w:t>
      </w:r>
      <w:r w:rsidR="003B7E1E">
        <w:rPr>
          <w:rFonts w:asciiTheme="majorEastAsia" w:eastAsiaTheme="majorEastAsia" w:hAnsiTheme="majorEastAsia" w:cs="Arial" w:hint="eastAsia"/>
          <w:color w:val="333333"/>
          <w:sz w:val="24"/>
          <w:szCs w:val="24"/>
          <w:lang w:eastAsia="zh-CN"/>
        </w:rPr>
        <w:t>腾龙芳烃（漳州）</w:t>
      </w:r>
      <w:r w:rsidR="00C24732" w:rsidRPr="00F22F56">
        <w:rPr>
          <w:rFonts w:asciiTheme="majorEastAsia" w:eastAsiaTheme="majorEastAsia" w:hAnsiTheme="majorEastAsia" w:cs="Arial" w:hint="eastAsia"/>
          <w:color w:val="333333"/>
          <w:sz w:val="24"/>
          <w:szCs w:val="24"/>
          <w:lang w:eastAsia="zh-CN"/>
        </w:rPr>
        <w:t>有限公司 </w:t>
      </w:r>
    </w:p>
    <w:p w:rsidR="00C24732" w:rsidRPr="00F22F56" w:rsidRDefault="00E10F37"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C24732" w:rsidRPr="00F22F56">
        <w:rPr>
          <w:rFonts w:asciiTheme="majorEastAsia" w:eastAsiaTheme="majorEastAsia" w:hAnsiTheme="majorEastAsia" w:cs="Arial" w:hint="eastAsia"/>
          <w:color w:val="333333"/>
          <w:sz w:val="24"/>
          <w:szCs w:val="24"/>
          <w:lang w:eastAsia="zh-CN"/>
        </w:rPr>
        <w:t>：</w:t>
      </w:r>
      <w:r w:rsidR="003B7E1E" w:rsidRPr="003B7E1E">
        <w:rPr>
          <w:rFonts w:asciiTheme="majorEastAsia" w:eastAsiaTheme="majorEastAsia" w:hAnsiTheme="majorEastAsia" w:cs="Arial" w:hint="eastAsia"/>
          <w:color w:val="333333"/>
          <w:sz w:val="24"/>
          <w:szCs w:val="24"/>
          <w:lang w:eastAsia="zh-CN"/>
        </w:rPr>
        <w:t>兴业银行漳州古雷支行</w:t>
      </w:r>
    </w:p>
    <w:p w:rsidR="00C24732" w:rsidRPr="00F22F56"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3B7E1E" w:rsidRPr="003B7E1E">
        <w:rPr>
          <w:rFonts w:asciiTheme="majorEastAsia" w:eastAsiaTheme="majorEastAsia" w:hAnsiTheme="majorEastAsia" w:cs="Arial"/>
          <w:color w:val="333333"/>
          <w:sz w:val="24"/>
          <w:szCs w:val="24"/>
          <w:lang w:eastAsia="zh-CN"/>
        </w:rPr>
        <w:t>162070100100021071</w:t>
      </w:r>
    </w:p>
    <w:p w:rsidR="00C24732" w:rsidRPr="00F22F56"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0C466E" w:rsidRPr="000C466E">
        <w:rPr>
          <w:rFonts w:asciiTheme="majorEastAsia" w:eastAsiaTheme="majorEastAsia" w:hAnsiTheme="majorEastAsia" w:cs="Helvetica" w:hint="eastAsia"/>
          <w:b/>
          <w:color w:val="333333"/>
          <w:sz w:val="24"/>
          <w:szCs w:val="24"/>
          <w:lang w:eastAsia="zh-CN"/>
        </w:rPr>
        <w:t>重整装置循环氢压缩机同步电机励磁系统国产化改造</w:t>
      </w:r>
      <w:r w:rsidR="00E10F37" w:rsidRPr="00E10F37">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C24732" w:rsidRPr="00F22F56"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参选保证金有效期：90日历天。</w:t>
      </w:r>
    </w:p>
    <w:p w:rsidR="00C24732"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C24732" w:rsidRPr="00981423" w:rsidRDefault="00C24732" w:rsidP="0059151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C24732" w:rsidRPr="00981423" w:rsidRDefault="00C24732" w:rsidP="00591519">
      <w:pPr>
        <w:pStyle w:val="1"/>
        <w:spacing w:line="360" w:lineRule="auto"/>
        <w:ind w:firstLineChars="200" w:firstLine="496"/>
        <w:rPr>
          <w:sz w:val="24"/>
          <w:szCs w:val="24"/>
        </w:rPr>
      </w:pPr>
      <w:r w:rsidRPr="00245EBD">
        <w:rPr>
          <w:rFonts w:hint="eastAsia"/>
          <w:spacing w:val="8"/>
          <w:sz w:val="24"/>
          <w:szCs w:val="24"/>
        </w:rPr>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E10F37">
      <w:pPr>
        <w:pStyle w:val="10"/>
        <w:spacing w:line="360" w:lineRule="auto"/>
        <w:ind w:left="680"/>
        <w:rPr>
          <w:lang w:eastAsia="zh-CN"/>
        </w:rPr>
      </w:pPr>
      <w:r>
        <w:rPr>
          <w:w w:val="95"/>
          <w:lang w:eastAsia="zh-CN"/>
        </w:rPr>
        <w:t>八、参选文件的递交</w:t>
      </w:r>
    </w:p>
    <w:p w:rsidR="00967702" w:rsidRDefault="00DD56C2" w:rsidP="00591519">
      <w:pPr>
        <w:pStyle w:val="2"/>
        <w:tabs>
          <w:tab w:val="left" w:pos="6879"/>
        </w:tabs>
        <w:spacing w:line="360" w:lineRule="auto"/>
        <w:ind w:left="118" w:right="106" w:firstLine="480"/>
        <w:rPr>
          <w:lang w:eastAsia="zh-CN"/>
        </w:rPr>
      </w:pPr>
      <w:r>
        <w:rPr>
          <w:lang w:eastAsia="zh-CN"/>
        </w:rPr>
        <w:t>1.参选文件递交的截止时间：</w:t>
      </w:r>
      <w:r w:rsidRPr="00322549">
        <w:rPr>
          <w:rFonts w:hint="eastAsia"/>
          <w:lang w:eastAsia="zh-CN"/>
        </w:rPr>
        <w:t>20</w:t>
      </w:r>
      <w:r w:rsidR="005500D0">
        <w:rPr>
          <w:rFonts w:hint="eastAsia"/>
          <w:lang w:eastAsia="zh-CN"/>
        </w:rPr>
        <w:t>20</w:t>
      </w:r>
      <w:r w:rsidRPr="00322549">
        <w:rPr>
          <w:rFonts w:hint="eastAsia"/>
          <w:lang w:eastAsia="zh-CN"/>
        </w:rPr>
        <w:t>年</w:t>
      </w:r>
      <w:r w:rsidR="00E10F37">
        <w:rPr>
          <w:rFonts w:hint="eastAsia"/>
          <w:lang w:eastAsia="zh-CN"/>
        </w:rPr>
        <w:t>0</w:t>
      </w:r>
      <w:r w:rsidR="005B751B">
        <w:rPr>
          <w:rFonts w:hint="eastAsia"/>
          <w:lang w:eastAsia="zh-CN"/>
        </w:rPr>
        <w:t>4</w:t>
      </w:r>
      <w:r w:rsidRPr="00322549">
        <w:rPr>
          <w:rFonts w:hint="eastAsia"/>
          <w:lang w:eastAsia="zh-CN"/>
        </w:rPr>
        <w:t>月</w:t>
      </w:r>
      <w:r w:rsidR="000C466E">
        <w:rPr>
          <w:rFonts w:hint="eastAsia"/>
          <w:lang w:eastAsia="zh-CN"/>
        </w:rPr>
        <w:t>21</w:t>
      </w:r>
      <w:r w:rsidRPr="00322549">
        <w:rPr>
          <w:rFonts w:hint="eastAsia"/>
          <w:lang w:eastAsia="zh-CN"/>
        </w:rPr>
        <w:t>日下午</w:t>
      </w:r>
      <w:r w:rsidR="000248EF">
        <w:rPr>
          <w:rFonts w:hint="eastAsia"/>
          <w:lang w:eastAsia="zh-CN"/>
        </w:rPr>
        <w:t>1</w:t>
      </w:r>
      <w:r w:rsidR="005500D0">
        <w:rPr>
          <w:rFonts w:hint="eastAsia"/>
          <w:lang w:eastAsia="zh-CN"/>
        </w:rPr>
        <w:t>4</w:t>
      </w:r>
      <w:r w:rsidRPr="00322549">
        <w:rPr>
          <w:rFonts w:hint="eastAsia"/>
          <w:lang w:eastAsia="zh-CN"/>
        </w:rPr>
        <w:t>时</w:t>
      </w:r>
      <w:r w:rsidR="000248EF">
        <w:rPr>
          <w:rFonts w:hint="eastAsia"/>
          <w:lang w:eastAsia="zh-CN"/>
        </w:rPr>
        <w:t>30</w:t>
      </w:r>
      <w:r w:rsidRPr="00322549">
        <w:rPr>
          <w:rFonts w:hint="eastAsia"/>
          <w:lang w:eastAsia="zh-CN"/>
        </w:rPr>
        <w:t>分。</w:t>
      </w:r>
    </w:p>
    <w:p w:rsidR="00A12C2C" w:rsidRDefault="00DD56C2" w:rsidP="00591519">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DD56C2" w:rsidP="00591519">
      <w:pPr>
        <w:pStyle w:val="2"/>
        <w:tabs>
          <w:tab w:val="left" w:pos="6879"/>
        </w:tabs>
        <w:spacing w:before="107" w:line="360" w:lineRule="auto"/>
        <w:ind w:leftChars="285" w:left="627" w:right="106" w:firstLineChars="539" w:firstLine="1299"/>
        <w:rPr>
          <w:lang w:eastAsia="zh-CN"/>
        </w:rPr>
      </w:pPr>
      <w:r>
        <w:rPr>
          <w:lang w:eastAsia="zh-CN"/>
        </w:rPr>
        <w:t>联系人</w:t>
      </w:r>
      <w:r>
        <w:rPr>
          <w:spacing w:val="-56"/>
          <w:lang w:eastAsia="zh-CN"/>
        </w:rPr>
        <w:t>：</w:t>
      </w:r>
      <w:r w:rsidR="004A3FAD" w:rsidRPr="000C466E">
        <w:rPr>
          <w:rFonts w:hint="eastAsia"/>
          <w:lang w:eastAsia="zh-CN"/>
        </w:rPr>
        <w:t>纪捍政</w:t>
      </w:r>
      <w:r w:rsidR="00322549" w:rsidRPr="000C466E">
        <w:rPr>
          <w:rFonts w:hint="eastAsia"/>
          <w:lang w:eastAsia="zh-CN"/>
        </w:rPr>
        <w:t xml:space="preserve">  </w:t>
      </w:r>
      <w:r w:rsidR="00322549">
        <w:rPr>
          <w:rFonts w:hint="eastAsia"/>
          <w:lang w:eastAsia="zh-CN"/>
        </w:rPr>
        <w:t xml:space="preserve"> </w:t>
      </w:r>
      <w:r>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967702" w:rsidRDefault="000248EF" w:rsidP="00591519">
      <w:pPr>
        <w:spacing w:line="360" w:lineRule="auto"/>
        <w:rPr>
          <w:b/>
          <w:sz w:val="24"/>
          <w:lang w:eastAsia="zh-CN"/>
        </w:rPr>
      </w:pPr>
      <w:r>
        <w:rPr>
          <w:rFonts w:hint="eastAsia"/>
          <w:lang w:eastAsia="zh-CN"/>
        </w:rPr>
        <w:t xml:space="preserve"> </w:t>
      </w:r>
      <w:r w:rsidR="00DD56C2">
        <w:rPr>
          <w:b/>
          <w:sz w:val="24"/>
          <w:lang w:eastAsia="zh-CN"/>
        </w:rPr>
        <w:t>注：请使用顺丰快递或中国邮政 EMS 快递，其他快递不能保证送达目的地</w:t>
      </w:r>
      <w:r w:rsidR="00062313">
        <w:rPr>
          <w:rFonts w:hint="eastAsia"/>
          <w:b/>
          <w:sz w:val="24"/>
          <w:lang w:eastAsia="zh-CN"/>
        </w:rPr>
        <w:t>（费用自理）</w:t>
      </w:r>
      <w:r w:rsidR="00DD56C2">
        <w:rPr>
          <w:b/>
          <w:sz w:val="24"/>
          <w:lang w:eastAsia="zh-CN"/>
        </w:rPr>
        <w:t>。</w:t>
      </w:r>
    </w:p>
    <w:p w:rsidR="00967702" w:rsidRDefault="00DD56C2" w:rsidP="00591519">
      <w:pPr>
        <w:pStyle w:val="a3"/>
        <w:spacing w:line="360" w:lineRule="auto"/>
        <w:ind w:left="598"/>
        <w:rPr>
          <w:lang w:eastAsia="zh-CN"/>
        </w:rPr>
      </w:pPr>
      <w:r>
        <w:rPr>
          <w:lang w:eastAsia="zh-CN"/>
        </w:rPr>
        <w:t>3.只允许参选人有一个参选方案，否则将被视为无效参选。</w:t>
      </w:r>
    </w:p>
    <w:p w:rsidR="00967702" w:rsidRDefault="00DD56C2" w:rsidP="00591519">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591519">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rsidP="00591519">
      <w:pPr>
        <w:pStyle w:val="a3"/>
        <w:spacing w:before="24" w:line="360"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25BA9" w:rsidRDefault="00925BA9" w:rsidP="00591519">
      <w:pPr>
        <w:pStyle w:val="a3"/>
        <w:spacing w:line="360" w:lineRule="auto"/>
        <w:ind w:left="118" w:right="106" w:firstLine="480"/>
        <w:jc w:val="both"/>
        <w:rPr>
          <w:b/>
          <w:color w:val="000000"/>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925BA9" w:rsidRDefault="00925BA9" w:rsidP="0059151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25BA9"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（4）相关请求及主张；</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对比选结果有异议的异议人不是本项目参与者，或者与本项目无任何利害关系；</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925BA9" w:rsidRPr="00187E02" w:rsidRDefault="00925BA9" w:rsidP="00591519">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925BA9" w:rsidRPr="00187E02" w:rsidRDefault="00925BA9" w:rsidP="00591519">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5BA9" w:rsidRDefault="00925BA9" w:rsidP="00925BA9">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5BA9" w:rsidRPr="009223A0" w:rsidRDefault="00925BA9" w:rsidP="00591519">
      <w:pPr>
        <w:pStyle w:val="aa"/>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w:t>
      </w:r>
      <w:r w:rsidR="00F37F94" w:rsidRPr="009223A0">
        <w:rPr>
          <w:rFonts w:ascii="宋体" w:hAnsi="宋体" w:cs="宋体" w:hint="eastAsia"/>
          <w:bCs/>
          <w:sz w:val="24"/>
          <w:szCs w:val="24"/>
        </w:rPr>
        <w:t>中</w:t>
      </w:r>
      <w:r w:rsidR="00F37F94">
        <w:rPr>
          <w:rFonts w:ascii="宋体" w:hAnsi="宋体" w:cs="宋体" w:hint="eastAsia"/>
          <w:bCs/>
          <w:sz w:val="24"/>
          <w:szCs w:val="24"/>
        </w:rPr>
        <w:t>选</w:t>
      </w:r>
      <w:r w:rsidR="00F37F94" w:rsidRPr="009223A0">
        <w:rPr>
          <w:rFonts w:ascii="宋体" w:hAnsi="宋体" w:cs="宋体" w:hint="eastAsia"/>
          <w:bCs/>
          <w:sz w:val="24"/>
          <w:szCs w:val="24"/>
        </w:rPr>
        <w:t>人在</w:t>
      </w:r>
      <w:r w:rsidR="00F37F94">
        <w:rPr>
          <w:rFonts w:ascii="宋体" w:hAnsi="宋体" w:cs="宋体" w:hint="eastAsia"/>
          <w:bCs/>
          <w:sz w:val="24"/>
          <w:szCs w:val="24"/>
        </w:rPr>
        <w:t>收到</w:t>
      </w:r>
      <w:r w:rsidR="00F37F94" w:rsidRPr="009223A0">
        <w:rPr>
          <w:rFonts w:ascii="宋体" w:hAnsi="宋体" w:cs="宋体" w:hint="eastAsia"/>
          <w:bCs/>
          <w:sz w:val="24"/>
          <w:szCs w:val="24"/>
        </w:rPr>
        <w:t>中标通知书后</w:t>
      </w:r>
      <w:r w:rsidR="00F37F94">
        <w:rPr>
          <w:rFonts w:ascii="宋体" w:hAnsi="宋体" w:cs="宋体" w:hint="eastAsia"/>
          <w:bCs/>
          <w:sz w:val="24"/>
          <w:szCs w:val="24"/>
        </w:rPr>
        <w:t>，其参选保证金（1.00万元）将转为合同履约保证金</w:t>
      </w:r>
      <w:r w:rsidR="00F37F94" w:rsidRPr="009223A0">
        <w:rPr>
          <w:rFonts w:ascii="宋体" w:hAnsi="宋体" w:cs="宋体" w:hint="eastAsia"/>
          <w:bCs/>
          <w:sz w:val="24"/>
          <w:szCs w:val="24"/>
        </w:rPr>
        <w:t>。</w:t>
      </w:r>
    </w:p>
    <w:p w:rsidR="00925BA9" w:rsidRDefault="00925BA9" w:rsidP="00591519">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w:t>
      </w:r>
      <w:r w:rsidR="003B7E1E">
        <w:rPr>
          <w:rFonts w:hAnsi="宋体" w:cs="宋体" w:hint="eastAsia"/>
          <w:bCs/>
          <w:sz w:val="24"/>
          <w:szCs w:val="24"/>
        </w:rPr>
        <w:t>选</w:t>
      </w:r>
      <w:r w:rsidRPr="009223A0">
        <w:rPr>
          <w:rFonts w:hAnsi="宋体" w:cs="宋体" w:hint="eastAsia"/>
          <w:bCs/>
          <w:sz w:val="24"/>
          <w:szCs w:val="24"/>
        </w:rPr>
        <w:t>人无息返还履约</w:t>
      </w:r>
      <w:r w:rsidR="003B7E1E">
        <w:rPr>
          <w:rFonts w:hAnsi="宋体" w:cs="宋体" w:hint="eastAsia"/>
          <w:bCs/>
          <w:sz w:val="24"/>
          <w:szCs w:val="24"/>
        </w:rPr>
        <w:t>保证金</w:t>
      </w:r>
      <w:r w:rsidRPr="009223A0">
        <w:rPr>
          <w:rFonts w:hAnsi="宋体" w:cs="宋体" w:hint="eastAsia"/>
          <w:bCs/>
          <w:sz w:val="24"/>
          <w:szCs w:val="24"/>
        </w:rPr>
        <w:t>。</w:t>
      </w:r>
    </w:p>
    <w:p w:rsidR="00925BA9" w:rsidRPr="009223A0" w:rsidRDefault="00925BA9" w:rsidP="00591519">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925BA9" w:rsidRDefault="00925BA9" w:rsidP="00591519">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0C466E" w:rsidRPr="000C466E">
        <w:rPr>
          <w:rFonts w:asciiTheme="majorEastAsia" w:eastAsiaTheme="majorEastAsia" w:hAnsiTheme="majorEastAsia" w:cs="Helvetica" w:hint="eastAsia"/>
          <w:b/>
          <w:color w:val="333333"/>
          <w:sz w:val="24"/>
          <w:szCs w:val="24"/>
          <w:lang w:eastAsia="zh-CN"/>
        </w:rPr>
        <w:t>重整装置循环氢压缩机同步电机励磁系统国产化改造</w:t>
      </w:r>
      <w:r w:rsidR="00BB170C" w:rsidRPr="00E10F37">
        <w:rPr>
          <w:rFonts w:asciiTheme="majorEastAsia" w:eastAsiaTheme="majorEastAsia" w:hAnsiTheme="majorEastAsia" w:hint="eastAsia"/>
          <w:b/>
          <w:sz w:val="24"/>
          <w:szCs w:val="24"/>
          <w:lang w:eastAsia="zh-CN"/>
        </w:rPr>
        <w:t>项目</w:t>
      </w:r>
      <w:r>
        <w:rPr>
          <w:rFonts w:hint="eastAsia"/>
          <w:b/>
          <w:bCs/>
          <w:sz w:val="24"/>
          <w:szCs w:val="24"/>
          <w:lang w:eastAsia="zh-CN"/>
        </w:rPr>
        <w:t>履约保证金</w:t>
      </w:r>
      <w:r>
        <w:rPr>
          <w:rFonts w:hint="eastAsia"/>
          <w:sz w:val="24"/>
          <w:szCs w:val="24"/>
          <w:lang w:eastAsia="zh-CN"/>
        </w:rPr>
        <w:t>。</w:t>
      </w:r>
    </w:p>
    <w:p w:rsidR="00925BA9" w:rsidRDefault="00925BA9" w:rsidP="00FD2E21">
      <w:pPr>
        <w:pStyle w:val="2"/>
        <w:spacing w:line="360" w:lineRule="auto"/>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925BA9" w:rsidRPr="00B85CDD" w:rsidRDefault="00925BA9" w:rsidP="00FD2E21">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C466E">
        <w:rPr>
          <w:rFonts w:hint="eastAsia"/>
          <w:bCs/>
          <w:sz w:val="24"/>
          <w:szCs w:val="24"/>
          <w:lang w:eastAsia="zh-CN"/>
        </w:rPr>
        <w:t>80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925BA9" w:rsidRPr="00B85CDD" w:rsidRDefault="00925BA9" w:rsidP="00FD2E21">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925BA9" w:rsidRPr="00B85CDD" w:rsidRDefault="00925BA9" w:rsidP="00FD2E21">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技术</w:t>
      </w:r>
      <w:r w:rsidR="000C466E">
        <w:rPr>
          <w:rFonts w:hint="eastAsia"/>
          <w:bCs/>
          <w:sz w:val="24"/>
          <w:szCs w:val="24"/>
          <w:lang w:eastAsia="zh-CN"/>
        </w:rPr>
        <w:t>要求</w:t>
      </w:r>
      <w:r w:rsidRPr="00B85CDD">
        <w:rPr>
          <w:rFonts w:hint="eastAsia"/>
          <w:bCs/>
          <w:sz w:val="24"/>
          <w:szCs w:val="24"/>
          <w:lang w:eastAsia="zh-CN"/>
        </w:rPr>
        <w:t>”所述的所有内容所涉及的全部费用进行报价。中</w:t>
      </w:r>
      <w:r w:rsidR="003B7E1E">
        <w:rPr>
          <w:rFonts w:hint="eastAsia"/>
          <w:bCs/>
          <w:sz w:val="24"/>
          <w:szCs w:val="24"/>
          <w:lang w:eastAsia="zh-CN"/>
        </w:rPr>
        <w:t>选</w:t>
      </w:r>
      <w:r w:rsidRPr="00B85CDD">
        <w:rPr>
          <w:rFonts w:hint="eastAsia"/>
          <w:bCs/>
          <w:sz w:val="24"/>
          <w:szCs w:val="24"/>
          <w:lang w:eastAsia="zh-CN"/>
        </w:rPr>
        <w:t>后，参选报价不予调整。参选人在填报价单时，应充分考虑合同实施过程中因人力成本的增加、原材料的价格上涨、国家宏观调控、经济环境变化等因素所产生费用的增加。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925BA9" w:rsidRPr="00B85CDD" w:rsidRDefault="00925BA9" w:rsidP="00FD2E21">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DD56C2" w:rsidP="00FD2E21">
      <w:pPr>
        <w:spacing w:line="360" w:lineRule="auto"/>
        <w:ind w:left="538"/>
        <w:rPr>
          <w:b/>
          <w:sz w:val="28"/>
          <w:lang w:eastAsia="zh-CN"/>
        </w:rPr>
      </w:pPr>
      <w:r>
        <w:rPr>
          <w:b/>
          <w:w w:val="95"/>
          <w:sz w:val="28"/>
          <w:lang w:eastAsia="zh-CN"/>
        </w:rPr>
        <w:t>一、参选文件的组成：</w:t>
      </w:r>
    </w:p>
    <w:p w:rsidR="00E42AF9" w:rsidRDefault="00A54719" w:rsidP="00FD2E21">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sidR="00E42AF9" w:rsidRPr="00E42AF9">
        <w:rPr>
          <w:rFonts w:asciiTheme="majorEastAsia" w:eastAsiaTheme="majorEastAsia" w:hAnsiTheme="majorEastAsia"/>
          <w:kern w:val="59"/>
          <w:lang w:eastAsia="zh-CN"/>
        </w:rPr>
        <w:t>）</w:t>
      </w:r>
      <w:r w:rsidR="00E42AF9">
        <w:rPr>
          <w:rFonts w:hint="eastAsia"/>
          <w:lang w:eastAsia="zh-CN"/>
        </w:rPr>
        <w:t>，</w:t>
      </w:r>
      <w:r>
        <w:rPr>
          <w:rFonts w:hint="eastAsia"/>
          <w:lang w:eastAsia="zh-CN"/>
        </w:rPr>
        <w:t>法人代表身份证（复印件）及服务承诺函</w:t>
      </w:r>
      <w:r w:rsidR="00DD56C2">
        <w:rPr>
          <w:lang w:eastAsia="zh-CN"/>
        </w:rPr>
        <w:t>等。</w:t>
      </w:r>
    </w:p>
    <w:p w:rsidR="007E0F3C" w:rsidRDefault="007E0F3C" w:rsidP="00FD2E21">
      <w:pPr>
        <w:pStyle w:val="a3"/>
        <w:spacing w:line="360" w:lineRule="auto"/>
        <w:ind w:left="118" w:right="92" w:firstLine="480"/>
        <w:rPr>
          <w:lang w:eastAsia="zh-CN"/>
        </w:rPr>
      </w:pPr>
      <w:r>
        <w:rPr>
          <w:rFonts w:hint="eastAsia"/>
          <w:lang w:eastAsia="zh-CN"/>
        </w:rPr>
        <w:t>2.技术</w:t>
      </w:r>
      <w:r w:rsidR="00C75818">
        <w:rPr>
          <w:rFonts w:hint="eastAsia"/>
          <w:lang w:eastAsia="zh-CN"/>
        </w:rPr>
        <w:t>方案</w:t>
      </w:r>
    </w:p>
    <w:p w:rsidR="00A54719" w:rsidRDefault="007E0F3C" w:rsidP="00FD2E21">
      <w:pPr>
        <w:pStyle w:val="a3"/>
        <w:spacing w:line="360" w:lineRule="auto"/>
        <w:ind w:left="118" w:right="92" w:firstLine="480"/>
        <w:rPr>
          <w:spacing w:val="-5"/>
          <w:lang w:eastAsia="zh-CN"/>
        </w:rPr>
      </w:pPr>
      <w:r>
        <w:rPr>
          <w:rFonts w:hint="eastAsia"/>
          <w:spacing w:val="-7"/>
          <w:lang w:eastAsia="zh-CN"/>
        </w:rPr>
        <w:t>3</w:t>
      </w:r>
      <w:r w:rsidR="00A54719">
        <w:rPr>
          <w:rFonts w:hint="eastAsia"/>
          <w:spacing w:val="-7"/>
          <w:lang w:eastAsia="zh-CN"/>
        </w:rPr>
        <w:t>.</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E42AF9" w:rsidRPr="00E42AF9">
        <w:rPr>
          <w:rFonts w:asciiTheme="majorEastAsia" w:eastAsiaTheme="majorEastAsia" w:hAnsiTheme="majorEastAsia" w:cs="Arial"/>
          <w:lang w:eastAsia="zh-CN"/>
        </w:rPr>
        <w:t>近</w:t>
      </w:r>
      <w:r w:rsidR="00E825DF">
        <w:rPr>
          <w:rFonts w:asciiTheme="majorEastAsia" w:eastAsiaTheme="majorEastAsia" w:hAnsiTheme="majorEastAsia" w:cs="Arial" w:hint="eastAsia"/>
          <w:lang w:eastAsia="zh-CN"/>
        </w:rPr>
        <w:t>3</w:t>
      </w:r>
      <w:r w:rsidR="00E42AF9" w:rsidRPr="00E42AF9">
        <w:rPr>
          <w:rFonts w:asciiTheme="majorEastAsia" w:eastAsiaTheme="majorEastAsia" w:hAnsiTheme="majorEastAsia" w:cs="Arial"/>
          <w:lang w:eastAsia="zh-CN"/>
        </w:rPr>
        <w:t>年</w:t>
      </w:r>
      <w:r w:rsidR="00E42AF9" w:rsidRPr="00E42AF9">
        <w:rPr>
          <w:rFonts w:asciiTheme="majorEastAsia" w:eastAsiaTheme="majorEastAsia" w:hAnsiTheme="majorEastAsia" w:cs="Arial" w:hint="eastAsia"/>
          <w:lang w:eastAsia="zh-CN"/>
        </w:rPr>
        <w:t>已交货的</w:t>
      </w:r>
      <w:r w:rsidR="00E42AF9" w:rsidRPr="00E42AF9">
        <w:rPr>
          <w:rFonts w:asciiTheme="majorEastAsia" w:eastAsiaTheme="majorEastAsia" w:hAnsiTheme="majorEastAsia" w:cs="Arial"/>
          <w:lang w:eastAsia="zh-CN"/>
        </w:rPr>
        <w:t>与本项目相似业绩履行情况的说明</w:t>
      </w:r>
      <w:r w:rsidR="00E825DF">
        <w:rPr>
          <w:rFonts w:asciiTheme="majorEastAsia" w:eastAsiaTheme="majorEastAsia" w:hAnsiTheme="majorEastAsia" w:cs="Arial" w:hint="eastAsia"/>
          <w:lang w:eastAsia="zh-CN"/>
        </w:rPr>
        <w:t>，</w:t>
      </w:r>
      <w:r w:rsidR="00DD56C2">
        <w:rPr>
          <w:spacing w:val="-5"/>
          <w:lang w:eastAsia="zh-CN"/>
        </w:rPr>
        <w:t>凡弄虚作假的，一经查实，比选人有权取消其中选资格。</w:t>
      </w:r>
    </w:p>
    <w:p w:rsidR="00967702" w:rsidRDefault="007E0F3C" w:rsidP="00FD2E21">
      <w:pPr>
        <w:pStyle w:val="a3"/>
        <w:spacing w:before="23" w:line="360" w:lineRule="auto"/>
        <w:ind w:left="118" w:right="92" w:firstLine="480"/>
        <w:rPr>
          <w:color w:val="000000"/>
          <w:lang w:eastAsia="zh-CN"/>
        </w:rPr>
      </w:pPr>
      <w:r>
        <w:rPr>
          <w:rFonts w:hint="eastAsia"/>
          <w:spacing w:val="-5"/>
          <w:lang w:eastAsia="zh-CN"/>
        </w:rPr>
        <w:t>4</w:t>
      </w:r>
      <w:r w:rsidR="00A54719">
        <w:rPr>
          <w:rFonts w:hint="eastAsia"/>
          <w:spacing w:val="-5"/>
          <w:lang w:eastAsia="zh-CN"/>
        </w:rPr>
        <w:t>.</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7E0F3C" w:rsidP="00FD2E21">
      <w:pPr>
        <w:pStyle w:val="a3"/>
        <w:spacing w:before="23" w:line="360" w:lineRule="auto"/>
        <w:ind w:left="118" w:right="92" w:firstLine="480"/>
        <w:rPr>
          <w:lang w:eastAsia="zh-CN"/>
        </w:rPr>
      </w:pPr>
      <w:r>
        <w:rPr>
          <w:rFonts w:hint="eastAsia"/>
          <w:color w:val="000000"/>
          <w:lang w:eastAsia="zh-CN"/>
        </w:rPr>
        <w:t>5</w:t>
      </w:r>
      <w:r w:rsidR="00A54719">
        <w:rPr>
          <w:rFonts w:hint="eastAsia"/>
          <w:color w:val="000000"/>
          <w:lang w:eastAsia="zh-CN"/>
        </w:rPr>
        <w:t>.</w:t>
      </w:r>
      <w:r w:rsidR="00A54719" w:rsidRPr="00A54719">
        <w:rPr>
          <w:spacing w:val="-6"/>
          <w:lang w:eastAsia="zh-CN"/>
        </w:rPr>
        <w:t xml:space="preserve"> </w:t>
      </w:r>
      <w:r w:rsidR="00704862">
        <w:rPr>
          <w:lang w:eastAsia="zh-CN"/>
        </w:rPr>
        <w:t>提供参选报价表(详见附件</w:t>
      </w:r>
      <w:r w:rsidR="00E42AF9">
        <w:rPr>
          <w:rFonts w:hint="eastAsia"/>
          <w:lang w:eastAsia="zh-CN"/>
        </w:rPr>
        <w:t>二</w:t>
      </w:r>
      <w:r w:rsidR="00704862">
        <w:rPr>
          <w:lang w:eastAsia="zh-CN"/>
        </w:rPr>
        <w:t>)。</w:t>
      </w:r>
    </w:p>
    <w:p w:rsidR="00967702" w:rsidRDefault="007E0F3C" w:rsidP="00FD2E21">
      <w:pPr>
        <w:pStyle w:val="a3"/>
        <w:spacing w:before="26" w:line="360" w:lineRule="auto"/>
        <w:ind w:left="118" w:right="222" w:firstLine="480"/>
        <w:rPr>
          <w:lang w:eastAsia="zh-CN"/>
        </w:rPr>
      </w:pPr>
      <w:r>
        <w:rPr>
          <w:rFonts w:hint="eastAsia"/>
          <w:spacing w:val="-6"/>
          <w:lang w:eastAsia="zh-CN"/>
        </w:rPr>
        <w:t>6</w:t>
      </w:r>
      <w:r w:rsidR="00A54719">
        <w:rPr>
          <w:rFonts w:hint="eastAsia"/>
          <w:spacing w:val="-6"/>
          <w:lang w:eastAsia="zh-CN"/>
        </w:rPr>
        <w:t>.</w:t>
      </w:r>
      <w:r w:rsidR="00A54719">
        <w:rPr>
          <w:lang w:eastAsia="zh-CN"/>
        </w:rPr>
        <w:t xml:space="preserve"> </w:t>
      </w:r>
      <w:r w:rsidR="00704862">
        <w:rPr>
          <w:lang w:eastAsia="zh-CN"/>
        </w:rPr>
        <w:t>以上</w:t>
      </w:r>
      <w:r w:rsidR="00704862">
        <w:rPr>
          <w:rFonts w:hint="eastAsia"/>
          <w:lang w:eastAsia="zh-CN"/>
        </w:rPr>
        <w:t>1</w:t>
      </w:r>
      <w:r w:rsidR="00704862">
        <w:rPr>
          <w:lang w:eastAsia="zh-CN"/>
        </w:rPr>
        <w:t>至</w:t>
      </w:r>
      <w:r>
        <w:rPr>
          <w:rFonts w:hint="eastAsia"/>
          <w:lang w:eastAsia="zh-CN"/>
        </w:rPr>
        <w:t>4</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（一正两副），报价表单独密封并加盖公章，在密封封面上要有明确的注明表示密封内的项号</w:t>
      </w:r>
      <w:r w:rsidR="00704862">
        <w:rPr>
          <w:lang w:eastAsia="zh-CN"/>
        </w:rPr>
        <w:t>。</w:t>
      </w:r>
    </w:p>
    <w:p w:rsidR="00967702" w:rsidRDefault="00DD56C2" w:rsidP="00FD2E21">
      <w:pPr>
        <w:pStyle w:val="10"/>
        <w:spacing w:line="360" w:lineRule="auto"/>
        <w:ind w:left="539"/>
        <w:rPr>
          <w:lang w:eastAsia="zh-CN"/>
        </w:rPr>
      </w:pPr>
      <w:r>
        <w:rPr>
          <w:w w:val="95"/>
          <w:lang w:eastAsia="zh-CN"/>
        </w:rPr>
        <w:t>二、参选书格式内容</w:t>
      </w:r>
    </w:p>
    <w:p w:rsidR="00967702" w:rsidRDefault="00DD56C2" w:rsidP="00FD2E21">
      <w:pPr>
        <w:pStyle w:val="a3"/>
        <w:spacing w:line="360" w:lineRule="auto"/>
        <w:ind w:left="595"/>
        <w:rPr>
          <w:lang w:eastAsia="zh-CN"/>
        </w:rPr>
      </w:pPr>
      <w:r>
        <w:rPr>
          <w:lang w:eastAsia="zh-CN"/>
        </w:rPr>
        <w:t>参选人应按附件</w:t>
      </w:r>
      <w:r w:rsidR="00E42AF9">
        <w:rPr>
          <w:rFonts w:hint="eastAsia"/>
          <w:lang w:eastAsia="zh-CN"/>
        </w:rPr>
        <w:t>二</w:t>
      </w:r>
      <w:r>
        <w:rPr>
          <w:lang w:eastAsia="zh-CN"/>
        </w:rPr>
        <w:t>格式内容要求进行参选书的编制。</w:t>
      </w:r>
    </w:p>
    <w:p w:rsidR="00967702" w:rsidRDefault="00DD56C2" w:rsidP="00FD2E21">
      <w:pPr>
        <w:pStyle w:val="10"/>
        <w:spacing w:line="360" w:lineRule="auto"/>
        <w:rPr>
          <w:lang w:eastAsia="zh-CN"/>
        </w:rPr>
      </w:pPr>
      <w:r>
        <w:rPr>
          <w:w w:val="95"/>
          <w:lang w:eastAsia="zh-CN"/>
        </w:rPr>
        <w:t>三、参选报价</w:t>
      </w:r>
    </w:p>
    <w:p w:rsidR="00967702" w:rsidRDefault="00DD56C2" w:rsidP="00FD2E21">
      <w:pPr>
        <w:pStyle w:val="a3"/>
        <w:spacing w:line="360"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rsidP="00496CDD">
      <w:pPr>
        <w:pStyle w:val="10"/>
        <w:spacing w:line="360" w:lineRule="auto"/>
        <w:rPr>
          <w:lang w:eastAsia="zh-CN"/>
        </w:rPr>
      </w:pPr>
      <w:r>
        <w:rPr>
          <w:w w:val="95"/>
          <w:lang w:eastAsia="zh-CN"/>
        </w:rPr>
        <w:t>四、特别说明</w:t>
      </w:r>
    </w:p>
    <w:p w:rsidR="00967702" w:rsidRDefault="00DD56C2" w:rsidP="00496CDD">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496CDD">
      <w:pPr>
        <w:pStyle w:val="a3"/>
        <w:spacing w:before="35" w:line="360" w:lineRule="auto"/>
        <w:ind w:left="118" w:right="224" w:firstLine="480"/>
        <w:rPr>
          <w:lang w:eastAsia="zh-CN"/>
        </w:rPr>
      </w:pPr>
      <w:r>
        <w:rPr>
          <w:lang w:eastAsia="zh-CN"/>
        </w:rPr>
        <w:t>2.</w:t>
      </w:r>
      <w:r>
        <w:rPr>
          <w:spacing w:val="-9"/>
          <w:lang w:eastAsia="zh-CN"/>
        </w:rPr>
        <w:t>参选收到比选文件后，如有疑问需澄清，请以书面形式在规定时间内报比选人汇总。</w:t>
      </w:r>
    </w:p>
    <w:p w:rsidR="00967702" w:rsidRDefault="00DD56C2" w:rsidP="00496CDD">
      <w:pPr>
        <w:pStyle w:val="a3"/>
        <w:spacing w:before="35" w:line="360" w:lineRule="auto"/>
        <w:ind w:left="118" w:right="226" w:firstLine="480"/>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F37F94" w:rsidRDefault="00F37F94" w:rsidP="00496CDD">
      <w:pPr>
        <w:pStyle w:val="a3"/>
        <w:spacing w:line="360" w:lineRule="auto"/>
        <w:ind w:right="226" w:firstLineChars="250" w:firstLine="600"/>
        <w:jc w:val="both"/>
        <w:rPr>
          <w:bCs/>
          <w:lang w:eastAsia="zh-CN"/>
        </w:rPr>
      </w:pPr>
      <w:r>
        <w:rPr>
          <w:rFonts w:hint="eastAsia"/>
          <w:lang w:eastAsia="zh-CN"/>
        </w:rPr>
        <w:t>4.参选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w:t>
      </w:r>
      <w:r w:rsidRPr="001714D2">
        <w:rPr>
          <w:rFonts w:hint="eastAsia"/>
          <w:bCs/>
          <w:lang w:eastAsia="zh-CN"/>
        </w:rPr>
        <w:lastRenderedPageBreak/>
        <w:t>在评标过程中，发现参选人有为谋取中</w:t>
      </w:r>
      <w:r>
        <w:rPr>
          <w:rFonts w:hint="eastAsia"/>
          <w:bCs/>
          <w:lang w:eastAsia="zh-CN"/>
        </w:rPr>
        <w:t>选而提供虚假资料和承诺欺骗比选人的行为，将取消其中选</w:t>
      </w:r>
      <w:r w:rsidRPr="001714D2">
        <w:rPr>
          <w:rFonts w:hint="eastAsia"/>
          <w:bCs/>
          <w:lang w:eastAsia="zh-CN"/>
        </w:rPr>
        <w:t>资格。若在中</w:t>
      </w:r>
      <w:r>
        <w:rPr>
          <w:rFonts w:hint="eastAsia"/>
          <w:bCs/>
          <w:lang w:eastAsia="zh-CN"/>
        </w:rPr>
        <w:t>选</w:t>
      </w:r>
      <w:r w:rsidRPr="001714D2">
        <w:rPr>
          <w:rFonts w:hint="eastAsia"/>
          <w:bCs/>
          <w:lang w:eastAsia="zh-CN"/>
        </w:rPr>
        <w:t>后或执行合同过程中发现有为谋取</w:t>
      </w:r>
      <w:r>
        <w:rPr>
          <w:rFonts w:hint="eastAsia"/>
          <w:bCs/>
          <w:lang w:eastAsia="zh-CN"/>
        </w:rPr>
        <w:t>中选</w:t>
      </w:r>
      <w:r w:rsidRPr="001714D2">
        <w:rPr>
          <w:rFonts w:hint="eastAsia"/>
          <w:bCs/>
          <w:lang w:eastAsia="zh-CN"/>
        </w:rPr>
        <w:t>而提供虚假资料和承诺欺骗比选人</w:t>
      </w:r>
      <w:r>
        <w:rPr>
          <w:rFonts w:hint="eastAsia"/>
          <w:bCs/>
          <w:lang w:eastAsia="zh-CN"/>
        </w:rPr>
        <w:t>的行为，比选人将取消其中选</w:t>
      </w:r>
      <w:r w:rsidRPr="001714D2">
        <w:rPr>
          <w:rFonts w:hint="eastAsia"/>
          <w:bCs/>
          <w:lang w:eastAsia="zh-CN"/>
        </w:rPr>
        <w:t>资格，给比选人造成损失的，还必须进行赔偿并负相关责任。</w:t>
      </w:r>
    </w:p>
    <w:p w:rsidR="003345E3" w:rsidRDefault="003345E3" w:rsidP="00496CDD">
      <w:pPr>
        <w:pStyle w:val="a3"/>
        <w:spacing w:line="360" w:lineRule="auto"/>
        <w:ind w:right="226" w:firstLineChars="250" w:firstLine="600"/>
        <w:jc w:val="both"/>
        <w:rPr>
          <w:bCs/>
          <w:lang w:eastAsia="zh-CN"/>
        </w:rPr>
      </w:pPr>
      <w:r>
        <w:rPr>
          <w:rFonts w:hint="eastAsia"/>
          <w:lang w:eastAsia="zh-CN"/>
        </w:rPr>
        <w:t>5. 参选文件正本应按要求由经正式授权的参选人代表签字并加盖参选人公章。副本可以用复印件。</w:t>
      </w:r>
    </w:p>
    <w:p w:rsidR="00F37F94" w:rsidRPr="00F37F94" w:rsidRDefault="00F37F94" w:rsidP="00496CDD">
      <w:pPr>
        <w:pStyle w:val="a3"/>
        <w:spacing w:before="35" w:line="360" w:lineRule="auto"/>
        <w:ind w:left="118" w:right="226" w:firstLine="480"/>
        <w:jc w:val="both"/>
        <w:rPr>
          <w:lang w:eastAsia="zh-CN"/>
        </w:rPr>
      </w:pP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A151A0" w:rsidRDefault="00A151A0" w:rsidP="00A151A0">
      <w:pPr>
        <w:spacing w:before="15"/>
        <w:ind w:firstLineChars="200" w:firstLine="536"/>
        <w:rPr>
          <w:b/>
          <w:sz w:val="28"/>
          <w:lang w:eastAsia="zh-CN"/>
        </w:rPr>
      </w:pPr>
      <w:r>
        <w:rPr>
          <w:b/>
          <w:w w:val="95"/>
          <w:sz w:val="28"/>
          <w:lang w:eastAsia="zh-CN"/>
        </w:rPr>
        <w:t>一、规则：</w:t>
      </w:r>
    </w:p>
    <w:p w:rsidR="00A151A0" w:rsidRDefault="00A151A0" w:rsidP="00A151A0">
      <w:pPr>
        <w:pStyle w:val="a3"/>
        <w:spacing w:line="360" w:lineRule="auto"/>
        <w:ind w:left="118" w:right="222" w:firstLine="480"/>
        <w:rPr>
          <w:lang w:eastAsia="zh-CN"/>
        </w:rPr>
      </w:pPr>
      <w:r>
        <w:rPr>
          <w:lang w:eastAsia="zh-CN"/>
        </w:rPr>
        <w:t>1.</w:t>
      </w:r>
      <w:r w:rsidRPr="007445DB">
        <w:rPr>
          <w:spacing w:val="-11"/>
          <w:lang w:eastAsia="zh-CN"/>
        </w:rPr>
        <w:t xml:space="preserve"> </w:t>
      </w:r>
      <w:r w:rsidRPr="00B065F7">
        <w:rPr>
          <w:rFonts w:hint="eastAsia"/>
          <w:lang w:eastAsia="zh-CN"/>
        </w:rPr>
        <w:t>本项目采用资格后审方式对参选人进行资格审查，经资格审查合格的参选人才可能有</w:t>
      </w:r>
      <w:r>
        <w:rPr>
          <w:rFonts w:hint="eastAsia"/>
          <w:lang w:eastAsia="zh-CN"/>
        </w:rPr>
        <w:t>机会中选。</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Pr="007834F9">
        <w:rPr>
          <w:rFonts w:hint="eastAsia"/>
          <w:color w:val="000000"/>
          <w:lang w:eastAsia="zh-CN"/>
        </w:rPr>
        <w:t>参选人递交的参选文件满足比选文件全部实质性要求且参选报价最低的参选人为中选候选人的评选方法。</w:t>
      </w:r>
    </w:p>
    <w:p w:rsidR="00A151A0" w:rsidRDefault="00A151A0" w:rsidP="00A151A0">
      <w:pPr>
        <w:pStyle w:val="a3"/>
        <w:spacing w:before="35"/>
        <w:ind w:left="598"/>
        <w:rPr>
          <w:lang w:eastAsia="zh-CN"/>
        </w:rPr>
      </w:pPr>
      <w:r>
        <w:rPr>
          <w:lang w:eastAsia="zh-CN"/>
        </w:rPr>
        <w:t>2.参选人串选、相互勾结故意压低标价以排挤竞争对手的公平竞争的，其参选无效。</w:t>
      </w:r>
    </w:p>
    <w:p w:rsidR="00A151A0" w:rsidRDefault="00A151A0" w:rsidP="00A151A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A151A0" w:rsidRDefault="00A151A0" w:rsidP="00A151A0">
      <w:pPr>
        <w:pStyle w:val="10"/>
        <w:rPr>
          <w:lang w:eastAsia="zh-CN"/>
        </w:rPr>
      </w:pPr>
      <w:r>
        <w:rPr>
          <w:w w:val="95"/>
          <w:lang w:eastAsia="zh-CN"/>
        </w:rPr>
        <w:t>二、资格审查：</w:t>
      </w:r>
    </w:p>
    <w:p w:rsidR="00A151A0" w:rsidRDefault="00A151A0" w:rsidP="00A151A0">
      <w:pPr>
        <w:pStyle w:val="a3"/>
        <w:spacing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A151A0" w:rsidRDefault="00A151A0" w:rsidP="00A151A0">
      <w:pPr>
        <w:ind w:left="598"/>
        <w:rPr>
          <w:b/>
          <w:sz w:val="28"/>
          <w:lang w:eastAsia="zh-CN"/>
        </w:rPr>
      </w:pPr>
      <w:r w:rsidRPr="000E01DA">
        <w:rPr>
          <w:w w:val="95"/>
          <w:sz w:val="28"/>
          <w:szCs w:val="28"/>
          <w:lang w:eastAsia="zh-CN"/>
        </w:rPr>
        <w:t>三、</w:t>
      </w:r>
      <w:r>
        <w:rPr>
          <w:b/>
          <w:w w:val="95"/>
          <w:sz w:val="28"/>
          <w:lang w:eastAsia="zh-CN"/>
        </w:rPr>
        <w:t>评选办法：</w:t>
      </w:r>
    </w:p>
    <w:p w:rsidR="00A151A0" w:rsidRDefault="00A151A0" w:rsidP="00A151A0">
      <w:pPr>
        <w:pStyle w:val="a3"/>
        <w:spacing w:line="357" w:lineRule="auto"/>
        <w:ind w:leftChars="55" w:left="121" w:right="29" w:firstLineChars="200" w:firstLine="480"/>
        <w:rPr>
          <w:lang w:eastAsia="zh-CN"/>
        </w:rPr>
      </w:pPr>
      <w:r>
        <w:rPr>
          <w:lang w:eastAsia="zh-CN"/>
        </w:rPr>
        <w:t>评选委员会将对通过资格及实质响应性审查的各合格参选人，</w:t>
      </w:r>
      <w:r w:rsidRPr="000748EA">
        <w:rPr>
          <w:rFonts w:hint="eastAsia"/>
          <w:lang w:eastAsia="zh-CN"/>
        </w:rPr>
        <w:t>在控制价格</w:t>
      </w:r>
      <w:r>
        <w:rPr>
          <w:rFonts w:hint="eastAsia"/>
          <w:lang w:eastAsia="zh-CN"/>
        </w:rPr>
        <w:t>（800000.00元）</w:t>
      </w:r>
      <w:r w:rsidRPr="000748EA">
        <w:rPr>
          <w:rFonts w:hint="eastAsia"/>
          <w:lang w:eastAsia="zh-CN"/>
        </w:rPr>
        <w:t>范围内，报价最低者作为第一候选人，次之为第二候选人。</w:t>
      </w:r>
    </w:p>
    <w:p w:rsidR="00A151A0" w:rsidRDefault="00A151A0" w:rsidP="00A151A0">
      <w:pPr>
        <w:ind w:firstLineChars="200" w:firstLine="536"/>
        <w:rPr>
          <w:b/>
          <w:sz w:val="28"/>
          <w:lang w:eastAsia="zh-CN"/>
        </w:rPr>
      </w:pPr>
      <w:r>
        <w:rPr>
          <w:b/>
          <w:w w:val="95"/>
          <w:sz w:val="28"/>
          <w:lang w:eastAsia="zh-CN"/>
        </w:rPr>
        <w:t>四、以下情况作废选处理：</w:t>
      </w:r>
    </w:p>
    <w:p w:rsidR="00A151A0" w:rsidRDefault="00A151A0" w:rsidP="00A151A0">
      <w:pPr>
        <w:pStyle w:val="a3"/>
        <w:spacing w:line="360" w:lineRule="auto"/>
        <w:ind w:firstLineChars="200" w:firstLine="480"/>
        <w:rPr>
          <w:lang w:eastAsia="zh-CN"/>
        </w:rPr>
      </w:pPr>
      <w:r>
        <w:rPr>
          <w:lang w:eastAsia="zh-CN"/>
        </w:rPr>
        <w:t>1.对比选文件提出的实质性要求和条件，参选文件未能在实质上响应的。</w:t>
      </w:r>
    </w:p>
    <w:p w:rsidR="00A151A0" w:rsidRDefault="00A151A0" w:rsidP="00A151A0">
      <w:pPr>
        <w:pStyle w:val="a3"/>
        <w:spacing w:line="360" w:lineRule="auto"/>
        <w:ind w:firstLineChars="200" w:firstLine="480"/>
        <w:rPr>
          <w:lang w:eastAsia="zh-CN"/>
        </w:rPr>
      </w:pPr>
      <w:r>
        <w:rPr>
          <w:lang w:eastAsia="zh-CN"/>
        </w:rPr>
        <w:t>2.参选文件存在重大偏差的。</w:t>
      </w:r>
    </w:p>
    <w:p w:rsidR="00A151A0" w:rsidRDefault="00A151A0" w:rsidP="00A151A0">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A151A0" w:rsidRDefault="00A151A0" w:rsidP="00A151A0">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A151A0" w:rsidRDefault="00A151A0" w:rsidP="00A151A0">
      <w:pPr>
        <w:pStyle w:val="10"/>
        <w:spacing w:line="360" w:lineRule="auto"/>
        <w:rPr>
          <w:lang w:eastAsia="zh-CN"/>
        </w:rPr>
      </w:pPr>
      <w:r>
        <w:rPr>
          <w:w w:val="95"/>
          <w:lang w:eastAsia="zh-CN"/>
        </w:rPr>
        <w:t>五、评选</w:t>
      </w:r>
    </w:p>
    <w:p w:rsidR="00A151A0" w:rsidRDefault="00A151A0" w:rsidP="00A151A0">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比选人将在参选文件截止日期后组织比选会，参选人选定工作在比选人有关部门监督下，由比选人依法组建的评选委员会负责。</w:t>
      </w:r>
    </w:p>
    <w:p w:rsidR="00A151A0" w:rsidRDefault="00A151A0" w:rsidP="00A151A0">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Pr="00C74089" w:rsidRDefault="00A151A0" w:rsidP="00A151A0">
      <w:pPr>
        <w:pStyle w:val="a3"/>
        <w:spacing w:before="23"/>
        <w:ind w:left="598"/>
        <w:rPr>
          <w:lang w:eastAsia="zh-CN"/>
        </w:rPr>
        <w:sectPr w:rsidR="00967702" w:rsidRPr="00C74089">
          <w:pgSz w:w="11910" w:h="16840"/>
          <w:pgMar w:top="1500" w:right="1140" w:bottom="740" w:left="13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sidR="00C32EEF">
        <w:rPr>
          <w:rFonts w:hint="eastAsia"/>
          <w:lang w:eastAsia="zh-CN"/>
        </w:rPr>
        <w:t>及</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003D5400" w:rsidRPr="003D5400">
        <w:rPr>
          <w:rStyle w:val="ab"/>
          <w:rFonts w:asciiTheme="majorEastAsia" w:eastAsiaTheme="majorEastAsia" w:hAnsiTheme="majorEastAsia" w:hint="eastAsia"/>
          <w:sz w:val="24"/>
          <w:szCs w:val="24"/>
        </w:rPr>
        <w:t>福建福海创石油化工有限公司的权属子公司“</w:t>
      </w:r>
      <w:r w:rsidR="003D5400">
        <w:rPr>
          <w:rStyle w:val="ab"/>
          <w:rFonts w:asciiTheme="majorEastAsia" w:eastAsiaTheme="majorEastAsia" w:hAnsiTheme="majorEastAsia" w:hint="eastAsia"/>
          <w:sz w:val="24"/>
          <w:szCs w:val="24"/>
        </w:rPr>
        <w:t>腾龙芳烃</w:t>
      </w:r>
      <w:r w:rsidR="003D5400" w:rsidRPr="003D5400">
        <w:rPr>
          <w:rStyle w:val="ab"/>
          <w:rFonts w:asciiTheme="majorEastAsia" w:eastAsiaTheme="majorEastAsia" w:hAnsiTheme="majorEastAsia" w:hint="eastAsia"/>
          <w:sz w:val="24"/>
          <w:szCs w:val="24"/>
        </w:rPr>
        <w:t>（漳州）有限公司”作为合同执行主体，将于中选通知书发出之日起20日内与中选人完成合同签订事宜。</w:t>
      </w:r>
    </w:p>
    <w:p w:rsidR="00967702" w:rsidRPr="00C74089" w:rsidRDefault="00967702">
      <w:pPr>
        <w:spacing w:line="321" w:lineRule="auto"/>
        <w:jc w:val="both"/>
        <w:rPr>
          <w:lang w:eastAsia="zh-CN"/>
        </w:rPr>
        <w:sectPr w:rsidR="00967702" w:rsidRPr="00C74089">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Pr="00DD4846">
        <w:rPr>
          <w:spacing w:val="-2"/>
          <w:lang w:eastAsia="zh-CN"/>
        </w:rPr>
        <w:t>执行</w:t>
      </w:r>
      <w:r w:rsidR="00F87131" w:rsidRPr="00DD4846">
        <w:rPr>
          <w:rFonts w:hint="eastAsia"/>
          <w:spacing w:val="-2"/>
          <w:lang w:eastAsia="zh-CN"/>
        </w:rPr>
        <w:t>《</w:t>
      </w:r>
      <w:r w:rsidR="00DD4846" w:rsidRPr="00DD4846">
        <w:rPr>
          <w:rFonts w:hint="eastAsia"/>
          <w:spacing w:val="-2"/>
          <w:lang w:eastAsia="zh-CN"/>
        </w:rPr>
        <w:t>项目</w:t>
      </w:r>
      <w:r w:rsidR="00530233">
        <w:rPr>
          <w:rFonts w:hint="eastAsia"/>
          <w:spacing w:val="-2"/>
          <w:lang w:eastAsia="zh-CN"/>
        </w:rPr>
        <w:t>设备</w:t>
      </w:r>
      <w:r w:rsidR="00C32EEF">
        <w:rPr>
          <w:rFonts w:hint="eastAsia"/>
          <w:spacing w:val="-2"/>
          <w:lang w:eastAsia="zh-CN"/>
        </w:rPr>
        <w:t>改造</w:t>
      </w:r>
      <w:r w:rsidR="00C74089" w:rsidRPr="00DD4846">
        <w:rPr>
          <w:rFonts w:hint="eastAsia"/>
          <w:spacing w:val="-2"/>
          <w:lang w:eastAsia="zh-CN"/>
        </w:rPr>
        <w:t>合同</w:t>
      </w:r>
      <w:r w:rsidR="00F87131" w:rsidRPr="00DD4846">
        <w:rPr>
          <w:rFonts w:hint="eastAsia"/>
          <w:spacing w:val="-2"/>
          <w:lang w:eastAsia="zh-CN"/>
        </w:rPr>
        <w:t>》</w:t>
      </w:r>
      <w:r w:rsidRPr="00DD4846">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3C6281" w:rsidRDefault="009942FB" w:rsidP="003C6281">
      <w:pPr>
        <w:pStyle w:val="1"/>
        <w:rPr>
          <w:b/>
          <w:sz w:val="30"/>
          <w:szCs w:val="30"/>
        </w:rPr>
      </w:pPr>
      <w:r w:rsidRPr="009942FB">
        <w:rPr>
          <w:rFonts w:hint="eastAsia"/>
          <w:b/>
          <w:sz w:val="30"/>
          <w:szCs w:val="30"/>
        </w:rPr>
        <w:lastRenderedPageBreak/>
        <w:t>附件一、</w:t>
      </w:r>
    </w:p>
    <w:p w:rsidR="00530233" w:rsidRDefault="00530233" w:rsidP="00530233">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247DB6" w:rsidRDefault="00247DB6" w:rsidP="00247DB6">
      <w:pPr>
        <w:spacing w:line="360" w:lineRule="auto"/>
        <w:jc w:val="center"/>
        <w:rPr>
          <w:rFonts w:ascii="Arial" w:hAnsi="Arial" w:cs="Arial"/>
          <w:b/>
          <w:sz w:val="32"/>
          <w:szCs w:val="32"/>
          <w:lang w:eastAsia="zh-CN"/>
        </w:rPr>
      </w:pPr>
      <w:r w:rsidRPr="00247DB6">
        <w:rPr>
          <w:rFonts w:asciiTheme="majorEastAsia" w:eastAsiaTheme="majorEastAsia" w:hAnsiTheme="majorEastAsia" w:cs="Helvetica" w:hint="eastAsia"/>
          <w:b/>
          <w:color w:val="333333"/>
          <w:sz w:val="28"/>
          <w:szCs w:val="28"/>
          <w:lang w:eastAsia="zh-CN"/>
        </w:rPr>
        <w:t>重整装置循环氢压缩机同步电机励磁系统国产化改造</w:t>
      </w:r>
      <w:r w:rsidRPr="00DA6CCF">
        <w:rPr>
          <w:rFonts w:ascii="Arial" w:hAnsi="Arial" w:cs="Arial"/>
          <w:b/>
          <w:sz w:val="28"/>
          <w:szCs w:val="28"/>
          <w:lang w:eastAsia="zh-CN"/>
        </w:rPr>
        <w:t>合同</w:t>
      </w:r>
    </w:p>
    <w:p w:rsidR="00247DB6" w:rsidRPr="00172FEC" w:rsidRDefault="00247DB6" w:rsidP="00247DB6">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 xml:space="preserve">合同编号：   </w:t>
      </w:r>
      <w:r>
        <w:rPr>
          <w:rFonts w:cs="Arial" w:hint="eastAsia"/>
          <w:sz w:val="24"/>
          <w:lang w:eastAsia="zh-CN"/>
        </w:rPr>
        <w:t xml:space="preserve">  </w:t>
      </w:r>
      <w:r w:rsidRPr="00172FEC">
        <w:rPr>
          <w:rFonts w:cs="Arial" w:hint="eastAsia"/>
          <w:sz w:val="24"/>
          <w:lang w:eastAsia="zh-CN"/>
        </w:rPr>
        <w:t xml:space="preserve">  </w:t>
      </w:r>
    </w:p>
    <w:p w:rsidR="00247DB6" w:rsidRPr="00172FEC" w:rsidRDefault="00247DB6" w:rsidP="00247DB6">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 xml:space="preserve">  年     月     日</w:t>
      </w:r>
    </w:p>
    <w:p w:rsidR="00247DB6" w:rsidRPr="00AA5C7E" w:rsidRDefault="00247DB6" w:rsidP="00247DB6">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Pr>
          <w:rFonts w:cs="Arial" w:hint="eastAsia"/>
          <w:sz w:val="24"/>
          <w:u w:val="single"/>
          <w:lang w:eastAsia="zh-CN"/>
        </w:rPr>
        <w:t>腾龙芳烃（漳州）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r w:rsidRPr="00AA5C7E">
        <w:rPr>
          <w:rFonts w:cs="Arial" w:hint="eastAsia"/>
          <w:sz w:val="24"/>
          <w:lang w:eastAsia="zh-CN"/>
        </w:rPr>
        <w:t>（以下简称“乙方”）</w:t>
      </w:r>
    </w:p>
    <w:p w:rsidR="00247DB6" w:rsidRPr="00AA5C7E" w:rsidRDefault="00247DB6" w:rsidP="00247DB6">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AA5C7E">
        <w:rPr>
          <w:rFonts w:hint="eastAsia"/>
          <w:color w:val="000000"/>
          <w:sz w:val="24"/>
          <w:lang w:eastAsia="zh-CN"/>
        </w:rPr>
        <w:t>就</w:t>
      </w:r>
      <w:r w:rsidRPr="00247DB6">
        <w:rPr>
          <w:rFonts w:asciiTheme="majorEastAsia" w:eastAsiaTheme="majorEastAsia" w:hAnsiTheme="majorEastAsia" w:cs="Helvetica" w:hint="eastAsia"/>
          <w:color w:val="333333"/>
          <w:sz w:val="24"/>
          <w:szCs w:val="24"/>
          <w:lang w:eastAsia="zh-CN"/>
        </w:rPr>
        <w:t>重整装置循环氢压缩机同步电机励磁系统国产化改造</w:t>
      </w:r>
      <w:r w:rsidRPr="00247DB6">
        <w:rPr>
          <w:rFonts w:hint="eastAsia"/>
          <w:sz w:val="24"/>
          <w:szCs w:val="24"/>
          <w:lang w:eastAsia="zh-CN"/>
        </w:rPr>
        <w:t>项目</w:t>
      </w:r>
      <w:r w:rsidRPr="00AA5C7E">
        <w:rPr>
          <w:rFonts w:hint="eastAsia"/>
          <w:color w:val="000000"/>
          <w:sz w:val="24"/>
          <w:lang w:eastAsia="zh-CN"/>
        </w:rPr>
        <w:t>事宜，</w:t>
      </w:r>
      <w:r w:rsidRPr="00AA5C7E">
        <w:rPr>
          <w:color w:val="000000"/>
          <w:sz w:val="24"/>
          <w:lang w:eastAsia="zh-CN"/>
        </w:rPr>
        <w:t>签订本合同，以便共同遵守。</w:t>
      </w:r>
    </w:p>
    <w:p w:rsidR="00247DB6" w:rsidRDefault="00247DB6" w:rsidP="00247DB6">
      <w:pPr>
        <w:pStyle w:val="a7"/>
        <w:widowControl/>
        <w:numPr>
          <w:ilvl w:val="0"/>
          <w:numId w:val="16"/>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设备</w:t>
      </w:r>
      <w:r w:rsidRPr="004A5A9D">
        <w:rPr>
          <w:b/>
          <w:color w:val="000000"/>
          <w:sz w:val="24"/>
          <w:lang w:eastAsia="zh-CN"/>
        </w:rPr>
        <w:t>名称、型号</w:t>
      </w:r>
      <w:r w:rsidRPr="004A5A9D">
        <w:rPr>
          <w:rFonts w:hint="eastAsia"/>
          <w:b/>
          <w:color w:val="000000"/>
          <w:sz w:val="24"/>
          <w:lang w:eastAsia="zh-CN"/>
        </w:rPr>
        <w:t>、品牌、数量、</w:t>
      </w:r>
      <w:r>
        <w:rPr>
          <w:rFonts w:hint="eastAsia"/>
          <w:b/>
          <w:color w:val="000000"/>
          <w:sz w:val="24"/>
          <w:lang w:eastAsia="zh-CN"/>
        </w:rPr>
        <w:t>价格</w:t>
      </w:r>
      <w:r w:rsidRPr="004A5A9D">
        <w:rPr>
          <w:rFonts w:hint="eastAsia"/>
          <w:b/>
          <w:color w:val="000000"/>
          <w:sz w:val="24"/>
          <w:lang w:eastAsia="zh-CN"/>
        </w:rPr>
        <w:t>等</w:t>
      </w:r>
      <w:r w:rsidRPr="004A5A9D">
        <w:rPr>
          <w:b/>
          <w:color w:val="000000"/>
          <w:sz w:val="24"/>
          <w:lang w:eastAsia="zh-CN"/>
        </w:rPr>
        <w:t> </w:t>
      </w:r>
    </w:p>
    <w:p w:rsidR="00247DB6" w:rsidRPr="00674BD3" w:rsidRDefault="00247DB6" w:rsidP="00247DB6">
      <w:pPr>
        <w:pStyle w:val="af"/>
        <w:rPr>
          <w:rFonts w:ascii="仿宋_GB2312" w:eastAsia="仿宋_GB2312"/>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134"/>
        <w:gridCol w:w="2976"/>
        <w:gridCol w:w="567"/>
        <w:gridCol w:w="1418"/>
        <w:gridCol w:w="1417"/>
        <w:gridCol w:w="1701"/>
      </w:tblGrid>
      <w:tr w:rsidR="00247DB6" w:rsidRPr="00347B05" w:rsidTr="00FE74BC">
        <w:trPr>
          <w:trHeight w:val="374"/>
        </w:trPr>
        <w:tc>
          <w:tcPr>
            <w:tcW w:w="534" w:type="dxa"/>
            <w:vAlign w:val="center"/>
          </w:tcPr>
          <w:p w:rsidR="00247DB6" w:rsidRPr="00347B05" w:rsidRDefault="00247DB6" w:rsidP="003B7E1E">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134" w:type="dxa"/>
            <w:vAlign w:val="center"/>
          </w:tcPr>
          <w:p w:rsidR="00247DB6" w:rsidRPr="00347B05" w:rsidRDefault="00247DB6" w:rsidP="003B7E1E">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976" w:type="dxa"/>
            <w:vAlign w:val="center"/>
          </w:tcPr>
          <w:p w:rsidR="00247DB6" w:rsidRPr="00347B05" w:rsidRDefault="00247DB6" w:rsidP="00247DB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w:t>
            </w:r>
            <w:r>
              <w:rPr>
                <w:rFonts w:asciiTheme="majorEastAsia" w:eastAsiaTheme="majorEastAsia" w:hAnsiTheme="majorEastAsia" w:hint="eastAsia"/>
                <w:sz w:val="21"/>
                <w:szCs w:val="21"/>
              </w:rPr>
              <w:t>型号</w:t>
            </w:r>
          </w:p>
        </w:tc>
        <w:tc>
          <w:tcPr>
            <w:tcW w:w="567" w:type="dxa"/>
            <w:tcBorders>
              <w:righ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247DB6"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247DB6" w:rsidRPr="00347B05"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247DB6"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247DB6" w:rsidRPr="00347B05"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247DB6" w:rsidRPr="00347B05" w:rsidRDefault="00247DB6" w:rsidP="003B7E1E">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247DB6" w:rsidRPr="00347B05" w:rsidTr="00FE74BC">
        <w:trPr>
          <w:trHeight w:val="469"/>
        </w:trPr>
        <w:tc>
          <w:tcPr>
            <w:tcW w:w="534" w:type="dxa"/>
            <w:vAlign w:val="center"/>
          </w:tcPr>
          <w:p w:rsidR="00247DB6" w:rsidRPr="00347B05" w:rsidRDefault="00247DB6" w:rsidP="003B7E1E">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134" w:type="dxa"/>
            <w:vAlign w:val="center"/>
          </w:tcPr>
          <w:p w:rsidR="00247DB6" w:rsidRPr="00347B05"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同步电机</w:t>
            </w:r>
          </w:p>
        </w:tc>
        <w:tc>
          <w:tcPr>
            <w:tcW w:w="2976" w:type="dxa"/>
            <w:vAlign w:val="center"/>
          </w:tcPr>
          <w:p w:rsidR="00247DB6" w:rsidRDefault="00247DB6" w:rsidP="00247DB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EN217780,功率8100kW，</w:t>
            </w:r>
          </w:p>
          <w:p w:rsidR="00247DB6" w:rsidRPr="00347B05" w:rsidRDefault="00247DB6" w:rsidP="00247DB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频率:50Hz，额定电压10kV，额定电流536A</w:t>
            </w:r>
          </w:p>
        </w:tc>
        <w:tc>
          <w:tcPr>
            <w:tcW w:w="567" w:type="dxa"/>
            <w:tcBorders>
              <w:righ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1417" w:type="dxa"/>
            <w:tcBorders>
              <w:lef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1701" w:type="dxa"/>
            <w:vAlign w:val="center"/>
          </w:tcPr>
          <w:p w:rsidR="00247DB6" w:rsidRPr="00347B05" w:rsidRDefault="00247DB6" w:rsidP="003B7E1E">
            <w:pPr>
              <w:pStyle w:val="af"/>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励磁系统改造</w:t>
            </w:r>
          </w:p>
        </w:tc>
      </w:tr>
      <w:tr w:rsidR="00247DB6" w:rsidRPr="00347B05" w:rsidTr="00FE74BC">
        <w:trPr>
          <w:trHeight w:val="445"/>
        </w:trPr>
        <w:tc>
          <w:tcPr>
            <w:tcW w:w="534" w:type="dxa"/>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1134" w:type="dxa"/>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2976" w:type="dxa"/>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567" w:type="dxa"/>
            <w:tcBorders>
              <w:righ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1418" w:type="dxa"/>
            <w:tcBorders>
              <w:left w:val="single" w:sz="4" w:space="0" w:color="auto"/>
              <w:righ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1417" w:type="dxa"/>
            <w:tcBorders>
              <w:left w:val="single" w:sz="4" w:space="0" w:color="auto"/>
            </w:tcBorders>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1701" w:type="dxa"/>
            <w:vAlign w:val="center"/>
          </w:tcPr>
          <w:p w:rsidR="00247DB6" w:rsidRPr="00347B05" w:rsidRDefault="00247DB6" w:rsidP="003B7E1E">
            <w:pPr>
              <w:pStyle w:val="af"/>
              <w:jc w:val="center"/>
              <w:rPr>
                <w:rFonts w:asciiTheme="majorEastAsia" w:eastAsiaTheme="majorEastAsia" w:hAnsiTheme="majorEastAsia"/>
                <w:color w:val="000000" w:themeColor="text1"/>
                <w:sz w:val="21"/>
                <w:szCs w:val="21"/>
              </w:rPr>
            </w:pPr>
          </w:p>
        </w:tc>
      </w:tr>
      <w:tr w:rsidR="00247DB6" w:rsidRPr="00347B05" w:rsidTr="003B7E1E">
        <w:trPr>
          <w:trHeight w:val="560"/>
        </w:trPr>
        <w:tc>
          <w:tcPr>
            <w:tcW w:w="534" w:type="dxa"/>
            <w:vAlign w:val="center"/>
          </w:tcPr>
          <w:p w:rsidR="00247DB6" w:rsidRPr="00347B05" w:rsidRDefault="00247DB6" w:rsidP="003B7E1E">
            <w:pPr>
              <w:pStyle w:val="af"/>
              <w:jc w:val="center"/>
              <w:rPr>
                <w:rFonts w:asciiTheme="majorEastAsia" w:eastAsiaTheme="majorEastAsia" w:hAnsiTheme="majorEastAsia"/>
                <w:sz w:val="21"/>
                <w:szCs w:val="21"/>
              </w:rPr>
            </w:pPr>
          </w:p>
        </w:tc>
        <w:tc>
          <w:tcPr>
            <w:tcW w:w="7512" w:type="dxa"/>
            <w:gridSpan w:val="5"/>
            <w:vAlign w:val="center"/>
          </w:tcPr>
          <w:p w:rsidR="00247DB6" w:rsidRPr="00347B05" w:rsidRDefault="00247DB6" w:rsidP="003B7E1E">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1701" w:type="dxa"/>
            <w:vAlign w:val="center"/>
          </w:tcPr>
          <w:p w:rsidR="00247DB6" w:rsidRPr="00347B05" w:rsidRDefault="00247DB6" w:rsidP="003B7E1E">
            <w:pPr>
              <w:pStyle w:val="af"/>
              <w:jc w:val="center"/>
              <w:rPr>
                <w:rFonts w:asciiTheme="majorEastAsia" w:eastAsiaTheme="majorEastAsia" w:hAnsiTheme="majorEastAsia"/>
                <w:color w:val="000000" w:themeColor="text1"/>
                <w:sz w:val="21"/>
                <w:szCs w:val="21"/>
              </w:rPr>
            </w:pPr>
          </w:p>
        </w:tc>
      </w:tr>
    </w:tbl>
    <w:p w:rsidR="00247DB6" w:rsidRDefault="00247DB6" w:rsidP="00247DB6">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w:t>
      </w:r>
      <w:r>
        <w:rPr>
          <w:rFonts w:hint="eastAsia"/>
          <w:color w:val="000000"/>
          <w:sz w:val="24"/>
          <w:lang w:eastAsia="zh-CN"/>
        </w:rPr>
        <w:t>改造总价</w:t>
      </w:r>
      <w:r w:rsidRPr="00AA5C7E">
        <w:rPr>
          <w:rFonts w:hint="eastAsia"/>
          <w:color w:val="000000"/>
          <w:sz w:val="24"/>
          <w:lang w:eastAsia="zh-CN"/>
        </w:rPr>
        <w:t>为包干制，</w:t>
      </w:r>
      <w:r>
        <w:rPr>
          <w:rFonts w:hint="eastAsia"/>
          <w:color w:val="000000"/>
          <w:sz w:val="24"/>
          <w:lang w:eastAsia="zh-CN"/>
        </w:rPr>
        <w:t>总价</w:t>
      </w:r>
      <w:r w:rsidRPr="00AA5C7E">
        <w:rPr>
          <w:rFonts w:hint="eastAsia"/>
          <w:sz w:val="24"/>
          <w:lang w:eastAsia="zh-CN"/>
        </w:rPr>
        <w:t>包括乙方工作涉及到的劳务费、管理费、工具费、所有税费、各种保险、安全费用、利润、食宿</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程人员数量，本合同</w:t>
      </w:r>
      <w:r>
        <w:rPr>
          <w:rFonts w:hint="eastAsia"/>
          <w:color w:val="000000"/>
          <w:sz w:val="24"/>
          <w:lang w:eastAsia="zh-CN"/>
        </w:rPr>
        <w:t>固定总</w:t>
      </w:r>
      <w:r w:rsidRPr="00AA5C7E">
        <w:rPr>
          <w:rFonts w:hint="eastAsia"/>
          <w:color w:val="000000"/>
          <w:sz w:val="24"/>
          <w:lang w:eastAsia="zh-CN"/>
        </w:rPr>
        <w:t>价不变。</w:t>
      </w:r>
    </w:p>
    <w:p w:rsidR="00247DB6" w:rsidRPr="00603521" w:rsidRDefault="00247DB6" w:rsidP="00247DB6">
      <w:pPr>
        <w:spacing w:line="360" w:lineRule="auto"/>
        <w:rPr>
          <w:b/>
          <w:color w:val="000000"/>
          <w:sz w:val="24"/>
          <w:lang w:eastAsia="zh-CN"/>
        </w:rPr>
      </w:pPr>
      <w:r w:rsidRPr="00AA5C7E">
        <w:rPr>
          <w:rFonts w:hint="eastAsia"/>
          <w:b/>
          <w:color w:val="000000"/>
          <w:sz w:val="24"/>
          <w:lang w:eastAsia="zh-CN"/>
        </w:rPr>
        <w:t>二、费用结算方式和支付期限：</w:t>
      </w:r>
    </w:p>
    <w:p w:rsidR="00247DB6" w:rsidRDefault="00247DB6" w:rsidP="00247DB6">
      <w:pPr>
        <w:spacing w:line="360" w:lineRule="auto"/>
        <w:rPr>
          <w:sz w:val="24"/>
          <w:lang w:eastAsia="zh-CN"/>
        </w:rPr>
      </w:pPr>
      <w:r>
        <w:rPr>
          <w:rFonts w:hint="eastAsia"/>
          <w:sz w:val="24"/>
          <w:lang w:eastAsia="zh-CN"/>
        </w:rPr>
        <w:t>1、预付款</w:t>
      </w:r>
      <w:r w:rsidR="00FE74BC">
        <w:rPr>
          <w:rFonts w:hint="eastAsia"/>
          <w:sz w:val="24"/>
          <w:lang w:eastAsia="zh-CN"/>
        </w:rPr>
        <w:t>（10%）</w:t>
      </w:r>
      <w:r>
        <w:rPr>
          <w:rFonts w:hint="eastAsia"/>
          <w:sz w:val="24"/>
          <w:lang w:eastAsia="zh-CN"/>
        </w:rPr>
        <w:t>：</w:t>
      </w:r>
      <w:r w:rsidR="00A75993">
        <w:rPr>
          <w:rFonts w:hint="eastAsia"/>
          <w:sz w:val="24"/>
          <w:lang w:eastAsia="zh-CN"/>
        </w:rPr>
        <w:t>合同总价的10%作为预付款</w:t>
      </w:r>
      <w:r>
        <w:rPr>
          <w:rFonts w:hint="eastAsia"/>
          <w:sz w:val="24"/>
          <w:lang w:eastAsia="zh-CN"/>
        </w:rPr>
        <w:t>。</w:t>
      </w:r>
    </w:p>
    <w:p w:rsidR="00247DB6" w:rsidRDefault="00247DB6" w:rsidP="00247DB6">
      <w:pPr>
        <w:spacing w:line="360" w:lineRule="auto"/>
        <w:ind w:left="360" w:hangingChars="150" w:hanging="360"/>
        <w:rPr>
          <w:sz w:val="24"/>
          <w:lang w:eastAsia="zh-CN"/>
        </w:rPr>
      </w:pPr>
      <w:r>
        <w:rPr>
          <w:rFonts w:hint="eastAsia"/>
          <w:sz w:val="24"/>
          <w:lang w:eastAsia="zh-CN"/>
        </w:rPr>
        <w:t>2、验收款（</w:t>
      </w:r>
      <w:r w:rsidR="00FE74BC">
        <w:rPr>
          <w:rFonts w:hint="eastAsia"/>
          <w:sz w:val="24"/>
          <w:lang w:eastAsia="zh-CN"/>
        </w:rPr>
        <w:t>8</w:t>
      </w:r>
      <w:r>
        <w:rPr>
          <w:rFonts w:hint="eastAsia"/>
          <w:sz w:val="24"/>
          <w:lang w:eastAsia="zh-CN"/>
        </w:rPr>
        <w:t>5%）：</w:t>
      </w:r>
      <w:r w:rsidR="00A75993">
        <w:rPr>
          <w:rFonts w:hint="eastAsia"/>
          <w:sz w:val="24"/>
          <w:lang w:eastAsia="zh-CN"/>
        </w:rPr>
        <w:t>电机励磁系统改造</w:t>
      </w:r>
      <w:r>
        <w:rPr>
          <w:rFonts w:hint="eastAsia"/>
          <w:sz w:val="24"/>
          <w:lang w:eastAsia="zh-CN"/>
        </w:rPr>
        <w:t>完成并经甲方验收合格后，且收到合同总价</w:t>
      </w:r>
      <w:r>
        <w:rPr>
          <w:rFonts w:hint="eastAsia"/>
          <w:sz w:val="24"/>
          <w:u w:val="single"/>
          <w:lang w:eastAsia="zh-CN"/>
        </w:rPr>
        <w:t xml:space="preserve"> </w:t>
      </w:r>
      <w:r w:rsidR="00A75993">
        <w:rPr>
          <w:rFonts w:hint="eastAsia"/>
          <w:sz w:val="24"/>
          <w:u w:val="single"/>
          <w:lang w:eastAsia="zh-CN"/>
        </w:rPr>
        <w:t>100</w:t>
      </w:r>
      <w:r>
        <w:rPr>
          <w:rFonts w:hint="eastAsia"/>
          <w:sz w:val="24"/>
          <w:u w:val="single"/>
          <w:lang w:eastAsia="zh-CN"/>
        </w:rPr>
        <w:t xml:space="preserve"> </w:t>
      </w:r>
      <w:r>
        <w:rPr>
          <w:rFonts w:hint="eastAsia"/>
          <w:sz w:val="24"/>
          <w:lang w:eastAsia="zh-CN"/>
        </w:rPr>
        <w:t>%增值税专用发票及维修清单后，甲方15个工作日内支付给乙方合同总价</w:t>
      </w:r>
      <w:r w:rsidR="00A75993">
        <w:rPr>
          <w:rFonts w:hint="eastAsia"/>
          <w:sz w:val="24"/>
          <w:lang w:eastAsia="zh-CN"/>
        </w:rPr>
        <w:t>8</w:t>
      </w:r>
      <w:r>
        <w:rPr>
          <w:rFonts w:hint="eastAsia"/>
          <w:sz w:val="24"/>
          <w:lang w:eastAsia="zh-CN"/>
        </w:rPr>
        <w:t>5％的验收款（即</w:t>
      </w:r>
      <w:r>
        <w:rPr>
          <w:rFonts w:hint="eastAsia"/>
          <w:sz w:val="24"/>
          <w:u w:val="single"/>
          <w:lang w:eastAsia="zh-CN"/>
        </w:rPr>
        <w:t xml:space="preserve">              </w:t>
      </w:r>
      <w:r>
        <w:rPr>
          <w:rFonts w:hint="eastAsia"/>
          <w:sz w:val="24"/>
          <w:lang w:eastAsia="zh-CN"/>
        </w:rPr>
        <w:t>元）。</w:t>
      </w:r>
    </w:p>
    <w:p w:rsidR="00247DB6" w:rsidRDefault="00247DB6" w:rsidP="00247DB6">
      <w:pPr>
        <w:spacing w:line="360" w:lineRule="auto"/>
        <w:ind w:left="360" w:hangingChars="150" w:hanging="360"/>
        <w:rPr>
          <w:sz w:val="24"/>
          <w:lang w:eastAsia="zh-CN"/>
        </w:rPr>
      </w:pPr>
      <w:r>
        <w:rPr>
          <w:rFonts w:hint="eastAsia"/>
          <w:sz w:val="24"/>
          <w:lang w:eastAsia="zh-CN"/>
        </w:rPr>
        <w:t>3、</w:t>
      </w:r>
      <w:r w:rsidRPr="00F24231">
        <w:rPr>
          <w:rFonts w:hint="eastAsia"/>
          <w:sz w:val="24"/>
          <w:lang w:eastAsia="zh-CN"/>
        </w:rPr>
        <w:t>保修款（5%）：合同总价</w:t>
      </w:r>
      <w:r>
        <w:rPr>
          <w:rFonts w:hint="eastAsia"/>
          <w:sz w:val="24"/>
          <w:lang w:eastAsia="zh-CN"/>
        </w:rPr>
        <w:t>的</w:t>
      </w:r>
      <w:r w:rsidRPr="00F24231">
        <w:rPr>
          <w:rFonts w:hint="eastAsia"/>
          <w:sz w:val="24"/>
          <w:lang w:eastAsia="zh-CN"/>
        </w:rPr>
        <w:t>5％。缺陷责任期一年，缺陷责任期内，乙方履约情况良好，</w:t>
      </w:r>
      <w:r w:rsidRPr="00F24231">
        <w:rPr>
          <w:rFonts w:hint="eastAsia"/>
          <w:sz w:val="24"/>
          <w:lang w:eastAsia="zh-CN"/>
        </w:rPr>
        <w:lastRenderedPageBreak/>
        <w:t>缺陷责任期满后一个月内甲方无息</w:t>
      </w:r>
      <w:r>
        <w:rPr>
          <w:rFonts w:hint="eastAsia"/>
          <w:sz w:val="24"/>
          <w:lang w:eastAsia="zh-CN"/>
        </w:rPr>
        <w:t>支付给乙方。实际支付款项应扣除缺陷责任期内由甲方垫付的保修费用，不足部分，乙方另行支付。</w:t>
      </w:r>
    </w:p>
    <w:p w:rsidR="00247DB6" w:rsidRPr="00D60221" w:rsidRDefault="00247DB6" w:rsidP="00247DB6">
      <w:pPr>
        <w:pStyle w:val="1"/>
        <w:spacing w:line="360" w:lineRule="auto"/>
        <w:ind w:left="360" w:hangingChars="150" w:hanging="360"/>
        <w:rPr>
          <w:sz w:val="24"/>
          <w:szCs w:val="24"/>
        </w:rPr>
      </w:pPr>
      <w:r w:rsidRPr="00D60221">
        <w:rPr>
          <w:rFonts w:hint="eastAsia"/>
          <w:sz w:val="24"/>
          <w:szCs w:val="24"/>
        </w:rPr>
        <w:t>4、</w:t>
      </w:r>
      <w:r>
        <w:rPr>
          <w:rFonts w:hint="eastAsia"/>
          <w:sz w:val="24"/>
        </w:rPr>
        <w:t>合同签订生效后</w:t>
      </w:r>
      <w:r w:rsidRPr="00B73EF4">
        <w:rPr>
          <w:sz w:val="24"/>
          <w:u w:val="single"/>
        </w:rPr>
        <w:t>5</w:t>
      </w:r>
      <w:r>
        <w:rPr>
          <w:rFonts w:hint="eastAsia"/>
          <w:sz w:val="24"/>
        </w:rPr>
        <w:t>个工作日内，乙方提交履约保证金</w:t>
      </w:r>
      <w:r>
        <w:rPr>
          <w:rFonts w:hint="eastAsia"/>
          <w:b/>
          <w:sz w:val="24"/>
          <w:u w:val="single"/>
        </w:rPr>
        <w:t>壹</w:t>
      </w:r>
      <w:r w:rsidRPr="00E6389E">
        <w:rPr>
          <w:rFonts w:hint="eastAsia"/>
          <w:b/>
          <w:sz w:val="24"/>
          <w:u w:val="single"/>
        </w:rPr>
        <w:t>万元整</w:t>
      </w:r>
      <w:r>
        <w:rPr>
          <w:rFonts w:hint="eastAsia"/>
          <w:sz w:val="24"/>
        </w:rPr>
        <w:t>，</w:t>
      </w:r>
      <w:r w:rsidRPr="00200733">
        <w:rPr>
          <w:rFonts w:hint="eastAsia"/>
          <w:sz w:val="24"/>
        </w:rPr>
        <w:t>保证金缴纳后，由收款方财务部门出具收款收据。保证金将于合同周期完成后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r>
        <w:rPr>
          <w:rFonts w:hint="eastAsia"/>
          <w:sz w:val="24"/>
          <w:u w:val="single"/>
        </w:rPr>
        <w:t>壹</w:t>
      </w:r>
      <w:r w:rsidRPr="00A72464">
        <w:rPr>
          <w:rFonts w:hint="eastAsia"/>
          <w:sz w:val="24"/>
          <w:u w:val="single"/>
        </w:rPr>
        <w:t>万元</w:t>
      </w:r>
      <w:r w:rsidRPr="00200733">
        <w:rPr>
          <w:rFonts w:hint="eastAsia"/>
          <w:sz w:val="24"/>
        </w:rPr>
        <w:t>。</w:t>
      </w:r>
    </w:p>
    <w:p w:rsidR="00247DB6" w:rsidRPr="00AA5C7E" w:rsidRDefault="00247DB6" w:rsidP="00247DB6">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47DB6" w:rsidRDefault="00247DB6" w:rsidP="00247DB6">
      <w:pPr>
        <w:spacing w:line="360" w:lineRule="auto"/>
        <w:ind w:leftChars="-1" w:left="-1" w:hanging="1"/>
        <w:rPr>
          <w:sz w:val="24"/>
          <w:lang w:eastAsia="zh-CN"/>
        </w:rPr>
      </w:pPr>
      <w:r w:rsidRPr="00AA5C7E">
        <w:rPr>
          <w:rFonts w:hint="eastAsia"/>
          <w:color w:val="000000"/>
          <w:sz w:val="24"/>
          <w:lang w:eastAsia="zh-CN"/>
        </w:rPr>
        <w:t>1、</w:t>
      </w:r>
      <w:r>
        <w:rPr>
          <w:rFonts w:hint="eastAsia"/>
          <w:color w:val="000000"/>
          <w:sz w:val="24"/>
          <w:lang w:eastAsia="zh-CN"/>
        </w:rPr>
        <w:t>服务</w:t>
      </w:r>
      <w:r w:rsidRPr="00AA5C7E">
        <w:rPr>
          <w:color w:val="000000"/>
          <w:sz w:val="24"/>
          <w:lang w:eastAsia="zh-CN"/>
        </w:rPr>
        <w:t>地点</w:t>
      </w:r>
      <w:r w:rsidRPr="00F25CF6">
        <w:rPr>
          <w:sz w:val="24"/>
          <w:lang w:eastAsia="zh-CN"/>
        </w:rPr>
        <w:t>：</w:t>
      </w:r>
      <w:r>
        <w:rPr>
          <w:rFonts w:hint="eastAsia"/>
          <w:color w:val="000000"/>
          <w:sz w:val="24"/>
          <w:u w:val="single"/>
          <w:lang w:eastAsia="zh-CN"/>
        </w:rPr>
        <w:t>甲方现场</w:t>
      </w:r>
      <w:r>
        <w:rPr>
          <w:rFonts w:hint="eastAsia"/>
          <w:sz w:val="24"/>
          <w:lang w:eastAsia="zh-CN"/>
        </w:rPr>
        <w:t>。</w:t>
      </w:r>
    </w:p>
    <w:p w:rsidR="00247DB6" w:rsidRPr="00CE691B" w:rsidRDefault="00247DB6" w:rsidP="00247DB6">
      <w:pPr>
        <w:spacing w:line="360" w:lineRule="auto"/>
        <w:ind w:leftChars="-1" w:left="-2" w:firstLineChars="150" w:firstLine="360"/>
        <w:rPr>
          <w:sz w:val="24"/>
          <w:lang w:eastAsia="zh-CN"/>
        </w:rPr>
      </w:pPr>
      <w:r w:rsidRPr="009429DF">
        <w:rPr>
          <w:rFonts w:hint="eastAsia"/>
          <w:color w:val="000000"/>
          <w:sz w:val="24"/>
          <w:lang w:eastAsia="zh-CN"/>
        </w:rPr>
        <w:t>服务期限：</w:t>
      </w:r>
      <w:r>
        <w:rPr>
          <w:rFonts w:hint="eastAsia"/>
          <w:color w:val="000000"/>
          <w:sz w:val="24"/>
          <w:lang w:eastAsia="zh-CN"/>
        </w:rPr>
        <w:t>合同生效后</w:t>
      </w:r>
      <w:r w:rsidR="00A75993">
        <w:rPr>
          <w:rFonts w:hint="eastAsia"/>
          <w:color w:val="000000"/>
          <w:sz w:val="24"/>
          <w:lang w:eastAsia="zh-CN"/>
        </w:rPr>
        <w:t>3个月内</w:t>
      </w:r>
      <w:r>
        <w:rPr>
          <w:rFonts w:hint="eastAsia"/>
          <w:color w:val="000000"/>
          <w:sz w:val="24"/>
          <w:lang w:eastAsia="zh-CN"/>
        </w:rPr>
        <w:t>完成工作。</w:t>
      </w:r>
    </w:p>
    <w:p w:rsidR="00247DB6" w:rsidRPr="00AA5C7E" w:rsidRDefault="00247DB6" w:rsidP="00247DB6">
      <w:pPr>
        <w:widowControl/>
        <w:spacing w:line="360" w:lineRule="auto"/>
        <w:ind w:leftChars="-1" w:left="358" w:hangingChars="150" w:hanging="360"/>
        <w:rPr>
          <w:rFonts w:cs="Arial"/>
          <w:sz w:val="24"/>
          <w:lang w:eastAsia="zh-CN"/>
        </w:rPr>
      </w:pPr>
      <w:r w:rsidRPr="00AA5C7E">
        <w:rPr>
          <w:rFonts w:hint="eastAsia"/>
          <w:color w:val="000000"/>
          <w:sz w:val="24"/>
          <w:lang w:eastAsia="zh-CN"/>
        </w:rPr>
        <w:t>2、</w:t>
      </w:r>
      <w:r w:rsidRPr="00AA5C7E">
        <w:rPr>
          <w:rFonts w:cs="Arial"/>
          <w:sz w:val="24"/>
          <w:lang w:eastAsia="zh-CN"/>
        </w:rPr>
        <w:t>质量要求、技术标准</w:t>
      </w:r>
      <w:r w:rsidRPr="00AA5C7E">
        <w:rPr>
          <w:rFonts w:cs="Arial" w:hint="eastAsia"/>
          <w:sz w:val="24"/>
          <w:lang w:eastAsia="zh-CN"/>
        </w:rPr>
        <w:t>：</w:t>
      </w:r>
      <w:r w:rsidRPr="00D575B7">
        <w:rPr>
          <w:rFonts w:cs="Arial" w:hint="eastAsia"/>
          <w:sz w:val="24"/>
          <w:lang w:eastAsia="zh-CN"/>
        </w:rPr>
        <w:t>以国家标准、行业标准</w:t>
      </w:r>
      <w:r>
        <w:rPr>
          <w:rFonts w:cs="Arial" w:hint="eastAsia"/>
          <w:sz w:val="24"/>
          <w:lang w:eastAsia="zh-CN"/>
        </w:rPr>
        <w:t>及</w:t>
      </w:r>
      <w:r>
        <w:rPr>
          <w:rFonts w:hint="eastAsia"/>
          <w:sz w:val="24"/>
          <w:lang w:eastAsia="zh-CN"/>
        </w:rPr>
        <w:t>附件1</w:t>
      </w:r>
      <w:r w:rsidRPr="00AA5C7E">
        <w:rPr>
          <w:rFonts w:hint="eastAsia"/>
          <w:sz w:val="24"/>
          <w:lang w:eastAsia="zh-CN"/>
        </w:rPr>
        <w:t>《</w:t>
      </w:r>
      <w:r w:rsidR="00A75993">
        <w:rPr>
          <w:rFonts w:hint="eastAsia"/>
          <w:sz w:val="24"/>
          <w:lang w:eastAsia="zh-CN"/>
        </w:rPr>
        <w:t>技术要求</w:t>
      </w:r>
      <w:r w:rsidRPr="00746194">
        <w:rPr>
          <w:rFonts w:hint="eastAsia"/>
          <w:sz w:val="24"/>
          <w:lang w:eastAsia="zh-CN"/>
        </w:rPr>
        <w:t>》</w:t>
      </w:r>
      <w:r w:rsidRPr="00D575B7">
        <w:rPr>
          <w:rFonts w:cs="Arial" w:hint="eastAsia"/>
          <w:sz w:val="24"/>
          <w:lang w:eastAsia="zh-CN"/>
        </w:rPr>
        <w:t xml:space="preserve">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247DB6" w:rsidRPr="00D575B7" w:rsidRDefault="00247DB6" w:rsidP="00247DB6">
      <w:pPr>
        <w:adjustRightInd w:val="0"/>
        <w:spacing w:line="360" w:lineRule="auto"/>
        <w:ind w:left="360" w:hangingChars="150" w:hanging="360"/>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符合设备的</w:t>
      </w:r>
      <w:r>
        <w:rPr>
          <w:rFonts w:cs="Arial" w:hint="eastAsia"/>
          <w:b/>
          <w:sz w:val="24"/>
          <w:lang w:eastAsia="zh-CN"/>
        </w:rPr>
        <w:t>国标</w:t>
      </w:r>
      <w:r w:rsidRPr="00E27463">
        <w:rPr>
          <w:rFonts w:cs="Arial" w:hint="eastAsia"/>
          <w:sz w:val="24"/>
          <w:lang w:eastAsia="zh-CN"/>
        </w:rPr>
        <w:t>以及行业等相关标准要求，运行各项技术参数符合要求，</w:t>
      </w:r>
      <w:r w:rsidRPr="00D575B7">
        <w:rPr>
          <w:rFonts w:cs="Arial" w:hint="eastAsia"/>
          <w:sz w:val="24"/>
          <w:lang w:eastAsia="zh-CN"/>
        </w:rPr>
        <w:t>具体详</w:t>
      </w:r>
      <w:r>
        <w:rPr>
          <w:rFonts w:cs="Arial" w:hint="eastAsia"/>
          <w:sz w:val="24"/>
          <w:lang w:eastAsia="zh-CN"/>
        </w:rPr>
        <w:t>见</w:t>
      </w:r>
      <w:r>
        <w:rPr>
          <w:rFonts w:hint="eastAsia"/>
          <w:sz w:val="24"/>
          <w:lang w:eastAsia="zh-CN"/>
        </w:rPr>
        <w:t>附件1</w:t>
      </w:r>
      <w:r w:rsidRPr="00AA5C7E">
        <w:rPr>
          <w:rFonts w:hint="eastAsia"/>
          <w:sz w:val="24"/>
          <w:lang w:eastAsia="zh-CN"/>
        </w:rPr>
        <w:t>《</w:t>
      </w:r>
      <w:r w:rsidR="00A75993">
        <w:rPr>
          <w:rFonts w:hint="eastAsia"/>
          <w:sz w:val="24"/>
          <w:lang w:eastAsia="zh-CN"/>
        </w:rPr>
        <w:t>技术要求</w:t>
      </w:r>
      <w:r w:rsidRPr="00746194">
        <w:rPr>
          <w:rFonts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Pr>
          <w:rFonts w:cs="Arial" w:hint="eastAsia"/>
          <w:sz w:val="24"/>
          <w:u w:val="single"/>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247DB6" w:rsidRPr="00F25CF6" w:rsidRDefault="00247DB6" w:rsidP="00247DB6">
      <w:pPr>
        <w:widowControl/>
        <w:spacing w:line="360" w:lineRule="auto"/>
        <w:ind w:left="360" w:hangingChars="150" w:hanging="360"/>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w:t>
      </w:r>
      <w:r w:rsidR="00A75993">
        <w:rPr>
          <w:rFonts w:cs="Arial" w:hint="eastAsia"/>
          <w:sz w:val="24"/>
          <w:lang w:eastAsia="zh-CN"/>
        </w:rPr>
        <w:t>改造</w:t>
      </w:r>
      <w:r w:rsidRPr="00AA5C7E">
        <w:rPr>
          <w:rFonts w:cs="Arial" w:hint="eastAsia"/>
          <w:sz w:val="24"/>
          <w:lang w:eastAsia="zh-CN"/>
        </w:rPr>
        <w:t>的</w:t>
      </w:r>
      <w:r>
        <w:rPr>
          <w:rFonts w:cs="Arial" w:hint="eastAsia"/>
          <w:sz w:val="24"/>
          <w:lang w:eastAsia="zh-CN"/>
        </w:rPr>
        <w:t>（如有）</w:t>
      </w:r>
      <w:r w:rsidRPr="00AA5C7E">
        <w:rPr>
          <w:rFonts w:cs="Arial" w:hint="eastAsia"/>
          <w:sz w:val="24"/>
          <w:lang w:eastAsia="zh-CN"/>
        </w:rPr>
        <w:t>，乙方应当按照足以固定、保护好设备的措施包装，费用由乙方承担（已含在维修报价里）。若因乙方包装不善，造成设备损坏的，乙方应当照价赔偿。</w:t>
      </w:r>
    </w:p>
    <w:p w:rsidR="00247DB6" w:rsidRPr="00AA5C7E" w:rsidRDefault="00247DB6" w:rsidP="00247DB6">
      <w:pPr>
        <w:widowControl/>
        <w:spacing w:line="360" w:lineRule="auto"/>
        <w:ind w:left="360" w:hangingChars="150" w:hanging="360"/>
        <w:rPr>
          <w:rFonts w:cs="Arial"/>
          <w:sz w:val="24"/>
          <w:lang w:eastAsia="zh-CN"/>
        </w:rPr>
      </w:pPr>
      <w:r>
        <w:rPr>
          <w:rFonts w:hint="eastAsia"/>
          <w:sz w:val="24"/>
          <w:lang w:eastAsia="zh-CN"/>
        </w:rPr>
        <w:t>5</w:t>
      </w:r>
      <w:r w:rsidRPr="00AA5C7E">
        <w:rPr>
          <w:rFonts w:cs="Arial" w:hint="eastAsia"/>
          <w:sz w:val="24"/>
          <w:lang w:eastAsia="zh-CN"/>
        </w:rPr>
        <w:t>、乙方因</w:t>
      </w:r>
      <w:r w:rsidR="00A75993">
        <w:rPr>
          <w:rFonts w:cs="Arial" w:hint="eastAsia"/>
          <w:sz w:val="24"/>
          <w:lang w:eastAsia="zh-CN"/>
        </w:rPr>
        <w:t>改造</w:t>
      </w:r>
      <w:r w:rsidRPr="00AA5C7E">
        <w:rPr>
          <w:rFonts w:cs="Arial" w:hint="eastAsia"/>
          <w:sz w:val="24"/>
          <w:lang w:eastAsia="zh-CN"/>
        </w:rPr>
        <w:t>设备所发生伙食费、差旅费、高速费、过桥费等均由其自行承担，乙方已在报价时给予综合考虑。</w:t>
      </w:r>
    </w:p>
    <w:p w:rsidR="00247DB6" w:rsidRPr="00AA5C7E" w:rsidRDefault="00247DB6" w:rsidP="00247DB6">
      <w:pPr>
        <w:widowControl/>
        <w:spacing w:line="360" w:lineRule="auto"/>
        <w:ind w:left="1"/>
        <w:rPr>
          <w:sz w:val="24"/>
          <w:lang w:eastAsia="zh-CN"/>
        </w:rPr>
      </w:pPr>
      <w:r>
        <w:rPr>
          <w:rFonts w:cs="Arial" w:hint="eastAsia"/>
          <w:sz w:val="24"/>
          <w:lang w:eastAsia="zh-CN"/>
        </w:rPr>
        <w:t>6、</w:t>
      </w:r>
      <w:r w:rsidR="00A75993">
        <w:rPr>
          <w:rFonts w:cs="Arial" w:hint="eastAsia"/>
          <w:sz w:val="24"/>
          <w:lang w:eastAsia="zh-CN"/>
        </w:rPr>
        <w:t>改造</w:t>
      </w:r>
      <w:r>
        <w:rPr>
          <w:rFonts w:cs="Arial" w:hint="eastAsia"/>
          <w:sz w:val="24"/>
          <w:lang w:eastAsia="zh-CN"/>
        </w:rPr>
        <w:t>过程中所产生</w:t>
      </w:r>
      <w:r w:rsidRPr="00AA5C7E">
        <w:rPr>
          <w:rFonts w:cs="Arial" w:hint="eastAsia"/>
          <w:sz w:val="24"/>
          <w:lang w:eastAsia="zh-CN"/>
        </w:rPr>
        <w:t>废料归甲方所有，乙方应于设备修复送达甲方时将废料一并送还甲方。</w:t>
      </w:r>
    </w:p>
    <w:p w:rsidR="00247DB6" w:rsidRPr="001E58A9" w:rsidRDefault="00247DB6" w:rsidP="00247DB6">
      <w:pPr>
        <w:widowControl/>
        <w:spacing w:line="360" w:lineRule="auto"/>
        <w:ind w:left="470" w:hangingChars="195" w:hanging="470"/>
        <w:rPr>
          <w:color w:val="000000"/>
          <w:sz w:val="24"/>
          <w:u w:val="single"/>
          <w:lang w:eastAsia="zh-CN"/>
        </w:rPr>
      </w:pPr>
      <w:r w:rsidRPr="00AA5C7E">
        <w:rPr>
          <w:b/>
          <w:color w:val="000000"/>
          <w:sz w:val="24"/>
          <w:lang w:eastAsia="zh-CN"/>
        </w:rPr>
        <w:t>四、</w:t>
      </w:r>
      <w:r w:rsidR="00A75993">
        <w:rPr>
          <w:rFonts w:hint="eastAsia"/>
          <w:color w:val="000000"/>
          <w:sz w:val="24"/>
          <w:lang w:eastAsia="zh-CN"/>
        </w:rPr>
        <w:t>改造</w:t>
      </w:r>
      <w:r w:rsidRPr="00AA5C7E">
        <w:rPr>
          <w:color w:val="000000"/>
          <w:sz w:val="24"/>
          <w:lang w:eastAsia="zh-CN"/>
        </w:rPr>
        <w:t>设备的交付方式</w:t>
      </w:r>
      <w:r>
        <w:rPr>
          <w:rFonts w:hint="eastAsia"/>
          <w:color w:val="000000"/>
          <w:sz w:val="24"/>
          <w:lang w:eastAsia="zh-CN"/>
        </w:rPr>
        <w:t>及</w:t>
      </w:r>
      <w:r w:rsidRPr="00AA5C7E">
        <w:rPr>
          <w:color w:val="000000"/>
          <w:sz w:val="24"/>
          <w:lang w:eastAsia="zh-CN"/>
        </w:rPr>
        <w:t>地点：</w:t>
      </w:r>
      <w:r>
        <w:rPr>
          <w:color w:val="000000"/>
          <w:sz w:val="24"/>
          <w:u w:val="single"/>
          <w:lang w:eastAsia="zh-CN"/>
        </w:rPr>
        <w:t>_</w:t>
      </w:r>
      <w:r>
        <w:rPr>
          <w:rFonts w:hint="eastAsia"/>
          <w:color w:val="000000"/>
          <w:sz w:val="24"/>
          <w:u w:val="single"/>
          <w:lang w:eastAsia="zh-CN"/>
        </w:rPr>
        <w:t xml:space="preserve">汽运，甲方现场  </w:t>
      </w:r>
    </w:p>
    <w:p w:rsidR="00247DB6" w:rsidRPr="00AA5C7E" w:rsidRDefault="00247DB6" w:rsidP="00247DB6">
      <w:pPr>
        <w:widowControl/>
        <w:spacing w:line="360" w:lineRule="auto"/>
        <w:ind w:left="472" w:hangingChars="196" w:hanging="472"/>
        <w:rPr>
          <w:color w:val="000000"/>
          <w:sz w:val="24"/>
          <w:lang w:eastAsia="zh-CN"/>
        </w:rPr>
      </w:pPr>
      <w:r w:rsidRPr="00AA5C7E">
        <w:rPr>
          <w:b/>
          <w:color w:val="000000"/>
          <w:sz w:val="24"/>
          <w:lang w:eastAsia="zh-CN"/>
        </w:rPr>
        <w:t>五、</w:t>
      </w:r>
      <w:r w:rsidRPr="00050A12">
        <w:rPr>
          <w:rFonts w:hint="eastAsia"/>
          <w:color w:val="000000"/>
          <w:sz w:val="24"/>
          <w:lang w:eastAsia="zh-CN"/>
        </w:rPr>
        <w:t>如</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00A75993">
        <w:rPr>
          <w:rFonts w:hint="eastAsia"/>
          <w:color w:val="000000"/>
          <w:sz w:val="24"/>
          <w:lang w:eastAsia="zh-CN"/>
        </w:rPr>
        <w:t>改造</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A75993">
        <w:rPr>
          <w:rFonts w:hint="eastAsia"/>
          <w:color w:val="000000"/>
          <w:sz w:val="24"/>
          <w:u w:val="single"/>
          <w:lang w:eastAsia="zh-CN"/>
        </w:rPr>
        <w:t>15</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以上修复期限经甲方同意延期或因甲方原因造成延期，按</w:t>
      </w:r>
      <w:r w:rsidRPr="00AA5C7E">
        <w:rPr>
          <w:rFonts w:hint="eastAsia"/>
          <w:color w:val="000000"/>
          <w:sz w:val="24"/>
          <w:lang w:eastAsia="zh-CN"/>
        </w:rPr>
        <w:t>甲方</w:t>
      </w:r>
      <w:r>
        <w:rPr>
          <w:rFonts w:hint="eastAsia"/>
          <w:color w:val="000000"/>
          <w:sz w:val="24"/>
          <w:lang w:eastAsia="zh-CN"/>
        </w:rPr>
        <w:t>确认的日期顺延。</w:t>
      </w:r>
    </w:p>
    <w:p w:rsidR="00247DB6" w:rsidRPr="00AA5C7E" w:rsidRDefault="00247DB6" w:rsidP="00247DB6">
      <w:pPr>
        <w:widowControl/>
        <w:spacing w:line="360" w:lineRule="auto"/>
        <w:ind w:left="472" w:hangingChars="196" w:hanging="472"/>
        <w:rPr>
          <w:color w:val="000000"/>
          <w:sz w:val="24"/>
          <w:lang w:eastAsia="zh-CN"/>
        </w:rPr>
      </w:pPr>
      <w:r w:rsidRPr="00AA5C7E">
        <w:rPr>
          <w:b/>
          <w:color w:val="000000"/>
          <w:sz w:val="24"/>
          <w:lang w:eastAsia="zh-CN"/>
        </w:rPr>
        <w:lastRenderedPageBreak/>
        <w:t>六、</w:t>
      </w:r>
      <w:r w:rsidRPr="00AA5C7E">
        <w:rPr>
          <w:color w:val="000000"/>
          <w:sz w:val="24"/>
          <w:lang w:eastAsia="zh-CN"/>
        </w:rPr>
        <w:t>设备</w:t>
      </w:r>
      <w:r w:rsidR="00A75993">
        <w:rPr>
          <w:rFonts w:hint="eastAsia"/>
          <w:color w:val="000000"/>
          <w:sz w:val="24"/>
          <w:lang w:eastAsia="zh-CN"/>
        </w:rPr>
        <w:t>改造</w:t>
      </w:r>
      <w:r w:rsidRPr="00AA5C7E">
        <w:rPr>
          <w:color w:val="000000"/>
          <w:sz w:val="24"/>
          <w:lang w:eastAsia="zh-CN"/>
        </w:rPr>
        <w:t>后，</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3</w:t>
      </w:r>
      <w:r w:rsidRPr="00AA5C7E">
        <w:rPr>
          <w:color w:val="000000"/>
          <w:sz w:val="24"/>
          <w:lang w:eastAsia="zh-CN"/>
        </w:rPr>
        <w:t>个月的</w:t>
      </w:r>
      <w:r w:rsidRPr="00AA5C7E">
        <w:rPr>
          <w:rFonts w:hint="eastAsia"/>
          <w:color w:val="000000"/>
          <w:sz w:val="24"/>
          <w:lang w:eastAsia="zh-CN"/>
        </w:rPr>
        <w:t>免费</w:t>
      </w:r>
      <w:r>
        <w:rPr>
          <w:rFonts w:hint="eastAsia"/>
          <w:color w:val="000000"/>
          <w:sz w:val="24"/>
          <w:lang w:eastAsia="zh-CN"/>
        </w:rPr>
        <w:t>维护</w:t>
      </w:r>
      <w:r w:rsidRPr="00AA5C7E">
        <w:rPr>
          <w:rFonts w:hint="eastAsia"/>
          <w:color w:val="000000"/>
          <w:sz w:val="24"/>
          <w:lang w:eastAsia="zh-CN"/>
        </w:rPr>
        <w:t>，自验收合格之日起起算。</w:t>
      </w:r>
    </w:p>
    <w:p w:rsidR="00247DB6" w:rsidRPr="00AA5C7E" w:rsidRDefault="00247DB6" w:rsidP="00247DB6">
      <w:pPr>
        <w:widowControl/>
        <w:spacing w:line="360" w:lineRule="auto"/>
        <w:ind w:left="472" w:hangingChars="196" w:hanging="472"/>
        <w:rPr>
          <w:color w:val="000000"/>
          <w:sz w:val="24"/>
          <w:lang w:eastAsia="zh-CN"/>
        </w:rPr>
      </w:pPr>
      <w:r w:rsidRPr="00AA5C7E">
        <w:rPr>
          <w:rFonts w:hint="eastAsia"/>
          <w:b/>
          <w:color w:val="000000"/>
          <w:sz w:val="24"/>
          <w:lang w:eastAsia="zh-CN"/>
        </w:rPr>
        <w:t>七、特别约定：</w:t>
      </w:r>
      <w:r>
        <w:rPr>
          <w:rFonts w:hint="eastAsia"/>
          <w:color w:val="000000"/>
          <w:sz w:val="24"/>
          <w:lang w:eastAsia="zh-CN"/>
        </w:rPr>
        <w:t>根据甲方要求，</w:t>
      </w:r>
      <w:r w:rsidR="00A75993">
        <w:rPr>
          <w:rFonts w:hint="eastAsia"/>
          <w:color w:val="000000"/>
          <w:sz w:val="24"/>
          <w:lang w:eastAsia="zh-CN"/>
        </w:rPr>
        <w:t>改造</w:t>
      </w:r>
      <w:r w:rsidRPr="00AA5C7E">
        <w:rPr>
          <w:rFonts w:hint="eastAsia"/>
          <w:color w:val="000000"/>
          <w:sz w:val="24"/>
          <w:lang w:eastAsia="zh-CN"/>
        </w:rPr>
        <w:t>设备需由乙方从甲方厂区内拆卸后进行安装的，乙方不得再要求收取额外的费用，且除因甲方原因外，发生任何人员伤害或者意外事故的，均由乙方承担相应的法律责任。</w:t>
      </w:r>
    </w:p>
    <w:p w:rsidR="00247DB6" w:rsidRPr="00AA5C7E" w:rsidRDefault="00247DB6" w:rsidP="00247DB6">
      <w:pPr>
        <w:widowControl/>
        <w:spacing w:line="360" w:lineRule="auto"/>
        <w:ind w:left="472" w:hangingChars="196" w:hanging="472"/>
        <w:rPr>
          <w:color w:val="000000"/>
          <w:sz w:val="24"/>
          <w:lang w:eastAsia="zh-CN"/>
        </w:rPr>
      </w:pPr>
      <w:r w:rsidRPr="00AA5C7E">
        <w:rPr>
          <w:rFonts w:hint="eastAsia"/>
          <w:b/>
          <w:color w:val="000000"/>
          <w:sz w:val="24"/>
          <w:lang w:eastAsia="zh-CN"/>
        </w:rPr>
        <w:t>八、不可抗力：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47DB6" w:rsidRPr="00050A12" w:rsidRDefault="00247DB6" w:rsidP="00247DB6">
      <w:pPr>
        <w:widowControl/>
        <w:spacing w:line="360" w:lineRule="auto"/>
        <w:ind w:left="472" w:hangingChars="196" w:hanging="472"/>
        <w:rPr>
          <w:color w:val="000000"/>
          <w:sz w:val="24"/>
          <w:lang w:eastAsia="zh-CN"/>
        </w:rPr>
      </w:pPr>
      <w:r w:rsidRPr="00AA5C7E">
        <w:rPr>
          <w:rFonts w:hint="eastAsia"/>
          <w:b/>
          <w:color w:val="000000"/>
          <w:sz w:val="24"/>
          <w:lang w:eastAsia="zh-CN"/>
        </w:rPr>
        <w:t>九、</w:t>
      </w:r>
      <w:r w:rsidRPr="00AA5C7E">
        <w:rPr>
          <w:b/>
          <w:color w:val="000000"/>
          <w:sz w:val="24"/>
          <w:lang w:eastAsia="zh-CN"/>
        </w:rPr>
        <w:t>违约责任：</w:t>
      </w:r>
    </w:p>
    <w:p w:rsidR="00247DB6" w:rsidRPr="00AA5C7E" w:rsidRDefault="00247DB6" w:rsidP="00247DB6">
      <w:pPr>
        <w:spacing w:line="360" w:lineRule="auto"/>
        <w:ind w:firstLineChars="200" w:firstLine="480"/>
        <w:rPr>
          <w:color w:val="000000"/>
          <w:sz w:val="24"/>
          <w:lang w:eastAsia="zh-CN"/>
        </w:rPr>
      </w:pPr>
      <w:r w:rsidRPr="00AA5C7E">
        <w:rPr>
          <w:color w:val="000000"/>
          <w:sz w:val="24"/>
          <w:lang w:eastAsia="zh-CN"/>
        </w:rPr>
        <w:t>1</w:t>
      </w:r>
      <w:r w:rsidRPr="00AA5C7E">
        <w:rPr>
          <w:rFonts w:hint="eastAsia"/>
          <w:color w:val="000000"/>
          <w:sz w:val="24"/>
          <w:lang w:eastAsia="zh-CN"/>
        </w:rPr>
        <w:t>、乙方逾期</w:t>
      </w:r>
      <w:r>
        <w:rPr>
          <w:rFonts w:hint="eastAsia"/>
          <w:color w:val="000000"/>
          <w:sz w:val="24"/>
          <w:lang w:eastAsia="zh-CN"/>
        </w:rPr>
        <w:t>完成</w:t>
      </w:r>
      <w:r w:rsidRPr="00AA5C7E">
        <w:rPr>
          <w:rFonts w:hint="eastAsia"/>
          <w:color w:val="000000"/>
          <w:sz w:val="24"/>
          <w:lang w:eastAsia="zh-CN"/>
        </w:rPr>
        <w:t>设备</w:t>
      </w:r>
      <w:r w:rsidR="00A75993">
        <w:rPr>
          <w:rFonts w:hint="eastAsia"/>
          <w:color w:val="000000"/>
          <w:sz w:val="24"/>
          <w:lang w:eastAsia="zh-CN"/>
        </w:rPr>
        <w:t>改造</w:t>
      </w:r>
      <w:r w:rsidRPr="00AA5C7E">
        <w:rPr>
          <w:rFonts w:hint="eastAsia"/>
          <w:color w:val="000000"/>
          <w:sz w:val="24"/>
          <w:lang w:eastAsia="zh-CN"/>
        </w:rPr>
        <w:t>的，每逾期一日应缴纳</w:t>
      </w:r>
      <w:r w:rsidR="00A75993">
        <w:rPr>
          <w:rFonts w:hint="eastAsia"/>
          <w:color w:val="000000"/>
          <w:sz w:val="24"/>
          <w:lang w:eastAsia="zh-CN"/>
        </w:rPr>
        <w:t>合同</w:t>
      </w:r>
      <w:r w:rsidRPr="00AA5C7E">
        <w:rPr>
          <w:rFonts w:hint="eastAsia"/>
          <w:color w:val="000000"/>
          <w:sz w:val="24"/>
          <w:lang w:eastAsia="zh-CN"/>
        </w:rPr>
        <w:t>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r w:rsidR="00A75993">
        <w:rPr>
          <w:rFonts w:hint="eastAsia"/>
          <w:color w:val="000000"/>
          <w:sz w:val="24"/>
          <w:lang w:eastAsia="zh-CN"/>
        </w:rPr>
        <w:t>合同</w:t>
      </w:r>
      <w:r w:rsidRPr="00AA5C7E">
        <w:rPr>
          <w:rFonts w:hint="eastAsia"/>
          <w:color w:val="000000"/>
          <w:sz w:val="24"/>
          <w:lang w:eastAsia="zh-CN"/>
        </w:rPr>
        <w:t>款里直接扣除。</w:t>
      </w:r>
    </w:p>
    <w:p w:rsidR="00247DB6" w:rsidRPr="00AA5C7E" w:rsidRDefault="00247DB6" w:rsidP="00247DB6">
      <w:pPr>
        <w:spacing w:line="360" w:lineRule="auto"/>
        <w:ind w:firstLineChars="200" w:firstLine="480"/>
        <w:rPr>
          <w:color w:val="000000"/>
          <w:sz w:val="24"/>
          <w:lang w:eastAsia="zh-CN"/>
        </w:rPr>
      </w:pPr>
      <w:r w:rsidRPr="00AA5C7E">
        <w:rPr>
          <w:color w:val="000000"/>
          <w:sz w:val="24"/>
          <w:lang w:eastAsia="zh-CN"/>
        </w:rPr>
        <w:t>2</w:t>
      </w:r>
      <w:r>
        <w:rPr>
          <w:rFonts w:hint="eastAsia"/>
          <w:color w:val="000000"/>
          <w:sz w:val="24"/>
          <w:lang w:eastAsia="zh-CN"/>
        </w:rPr>
        <w:t>、乙方所交付的</w:t>
      </w:r>
      <w:r w:rsidR="00A75993">
        <w:rPr>
          <w:rFonts w:hint="eastAsia"/>
          <w:color w:val="000000"/>
          <w:sz w:val="24"/>
          <w:lang w:eastAsia="zh-CN"/>
        </w:rPr>
        <w:t>改造</w:t>
      </w:r>
      <w:r w:rsidRPr="00AA5C7E">
        <w:rPr>
          <w:rFonts w:hint="eastAsia"/>
          <w:color w:val="000000"/>
          <w:sz w:val="24"/>
          <w:lang w:eastAsia="zh-CN"/>
        </w:rPr>
        <w:t>后的设备如不符合本合同约定的，按照本合同第三条第3项有关约定处理，且甲方无需支付相应费</w:t>
      </w:r>
      <w:r>
        <w:rPr>
          <w:rFonts w:hint="eastAsia"/>
          <w:color w:val="000000"/>
          <w:sz w:val="24"/>
          <w:lang w:eastAsia="zh-CN"/>
        </w:rPr>
        <w:t>用</w:t>
      </w:r>
      <w:r w:rsidRPr="00AA5C7E">
        <w:rPr>
          <w:rFonts w:hint="eastAsia"/>
          <w:color w:val="000000"/>
          <w:sz w:val="24"/>
          <w:lang w:eastAsia="zh-CN"/>
        </w:rPr>
        <w:t>。</w:t>
      </w:r>
    </w:p>
    <w:p w:rsidR="00247DB6" w:rsidRPr="00AA5C7E" w:rsidRDefault="00247DB6" w:rsidP="00247DB6">
      <w:pPr>
        <w:spacing w:line="360" w:lineRule="auto"/>
        <w:ind w:firstLineChars="200" w:firstLine="480"/>
        <w:rPr>
          <w:color w:val="000000"/>
          <w:sz w:val="24"/>
          <w:lang w:eastAsia="zh-CN"/>
        </w:rPr>
      </w:pPr>
      <w:r w:rsidRPr="00AA5C7E">
        <w:rPr>
          <w:rFonts w:hint="eastAsia"/>
          <w:color w:val="000000"/>
          <w:sz w:val="24"/>
          <w:lang w:eastAsia="zh-CN"/>
        </w:rPr>
        <w:t>3、任何一方无正当理由单方解约的，视同违约，违约一方应按</w:t>
      </w:r>
      <w:r w:rsidR="00A75993">
        <w:rPr>
          <w:rFonts w:hint="eastAsia"/>
          <w:color w:val="000000"/>
          <w:sz w:val="24"/>
          <w:lang w:eastAsia="zh-CN"/>
        </w:rPr>
        <w:t>合同</w:t>
      </w:r>
      <w:r w:rsidRPr="00AA5C7E">
        <w:rPr>
          <w:rFonts w:hint="eastAsia"/>
          <w:color w:val="000000"/>
          <w:sz w:val="24"/>
          <w:lang w:eastAsia="zh-CN"/>
        </w:rPr>
        <w:t>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247DB6" w:rsidRPr="00AA5C7E" w:rsidRDefault="00247DB6" w:rsidP="00247DB6">
      <w:pPr>
        <w:spacing w:line="360" w:lineRule="auto"/>
        <w:ind w:firstLineChars="200" w:firstLine="480"/>
        <w:rPr>
          <w:color w:val="000000"/>
          <w:sz w:val="24"/>
          <w:lang w:eastAsia="zh-CN"/>
        </w:rPr>
      </w:pPr>
      <w:r w:rsidRPr="00AA5C7E">
        <w:rPr>
          <w:rFonts w:hint="eastAsia"/>
          <w:color w:val="000000"/>
          <w:sz w:val="24"/>
          <w:lang w:eastAsia="zh-CN"/>
        </w:rPr>
        <w:t>4、因乙方不能及时履行合同所规定的服务</w:t>
      </w:r>
      <w:r w:rsidR="00A75993">
        <w:rPr>
          <w:rFonts w:hint="eastAsia"/>
          <w:color w:val="000000"/>
          <w:sz w:val="24"/>
          <w:lang w:eastAsia="zh-CN"/>
        </w:rPr>
        <w:t>条款，并对甲方工作造成严重延误时，甲方有权解除合同，乙方须按合同</w:t>
      </w:r>
      <w:r w:rsidRPr="00AA5C7E">
        <w:rPr>
          <w:rFonts w:hint="eastAsia"/>
          <w:color w:val="000000"/>
          <w:sz w:val="24"/>
          <w:lang w:eastAsia="zh-CN"/>
        </w:rPr>
        <w:t>费用总额20%向甲方偿付违约金及赔偿因此给甲方造成的损失。</w:t>
      </w:r>
    </w:p>
    <w:p w:rsidR="00247DB6" w:rsidRDefault="00247DB6" w:rsidP="00247DB6">
      <w:pPr>
        <w:spacing w:line="360" w:lineRule="auto"/>
        <w:ind w:firstLineChars="200" w:firstLine="480"/>
        <w:rPr>
          <w:color w:val="000000"/>
          <w:sz w:val="24"/>
          <w:lang w:eastAsia="zh-CN"/>
        </w:rPr>
      </w:pPr>
      <w:r w:rsidRPr="00AA5C7E">
        <w:rPr>
          <w:rFonts w:hint="eastAsia"/>
          <w:color w:val="000000"/>
          <w:sz w:val="24"/>
          <w:lang w:eastAsia="zh-CN"/>
        </w:rPr>
        <w:t>5、因乙方工作失误导致甲方设备损坏，乙方应赔偿甲方相应</w:t>
      </w:r>
      <w:r>
        <w:rPr>
          <w:rFonts w:hint="eastAsia"/>
          <w:color w:val="000000"/>
          <w:sz w:val="24"/>
          <w:lang w:eastAsia="zh-CN"/>
        </w:rPr>
        <w:t>零部件</w:t>
      </w:r>
      <w:r w:rsidRPr="00AA5C7E">
        <w:rPr>
          <w:rFonts w:hint="eastAsia"/>
          <w:color w:val="000000"/>
          <w:sz w:val="24"/>
          <w:lang w:eastAsia="zh-CN"/>
        </w:rPr>
        <w:t>并负责修复工作，且由此造成逾期修复的，按逾期修复承担责任。</w:t>
      </w:r>
    </w:p>
    <w:p w:rsidR="00247DB6" w:rsidRPr="009D1CD8" w:rsidRDefault="00247DB6" w:rsidP="00247DB6">
      <w:pPr>
        <w:pStyle w:val="1"/>
        <w:spacing w:line="360" w:lineRule="auto"/>
        <w:rPr>
          <w:sz w:val="24"/>
          <w:szCs w:val="24"/>
        </w:rPr>
      </w:pPr>
      <w:r>
        <w:rPr>
          <w:rFonts w:hint="eastAsia"/>
          <w:sz w:val="24"/>
          <w:szCs w:val="24"/>
        </w:rPr>
        <w:t xml:space="preserve">    6、</w:t>
      </w:r>
      <w:r w:rsidRPr="009D1CD8">
        <w:rPr>
          <w:rFonts w:asciiTheme="majorEastAsia" w:eastAsiaTheme="majorEastAsia" w:hAnsiTheme="majorEastAsia" w:hint="eastAsia"/>
          <w:sz w:val="24"/>
          <w:szCs w:val="24"/>
        </w:rPr>
        <w:t>甲方无正当理由未按本合同规定履行向乙方支付费用的，应按照银行同期贷款基准利率标准向乙方支付利息。</w:t>
      </w:r>
    </w:p>
    <w:p w:rsidR="00247DB6" w:rsidRPr="00E444A6" w:rsidRDefault="00247DB6" w:rsidP="00247DB6">
      <w:pPr>
        <w:spacing w:line="360" w:lineRule="auto"/>
        <w:ind w:leftChars="11" w:left="24" w:firstLineChars="200" w:firstLine="480"/>
        <w:rPr>
          <w:color w:val="000000"/>
          <w:sz w:val="24"/>
          <w:lang w:eastAsia="zh-CN"/>
        </w:rPr>
      </w:pPr>
      <w:r w:rsidRPr="00E444A6">
        <w:rPr>
          <w:rFonts w:hint="eastAsia"/>
          <w:color w:val="000000"/>
          <w:sz w:val="24"/>
          <w:lang w:eastAsia="zh-CN"/>
        </w:rPr>
        <w:t>上述违约金、赔偿金及其他各种损失，甲方可扣付维修费</w:t>
      </w:r>
      <w:r>
        <w:rPr>
          <w:rFonts w:hint="eastAsia"/>
          <w:color w:val="000000"/>
          <w:sz w:val="24"/>
          <w:lang w:eastAsia="zh-CN"/>
        </w:rPr>
        <w:t>及履约保证金</w:t>
      </w:r>
      <w:r w:rsidRPr="00E444A6">
        <w:rPr>
          <w:rFonts w:hint="eastAsia"/>
          <w:color w:val="000000"/>
          <w:sz w:val="24"/>
          <w:lang w:eastAsia="zh-CN"/>
        </w:rPr>
        <w:t>用</w:t>
      </w:r>
      <w:r>
        <w:rPr>
          <w:rFonts w:hint="eastAsia"/>
          <w:color w:val="000000"/>
          <w:sz w:val="24"/>
          <w:lang w:eastAsia="zh-CN"/>
        </w:rPr>
        <w:t>以</w:t>
      </w:r>
      <w:r w:rsidRPr="00E444A6">
        <w:rPr>
          <w:rFonts w:hint="eastAsia"/>
          <w:color w:val="000000"/>
          <w:sz w:val="24"/>
          <w:lang w:eastAsia="zh-CN"/>
        </w:rPr>
        <w:t>充抵，不足部分，可另行向乙方追索。</w:t>
      </w:r>
    </w:p>
    <w:p w:rsidR="00247DB6" w:rsidRPr="00AA5C7E" w:rsidRDefault="00247DB6" w:rsidP="00247DB6">
      <w:pPr>
        <w:widowControl/>
        <w:spacing w:line="360" w:lineRule="auto"/>
        <w:ind w:left="472" w:hangingChars="196" w:hanging="472"/>
        <w:rPr>
          <w:color w:val="000000"/>
          <w:sz w:val="24"/>
          <w:lang w:eastAsia="zh-CN"/>
        </w:rPr>
      </w:pPr>
      <w:r>
        <w:rPr>
          <w:rFonts w:hint="eastAsia"/>
          <w:b/>
          <w:color w:val="000000"/>
          <w:sz w:val="24"/>
          <w:lang w:eastAsia="zh-CN"/>
        </w:rPr>
        <w:t>十</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47DB6" w:rsidRPr="00172FEC" w:rsidRDefault="00247DB6" w:rsidP="00247DB6">
      <w:pPr>
        <w:spacing w:line="360" w:lineRule="auto"/>
        <w:rPr>
          <w:color w:val="000000"/>
          <w:sz w:val="24"/>
          <w:lang w:eastAsia="zh-CN"/>
        </w:rPr>
      </w:pPr>
      <w:r>
        <w:rPr>
          <w:rFonts w:hint="eastAsia"/>
          <w:b/>
          <w:color w:val="000000"/>
          <w:sz w:val="24"/>
          <w:lang w:eastAsia="zh-CN"/>
        </w:rPr>
        <w:t>十一</w:t>
      </w:r>
      <w:r w:rsidRPr="00AF2FA0">
        <w:rPr>
          <w:rFonts w:hint="eastAsia"/>
          <w:b/>
          <w:color w:val="000000"/>
          <w:sz w:val="24"/>
          <w:lang w:eastAsia="zh-CN"/>
        </w:rPr>
        <w:t>、廉洁条款：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w:t>
      </w:r>
      <w:r w:rsidRPr="00172FEC">
        <w:rPr>
          <w:color w:val="000000"/>
          <w:sz w:val="24"/>
          <w:lang w:eastAsia="zh-CN"/>
        </w:rPr>
        <w:lastRenderedPageBreak/>
        <w:t>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47DB6" w:rsidRPr="00AA5C7E" w:rsidRDefault="00247DB6" w:rsidP="00247DB6">
      <w:pPr>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二</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47DB6" w:rsidRDefault="00247DB6" w:rsidP="00247DB6">
      <w:pPr>
        <w:widowControl/>
        <w:spacing w:line="360" w:lineRule="auto"/>
        <w:ind w:left="708" w:hangingChars="294" w:hanging="708"/>
        <w:rPr>
          <w:color w:val="000000"/>
          <w:sz w:val="24"/>
          <w:lang w:eastAsia="zh-CN"/>
        </w:rPr>
      </w:pPr>
      <w:r w:rsidRPr="00AA5C7E">
        <w:rPr>
          <w:b/>
          <w:color w:val="000000"/>
          <w:sz w:val="24"/>
          <w:lang w:eastAsia="zh-CN"/>
        </w:rPr>
        <w:t>十</w:t>
      </w:r>
      <w:r>
        <w:rPr>
          <w:rFonts w:hint="eastAsia"/>
          <w:b/>
          <w:color w:val="000000"/>
          <w:sz w:val="24"/>
          <w:lang w:eastAsia="zh-CN"/>
        </w:rPr>
        <w:t>三</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47DB6" w:rsidRPr="009F5F70" w:rsidRDefault="00247DB6" w:rsidP="00247DB6">
      <w:pPr>
        <w:pStyle w:val="2"/>
        <w:tabs>
          <w:tab w:val="left" w:pos="630"/>
          <w:tab w:val="left" w:pos="840"/>
        </w:tabs>
        <w:spacing w:line="360" w:lineRule="auto"/>
        <w:ind w:left="0"/>
        <w:rPr>
          <w:bCs w:val="0"/>
          <w:color w:val="000000"/>
          <w:lang w:eastAsia="zh-CN"/>
        </w:rPr>
      </w:pPr>
      <w:r>
        <w:rPr>
          <w:rFonts w:hint="eastAsia"/>
          <w:bCs w:val="0"/>
          <w:color w:val="000000"/>
          <w:lang w:eastAsia="zh-CN"/>
        </w:rPr>
        <w:t>十四</w:t>
      </w:r>
      <w:r w:rsidRPr="009F5F70">
        <w:rPr>
          <w:rFonts w:hint="eastAsia"/>
          <w:bCs w:val="0"/>
          <w:color w:val="000000"/>
          <w:lang w:eastAsia="zh-CN"/>
        </w:rPr>
        <w:t>、</w:t>
      </w:r>
      <w:r>
        <w:rPr>
          <w:rFonts w:hint="eastAsia"/>
          <w:bCs w:val="0"/>
          <w:color w:val="000000"/>
          <w:lang w:eastAsia="zh-CN"/>
        </w:rPr>
        <w:t>附件:</w:t>
      </w:r>
    </w:p>
    <w:p w:rsidR="00247DB6" w:rsidRPr="00727323" w:rsidRDefault="00247DB6" w:rsidP="00247DB6">
      <w:pPr>
        <w:pStyle w:val="a7"/>
        <w:numPr>
          <w:ilvl w:val="0"/>
          <w:numId w:val="17"/>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247DB6" w:rsidRPr="00727323" w:rsidRDefault="00247DB6" w:rsidP="00247DB6">
      <w:pPr>
        <w:pStyle w:val="a7"/>
        <w:numPr>
          <w:ilvl w:val="0"/>
          <w:numId w:val="17"/>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247DB6" w:rsidRDefault="00247DB6" w:rsidP="00247DB6">
      <w:pPr>
        <w:spacing w:line="360" w:lineRule="auto"/>
        <w:ind w:left="1680" w:hangingChars="700" w:hanging="1680"/>
        <w:rPr>
          <w:sz w:val="24"/>
          <w:lang w:eastAsia="zh-CN"/>
        </w:rPr>
      </w:pPr>
      <w:r>
        <w:rPr>
          <w:rFonts w:hint="eastAsia"/>
          <w:sz w:val="24"/>
          <w:lang w:eastAsia="zh-CN"/>
        </w:rPr>
        <w:t xml:space="preserve">   附件1 </w:t>
      </w:r>
      <w:r w:rsidRPr="00AA5C7E">
        <w:rPr>
          <w:rFonts w:hint="eastAsia"/>
          <w:sz w:val="24"/>
          <w:lang w:eastAsia="zh-CN"/>
        </w:rPr>
        <w:t>《</w:t>
      </w:r>
      <w:r w:rsidR="00A75993">
        <w:rPr>
          <w:rFonts w:asciiTheme="majorEastAsia" w:eastAsiaTheme="majorEastAsia" w:hAnsiTheme="majorEastAsia" w:hint="eastAsia"/>
          <w:sz w:val="24"/>
          <w:szCs w:val="24"/>
          <w:lang w:eastAsia="zh-CN"/>
        </w:rPr>
        <w:t>技术要求</w:t>
      </w:r>
      <w:r w:rsidRPr="00746194">
        <w:rPr>
          <w:rFonts w:hint="eastAsia"/>
          <w:sz w:val="24"/>
          <w:lang w:eastAsia="zh-CN"/>
        </w:rPr>
        <w:t>》</w:t>
      </w:r>
    </w:p>
    <w:p w:rsidR="00247DB6" w:rsidRPr="00054436" w:rsidRDefault="00247DB6" w:rsidP="00247DB6">
      <w:pPr>
        <w:spacing w:line="360" w:lineRule="auto"/>
        <w:ind w:firstLineChars="150" w:firstLine="360"/>
        <w:rPr>
          <w:sz w:val="24"/>
          <w:lang w:eastAsia="zh-CN"/>
        </w:rPr>
      </w:pPr>
      <w:r>
        <w:rPr>
          <w:rFonts w:hint="eastAsia"/>
          <w:sz w:val="24"/>
          <w:lang w:eastAsia="zh-CN"/>
        </w:rPr>
        <w:t>附件2 《</w:t>
      </w:r>
      <w:r>
        <w:rPr>
          <w:rFonts w:cs="Arial" w:hint="eastAsia"/>
          <w:sz w:val="24"/>
          <w:lang w:eastAsia="zh-CN"/>
        </w:rPr>
        <w:t>安全环保协议》</w:t>
      </w:r>
    </w:p>
    <w:p w:rsidR="00247DB6" w:rsidRDefault="00247DB6" w:rsidP="00247DB6">
      <w:pPr>
        <w:spacing w:line="360" w:lineRule="auto"/>
        <w:ind w:firstLineChars="150" w:firstLine="360"/>
        <w:rPr>
          <w:rFonts w:cs="Arial"/>
          <w:sz w:val="24"/>
          <w:lang w:eastAsia="zh-CN"/>
        </w:rPr>
      </w:pPr>
    </w:p>
    <w:p w:rsidR="00247DB6" w:rsidRPr="001D1262" w:rsidRDefault="00247DB6" w:rsidP="00247DB6">
      <w:pPr>
        <w:widowControl/>
        <w:rPr>
          <w:color w:val="000000"/>
          <w:sz w:val="24"/>
          <w:lang w:eastAsia="zh-CN"/>
        </w:rPr>
      </w:pPr>
    </w:p>
    <w:p w:rsidR="00247DB6" w:rsidRPr="00AA5C7E" w:rsidRDefault="00247DB6" w:rsidP="00247DB6">
      <w:pPr>
        <w:rPr>
          <w:rFonts w:cs="Arial"/>
          <w:b/>
          <w:sz w:val="24"/>
          <w:lang w:eastAsia="zh-CN"/>
        </w:rPr>
      </w:pPr>
      <w:r w:rsidRPr="00AA5C7E">
        <w:rPr>
          <w:rFonts w:cs="Arial" w:hint="eastAsia"/>
          <w:b/>
          <w:sz w:val="24"/>
          <w:lang w:eastAsia="zh-CN"/>
        </w:rPr>
        <w:t>（本页为签署栏，无正文）</w:t>
      </w:r>
    </w:p>
    <w:p w:rsidR="00D1738A" w:rsidRDefault="00D1738A" w:rsidP="00D1738A">
      <w:pPr>
        <w:pStyle w:val="1"/>
        <w:rPr>
          <w:sz w:val="24"/>
          <w:szCs w:val="24"/>
        </w:rPr>
      </w:pPr>
    </w:p>
    <w:p w:rsidR="00D1738A" w:rsidRDefault="00D1738A" w:rsidP="00D1738A">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D1738A" w:rsidRPr="00F07478" w:rsidRDefault="00D1738A" w:rsidP="00D1738A">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D1738A" w:rsidRPr="00570692" w:rsidRDefault="00D1738A" w:rsidP="00D1738A">
      <w:pPr>
        <w:spacing w:line="360" w:lineRule="auto"/>
        <w:ind w:rightChars="-67" w:right="-147"/>
        <w:rPr>
          <w:rFonts w:cs="Arial"/>
          <w:b/>
          <w:sz w:val="24"/>
          <w:lang w:eastAsia="zh-CN"/>
        </w:rPr>
      </w:pPr>
    </w:p>
    <w:p w:rsidR="00D1738A" w:rsidRDefault="00D1738A" w:rsidP="00D1738A">
      <w:pPr>
        <w:spacing w:line="360" w:lineRule="auto"/>
        <w:ind w:left="1038" w:rightChars="-67" w:right="-147" w:hangingChars="472" w:hanging="1038"/>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D1738A" w:rsidRDefault="00D1738A" w:rsidP="00D1738A">
      <w:pPr>
        <w:spacing w:line="360" w:lineRule="auto"/>
        <w:ind w:leftChars="400" w:left="1034" w:rightChars="-67" w:right="-147" w:hangingChars="70" w:hanging="154"/>
        <w:rPr>
          <w:szCs w:val="21"/>
          <w:lang w:eastAsia="zh-CN"/>
        </w:rPr>
      </w:pPr>
      <w:r w:rsidRPr="00B34181">
        <w:rPr>
          <w:rFonts w:hAnsi="Courier New" w:cs="Courier New" w:hint="eastAsia"/>
          <w:szCs w:val="21"/>
          <w:lang w:eastAsia="zh-CN"/>
        </w:rPr>
        <w:t>腾龙路</w:t>
      </w:r>
      <w:r>
        <w:rPr>
          <w:rFonts w:hAnsi="Courier New" w:cs="Courier New" w:hint="eastAsia"/>
          <w:szCs w:val="21"/>
          <w:lang w:eastAsia="zh-CN"/>
        </w:rPr>
        <w:t>86</w:t>
      </w:r>
      <w:r w:rsidRPr="00B34181">
        <w:rPr>
          <w:rFonts w:hAnsi="Courier New" w:cs="Courier New" w:hint="eastAsia"/>
          <w:szCs w:val="21"/>
          <w:lang w:eastAsia="zh-CN"/>
        </w:rPr>
        <w:t>号</w:t>
      </w:r>
      <w:r>
        <w:rPr>
          <w:rFonts w:hAnsi="Courier New" w:cs="Courier New" w:hint="eastAsia"/>
          <w:szCs w:val="21"/>
          <w:lang w:eastAsia="zh-CN"/>
        </w:rPr>
        <w:t xml:space="preserve">                                  </w:t>
      </w:r>
    </w:p>
    <w:p w:rsidR="00D1738A" w:rsidRDefault="00D1738A" w:rsidP="00D1738A">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D1738A" w:rsidRDefault="00D1738A" w:rsidP="00D1738A">
      <w:pPr>
        <w:spacing w:line="360" w:lineRule="auto"/>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D1738A" w:rsidRPr="004767C6" w:rsidRDefault="00D1738A" w:rsidP="00D1738A">
      <w:pPr>
        <w:spacing w:line="360" w:lineRule="auto"/>
        <w:ind w:left="1038" w:rightChars="-67" w:right="-147" w:hangingChars="472" w:hanging="1038"/>
        <w:rPr>
          <w:szCs w:val="21"/>
          <w:lang w:eastAsia="zh-CN"/>
        </w:rPr>
      </w:pPr>
      <w:r>
        <w:rPr>
          <w:rFonts w:hint="eastAsia"/>
          <w:szCs w:val="21"/>
          <w:lang w:eastAsia="zh-CN"/>
        </w:rPr>
        <w:t xml:space="preserve">            </w:t>
      </w:r>
    </w:p>
    <w:p w:rsidR="00D1738A" w:rsidRPr="00687826" w:rsidRDefault="00D1738A" w:rsidP="00D1738A">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D1738A" w:rsidRDefault="00D1738A" w:rsidP="00D1738A">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D1738A" w:rsidRPr="00B34181" w:rsidRDefault="00D1738A" w:rsidP="00D1738A">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8216DE" w:rsidRDefault="008216DE" w:rsidP="006C41EE">
      <w:pPr>
        <w:spacing w:line="400" w:lineRule="exact"/>
        <w:ind w:left="210" w:hangingChars="87" w:hanging="210"/>
        <w:rPr>
          <w:rFonts w:hint="eastAsia"/>
          <w:b/>
          <w:color w:val="000000"/>
          <w:sz w:val="24"/>
          <w:lang w:eastAsia="zh-CN"/>
        </w:rPr>
      </w:pPr>
    </w:p>
    <w:p w:rsidR="006C41EE" w:rsidRPr="00AF39E2" w:rsidRDefault="006C41EE" w:rsidP="006C41EE">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1：</w:t>
      </w:r>
    </w:p>
    <w:p w:rsidR="00A75993" w:rsidRDefault="00A75993" w:rsidP="00A75993">
      <w:pPr>
        <w:spacing w:line="500" w:lineRule="exact"/>
        <w:jc w:val="center"/>
        <w:rPr>
          <w:w w:val="99"/>
          <w:sz w:val="36"/>
          <w:szCs w:val="36"/>
          <w:lang w:eastAsia="zh-CN"/>
        </w:rPr>
      </w:pPr>
      <w:r>
        <w:rPr>
          <w:rFonts w:hint="eastAsia"/>
          <w:w w:val="99"/>
          <w:sz w:val="36"/>
          <w:szCs w:val="36"/>
          <w:lang w:eastAsia="zh-CN"/>
        </w:rPr>
        <w:t>重整装置GE同步电机励磁系统</w:t>
      </w:r>
    </w:p>
    <w:p w:rsidR="00A75993" w:rsidRDefault="00A75993" w:rsidP="00A75993">
      <w:pPr>
        <w:spacing w:line="500" w:lineRule="exact"/>
        <w:jc w:val="center"/>
        <w:rPr>
          <w:w w:val="99"/>
          <w:sz w:val="36"/>
          <w:szCs w:val="36"/>
          <w:lang w:eastAsia="zh-CN"/>
        </w:rPr>
      </w:pPr>
      <w:r>
        <w:rPr>
          <w:rFonts w:hint="eastAsia"/>
          <w:w w:val="99"/>
          <w:sz w:val="36"/>
          <w:szCs w:val="36"/>
          <w:lang w:eastAsia="zh-CN"/>
        </w:rPr>
        <w:t>国产化改造技术要求</w:t>
      </w:r>
    </w:p>
    <w:p w:rsidR="00A75993" w:rsidRDefault="00A75993" w:rsidP="00A75993">
      <w:pPr>
        <w:spacing w:line="500" w:lineRule="exact"/>
        <w:jc w:val="center"/>
        <w:rPr>
          <w:b/>
          <w:spacing w:val="56"/>
          <w:sz w:val="32"/>
          <w:szCs w:val="32"/>
        </w:rPr>
      </w:pPr>
    </w:p>
    <w:p w:rsidR="00A75993" w:rsidRDefault="00A75993" w:rsidP="00A75993">
      <w:pPr>
        <w:spacing w:line="500" w:lineRule="exact"/>
        <w:jc w:val="center"/>
        <w:rPr>
          <w:b/>
          <w:spacing w:val="56"/>
          <w:sz w:val="36"/>
        </w:rPr>
      </w:pPr>
    </w:p>
    <w:p w:rsidR="00A75993" w:rsidRDefault="00A75993" w:rsidP="00A75993">
      <w:pPr>
        <w:spacing w:line="500" w:lineRule="exact"/>
        <w:jc w:val="center"/>
        <w:rPr>
          <w:b/>
          <w:spacing w:val="56"/>
          <w:sz w:val="36"/>
          <w:lang w:eastAsia="zh-CN"/>
        </w:rPr>
      </w:pPr>
    </w:p>
    <w:p w:rsidR="00A75993" w:rsidRDefault="00A75993" w:rsidP="00A75993">
      <w:pPr>
        <w:spacing w:line="500" w:lineRule="exact"/>
        <w:jc w:val="center"/>
        <w:rPr>
          <w:b/>
          <w:spacing w:val="56"/>
          <w:sz w:val="36"/>
          <w:lang w:eastAsia="zh-CN"/>
        </w:rPr>
      </w:pPr>
    </w:p>
    <w:p w:rsidR="00A75993" w:rsidRDefault="00A75993" w:rsidP="00A75993">
      <w:pPr>
        <w:spacing w:line="500" w:lineRule="exact"/>
        <w:jc w:val="center"/>
        <w:rPr>
          <w:b/>
          <w:spacing w:val="56"/>
          <w:sz w:val="36"/>
          <w:lang w:eastAsia="zh-CN"/>
        </w:rPr>
      </w:pPr>
    </w:p>
    <w:p w:rsidR="00A75993" w:rsidRDefault="00A75993" w:rsidP="00A75993">
      <w:pPr>
        <w:spacing w:line="500" w:lineRule="exact"/>
        <w:jc w:val="center"/>
        <w:rPr>
          <w:b/>
          <w:spacing w:val="56"/>
          <w:sz w:val="36"/>
          <w:lang w:eastAsia="zh-CN"/>
        </w:rPr>
      </w:pPr>
    </w:p>
    <w:p w:rsidR="00A75993" w:rsidRDefault="00A75993" w:rsidP="00A75993">
      <w:pPr>
        <w:spacing w:line="500" w:lineRule="exact"/>
        <w:jc w:val="center"/>
        <w:rPr>
          <w:b/>
          <w:spacing w:val="56"/>
          <w:sz w:val="36"/>
        </w:rPr>
      </w:pPr>
    </w:p>
    <w:tbl>
      <w:tblPr>
        <w:tblpPr w:leftFromText="180" w:rightFromText="180" w:vertAnchor="page" w:horzAnchor="page" w:tblpX="1460" w:tblpY="11749"/>
        <w:tblW w:w="95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6"/>
        <w:gridCol w:w="4087"/>
        <w:gridCol w:w="1231"/>
        <w:gridCol w:w="1216"/>
        <w:gridCol w:w="1156"/>
        <w:gridCol w:w="1231"/>
      </w:tblGrid>
      <w:tr w:rsidR="00A75993" w:rsidTr="007024BF">
        <w:tc>
          <w:tcPr>
            <w:tcW w:w="586" w:type="dxa"/>
            <w:tcBorders>
              <w:top w:val="single" w:sz="12" w:space="0" w:color="auto"/>
            </w:tcBorders>
            <w:vAlign w:val="center"/>
          </w:tcPr>
          <w:p w:rsidR="00A75993" w:rsidRDefault="00A75993" w:rsidP="007024BF">
            <w:pPr>
              <w:spacing w:line="500" w:lineRule="exact"/>
              <w:jc w:val="center"/>
              <w:rPr>
                <w:rFonts w:ascii="Arial" w:eastAsia="黑体" w:hAnsi="Arial" w:cs="Arial"/>
                <w:b/>
                <w:lang w:eastAsia="zh-CN"/>
              </w:rPr>
            </w:pPr>
          </w:p>
        </w:tc>
        <w:tc>
          <w:tcPr>
            <w:tcW w:w="4087" w:type="dxa"/>
            <w:tcBorders>
              <w:top w:val="single" w:sz="12" w:space="0" w:color="auto"/>
            </w:tcBorders>
            <w:vAlign w:val="center"/>
          </w:tcPr>
          <w:p w:rsidR="00A75993" w:rsidRDefault="00A75993" w:rsidP="007024BF">
            <w:pPr>
              <w:spacing w:line="500" w:lineRule="exact"/>
              <w:jc w:val="both"/>
              <w:rPr>
                <w:rFonts w:ascii="Arial" w:eastAsia="黑体" w:hAnsi="Arial" w:cs="Arial"/>
                <w:b/>
              </w:rPr>
            </w:pPr>
          </w:p>
        </w:tc>
        <w:tc>
          <w:tcPr>
            <w:tcW w:w="1231" w:type="dxa"/>
            <w:tcBorders>
              <w:top w:val="single" w:sz="12" w:space="0" w:color="auto"/>
            </w:tcBorders>
            <w:vAlign w:val="center"/>
          </w:tcPr>
          <w:p w:rsidR="00A75993" w:rsidRDefault="00A75993" w:rsidP="007024BF">
            <w:pPr>
              <w:spacing w:line="500" w:lineRule="exact"/>
              <w:jc w:val="center"/>
              <w:rPr>
                <w:rFonts w:ascii="Arial" w:eastAsia="黑体" w:hAnsi="Arial" w:cs="Arial"/>
                <w:b/>
              </w:rPr>
            </w:pPr>
          </w:p>
        </w:tc>
        <w:tc>
          <w:tcPr>
            <w:tcW w:w="1216" w:type="dxa"/>
            <w:tcBorders>
              <w:top w:val="single" w:sz="12" w:space="0" w:color="auto"/>
            </w:tcBorders>
            <w:vAlign w:val="center"/>
          </w:tcPr>
          <w:p w:rsidR="00A75993" w:rsidRDefault="00A75993" w:rsidP="007024BF">
            <w:pPr>
              <w:spacing w:line="500" w:lineRule="exact"/>
              <w:jc w:val="center"/>
              <w:rPr>
                <w:rFonts w:ascii="Arial" w:eastAsia="黑体" w:hAnsi="Arial" w:cs="Arial"/>
                <w:b/>
              </w:rPr>
            </w:pPr>
          </w:p>
        </w:tc>
        <w:tc>
          <w:tcPr>
            <w:tcW w:w="1156" w:type="dxa"/>
            <w:tcBorders>
              <w:top w:val="single" w:sz="12" w:space="0" w:color="auto"/>
            </w:tcBorders>
            <w:vAlign w:val="center"/>
          </w:tcPr>
          <w:p w:rsidR="00A75993" w:rsidRDefault="00A75993" w:rsidP="007024BF">
            <w:pPr>
              <w:spacing w:line="500" w:lineRule="exact"/>
              <w:jc w:val="center"/>
              <w:rPr>
                <w:rFonts w:ascii="Arial" w:eastAsia="黑体" w:hAnsi="Arial" w:cs="Arial"/>
                <w:b/>
              </w:rPr>
            </w:pPr>
          </w:p>
        </w:tc>
        <w:tc>
          <w:tcPr>
            <w:tcW w:w="1231" w:type="dxa"/>
            <w:tcBorders>
              <w:top w:val="single" w:sz="12" w:space="0" w:color="auto"/>
            </w:tcBorders>
            <w:vAlign w:val="center"/>
          </w:tcPr>
          <w:p w:rsidR="00A75993" w:rsidRDefault="00A75993" w:rsidP="007024BF">
            <w:pPr>
              <w:spacing w:line="500" w:lineRule="exact"/>
              <w:jc w:val="center"/>
              <w:rPr>
                <w:rFonts w:ascii="Arial" w:eastAsia="黑体" w:hAnsi="Arial" w:cs="Arial"/>
                <w:b/>
              </w:rPr>
            </w:pPr>
          </w:p>
        </w:tc>
      </w:tr>
      <w:tr w:rsidR="00A75993" w:rsidTr="007024BF">
        <w:tc>
          <w:tcPr>
            <w:tcW w:w="586" w:type="dxa"/>
            <w:vAlign w:val="center"/>
          </w:tcPr>
          <w:p w:rsidR="00A75993" w:rsidRDefault="00A75993" w:rsidP="007024BF">
            <w:pPr>
              <w:spacing w:line="500" w:lineRule="exact"/>
              <w:jc w:val="center"/>
              <w:rPr>
                <w:rFonts w:ascii="Arial" w:eastAsia="黑体" w:hAnsi="Arial" w:cs="Arial"/>
                <w:b/>
              </w:rPr>
            </w:pPr>
          </w:p>
        </w:tc>
        <w:tc>
          <w:tcPr>
            <w:tcW w:w="4087" w:type="dxa"/>
            <w:vAlign w:val="center"/>
          </w:tcPr>
          <w:p w:rsidR="00A75993" w:rsidRDefault="00A75993" w:rsidP="007024BF">
            <w:pPr>
              <w:spacing w:line="500" w:lineRule="exact"/>
              <w:jc w:val="both"/>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c>
          <w:tcPr>
            <w:tcW w:w="1216" w:type="dxa"/>
            <w:vAlign w:val="center"/>
          </w:tcPr>
          <w:p w:rsidR="00A75993" w:rsidRDefault="00A75993" w:rsidP="007024BF">
            <w:pPr>
              <w:spacing w:line="500" w:lineRule="exact"/>
              <w:jc w:val="center"/>
              <w:rPr>
                <w:rFonts w:ascii="Arial" w:eastAsia="黑体" w:hAnsi="Arial" w:cs="Arial"/>
                <w:b/>
              </w:rPr>
            </w:pPr>
          </w:p>
        </w:tc>
        <w:tc>
          <w:tcPr>
            <w:tcW w:w="1156" w:type="dxa"/>
            <w:vAlign w:val="center"/>
          </w:tcPr>
          <w:p w:rsidR="00A75993" w:rsidRDefault="00A75993" w:rsidP="007024BF">
            <w:pPr>
              <w:spacing w:line="500" w:lineRule="exact"/>
              <w:jc w:val="center"/>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r>
      <w:tr w:rsidR="00A75993" w:rsidTr="007024BF">
        <w:tc>
          <w:tcPr>
            <w:tcW w:w="586" w:type="dxa"/>
            <w:vAlign w:val="center"/>
          </w:tcPr>
          <w:p w:rsidR="00A75993" w:rsidRDefault="00A75993" w:rsidP="007024BF">
            <w:pPr>
              <w:spacing w:line="500" w:lineRule="exact"/>
              <w:jc w:val="center"/>
              <w:rPr>
                <w:rFonts w:ascii="Arial" w:eastAsia="黑体" w:hAnsi="Arial" w:cs="Arial"/>
                <w:b/>
              </w:rPr>
            </w:pPr>
          </w:p>
        </w:tc>
        <w:tc>
          <w:tcPr>
            <w:tcW w:w="4087" w:type="dxa"/>
            <w:vAlign w:val="center"/>
          </w:tcPr>
          <w:p w:rsidR="00A75993" w:rsidRDefault="00A75993" w:rsidP="007024BF">
            <w:pPr>
              <w:spacing w:line="500" w:lineRule="exact"/>
              <w:jc w:val="both"/>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c>
          <w:tcPr>
            <w:tcW w:w="1216" w:type="dxa"/>
            <w:vAlign w:val="center"/>
          </w:tcPr>
          <w:p w:rsidR="00A75993" w:rsidRDefault="00A75993" w:rsidP="007024BF">
            <w:pPr>
              <w:spacing w:line="500" w:lineRule="exact"/>
              <w:jc w:val="center"/>
              <w:rPr>
                <w:rFonts w:ascii="Arial" w:eastAsia="黑体" w:hAnsi="Arial" w:cs="Arial"/>
                <w:b/>
              </w:rPr>
            </w:pPr>
          </w:p>
        </w:tc>
        <w:tc>
          <w:tcPr>
            <w:tcW w:w="1156" w:type="dxa"/>
            <w:vAlign w:val="center"/>
          </w:tcPr>
          <w:p w:rsidR="00A75993" w:rsidRDefault="00A75993" w:rsidP="007024BF">
            <w:pPr>
              <w:spacing w:line="500" w:lineRule="exact"/>
              <w:jc w:val="center"/>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r>
      <w:tr w:rsidR="00A75993" w:rsidTr="007024BF">
        <w:tc>
          <w:tcPr>
            <w:tcW w:w="586" w:type="dxa"/>
            <w:vAlign w:val="center"/>
          </w:tcPr>
          <w:p w:rsidR="00A75993" w:rsidRDefault="00A75993" w:rsidP="007024BF">
            <w:pPr>
              <w:spacing w:line="500" w:lineRule="exact"/>
              <w:jc w:val="center"/>
              <w:rPr>
                <w:rFonts w:ascii="Arial" w:eastAsia="黑体" w:hAnsi="Arial" w:cs="Arial"/>
                <w:b/>
              </w:rPr>
            </w:pPr>
          </w:p>
        </w:tc>
        <w:tc>
          <w:tcPr>
            <w:tcW w:w="4087" w:type="dxa"/>
            <w:vAlign w:val="center"/>
          </w:tcPr>
          <w:p w:rsidR="00A75993" w:rsidRDefault="00A75993" w:rsidP="007024BF">
            <w:pPr>
              <w:spacing w:line="500" w:lineRule="exact"/>
              <w:jc w:val="both"/>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c>
          <w:tcPr>
            <w:tcW w:w="1216" w:type="dxa"/>
            <w:vAlign w:val="center"/>
          </w:tcPr>
          <w:p w:rsidR="00A75993" w:rsidRDefault="00A75993" w:rsidP="007024BF">
            <w:pPr>
              <w:spacing w:line="500" w:lineRule="exact"/>
              <w:jc w:val="center"/>
              <w:rPr>
                <w:rFonts w:ascii="Arial" w:eastAsia="黑体" w:hAnsi="Arial" w:cs="Arial"/>
                <w:b/>
              </w:rPr>
            </w:pPr>
          </w:p>
        </w:tc>
        <w:tc>
          <w:tcPr>
            <w:tcW w:w="1156" w:type="dxa"/>
            <w:vAlign w:val="center"/>
          </w:tcPr>
          <w:p w:rsidR="00A75993" w:rsidRDefault="00A75993" w:rsidP="007024BF">
            <w:pPr>
              <w:spacing w:line="500" w:lineRule="exact"/>
              <w:jc w:val="center"/>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r>
      <w:tr w:rsidR="00A75993" w:rsidTr="007024BF">
        <w:tc>
          <w:tcPr>
            <w:tcW w:w="586" w:type="dxa"/>
            <w:vAlign w:val="center"/>
          </w:tcPr>
          <w:p w:rsidR="00A75993" w:rsidRDefault="00A75993" w:rsidP="007024BF">
            <w:pPr>
              <w:spacing w:line="500" w:lineRule="exact"/>
              <w:jc w:val="center"/>
              <w:rPr>
                <w:rFonts w:ascii="Arial" w:eastAsia="黑体" w:hAnsi="Arial" w:cs="Arial"/>
                <w:b/>
              </w:rPr>
            </w:pPr>
          </w:p>
        </w:tc>
        <w:tc>
          <w:tcPr>
            <w:tcW w:w="4087" w:type="dxa"/>
            <w:vAlign w:val="center"/>
          </w:tcPr>
          <w:p w:rsidR="00A75993" w:rsidRDefault="00A75993" w:rsidP="007024BF">
            <w:pPr>
              <w:spacing w:line="500" w:lineRule="exact"/>
              <w:jc w:val="both"/>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c>
          <w:tcPr>
            <w:tcW w:w="1216" w:type="dxa"/>
            <w:vAlign w:val="center"/>
          </w:tcPr>
          <w:p w:rsidR="00A75993" w:rsidRDefault="00A75993" w:rsidP="007024BF">
            <w:pPr>
              <w:spacing w:line="500" w:lineRule="exact"/>
              <w:jc w:val="center"/>
              <w:rPr>
                <w:rFonts w:ascii="Arial" w:eastAsia="黑体" w:hAnsi="Arial" w:cs="Arial"/>
                <w:b/>
              </w:rPr>
            </w:pPr>
          </w:p>
        </w:tc>
        <w:tc>
          <w:tcPr>
            <w:tcW w:w="1156" w:type="dxa"/>
            <w:vAlign w:val="center"/>
          </w:tcPr>
          <w:p w:rsidR="00A75993" w:rsidRDefault="00A75993" w:rsidP="007024BF">
            <w:pPr>
              <w:spacing w:line="500" w:lineRule="exact"/>
              <w:jc w:val="center"/>
              <w:rPr>
                <w:rFonts w:ascii="Arial" w:eastAsia="黑体" w:hAnsi="Arial" w:cs="Arial"/>
                <w:b/>
              </w:rPr>
            </w:pPr>
          </w:p>
        </w:tc>
        <w:tc>
          <w:tcPr>
            <w:tcW w:w="1231" w:type="dxa"/>
            <w:vAlign w:val="center"/>
          </w:tcPr>
          <w:p w:rsidR="00A75993" w:rsidRDefault="00A75993" w:rsidP="007024BF">
            <w:pPr>
              <w:spacing w:line="500" w:lineRule="exact"/>
              <w:jc w:val="center"/>
              <w:rPr>
                <w:rFonts w:ascii="Arial" w:eastAsia="黑体" w:hAnsi="Arial" w:cs="Arial"/>
                <w:b/>
              </w:rPr>
            </w:pPr>
          </w:p>
        </w:tc>
      </w:tr>
      <w:tr w:rsidR="00A75993" w:rsidTr="007024BF">
        <w:tc>
          <w:tcPr>
            <w:tcW w:w="586" w:type="dxa"/>
            <w:vAlign w:val="center"/>
          </w:tcPr>
          <w:p w:rsidR="00A75993" w:rsidRDefault="00A75993" w:rsidP="007024BF">
            <w:pPr>
              <w:spacing w:line="500" w:lineRule="exact"/>
              <w:jc w:val="center"/>
              <w:rPr>
                <w:rFonts w:ascii="Arial" w:hAnsi="Arial" w:cs="Arial"/>
                <w:b/>
                <w:sz w:val="24"/>
                <w:szCs w:val="24"/>
              </w:rPr>
            </w:pPr>
            <w:r>
              <w:rPr>
                <w:rFonts w:ascii="Arial" w:hAnsi="Arial" w:cs="Arial"/>
                <w:sz w:val="24"/>
                <w:szCs w:val="24"/>
                <w:lang w:eastAsia="zh-CN"/>
              </w:rPr>
              <w:t>A</w:t>
            </w:r>
          </w:p>
        </w:tc>
        <w:tc>
          <w:tcPr>
            <w:tcW w:w="4087" w:type="dxa"/>
            <w:vAlign w:val="center"/>
          </w:tcPr>
          <w:p w:rsidR="00A75993" w:rsidRDefault="00A75993" w:rsidP="007024BF">
            <w:pPr>
              <w:spacing w:line="500" w:lineRule="exact"/>
              <w:jc w:val="center"/>
              <w:rPr>
                <w:rFonts w:ascii="Arial" w:hAnsi="Arial" w:cs="Arial"/>
                <w:b/>
                <w:sz w:val="24"/>
                <w:szCs w:val="24"/>
              </w:rPr>
            </w:pPr>
          </w:p>
        </w:tc>
        <w:tc>
          <w:tcPr>
            <w:tcW w:w="1231" w:type="dxa"/>
            <w:vAlign w:val="center"/>
          </w:tcPr>
          <w:p w:rsidR="00A75993" w:rsidRDefault="00A75993" w:rsidP="007024BF">
            <w:pPr>
              <w:spacing w:line="500" w:lineRule="exact"/>
              <w:jc w:val="center"/>
              <w:rPr>
                <w:rFonts w:ascii="Arial" w:hAnsi="Arial" w:cs="Arial"/>
                <w:b/>
                <w:sz w:val="24"/>
                <w:szCs w:val="24"/>
              </w:rPr>
            </w:pPr>
          </w:p>
        </w:tc>
        <w:tc>
          <w:tcPr>
            <w:tcW w:w="1216" w:type="dxa"/>
            <w:vAlign w:val="center"/>
          </w:tcPr>
          <w:p w:rsidR="00A75993" w:rsidRDefault="00A75993" w:rsidP="007024BF">
            <w:pPr>
              <w:spacing w:line="500" w:lineRule="exact"/>
              <w:jc w:val="center"/>
              <w:rPr>
                <w:rFonts w:ascii="Arial" w:eastAsia="黑体" w:hAnsi="Arial" w:cs="Arial"/>
                <w:b/>
                <w:sz w:val="24"/>
                <w:szCs w:val="24"/>
              </w:rPr>
            </w:pPr>
          </w:p>
        </w:tc>
        <w:tc>
          <w:tcPr>
            <w:tcW w:w="1156" w:type="dxa"/>
            <w:vAlign w:val="center"/>
          </w:tcPr>
          <w:p w:rsidR="00A75993" w:rsidRDefault="00A75993" w:rsidP="007024BF">
            <w:pPr>
              <w:spacing w:line="500" w:lineRule="exact"/>
              <w:jc w:val="center"/>
              <w:rPr>
                <w:rFonts w:ascii="Arial" w:eastAsia="黑体" w:hAnsi="Arial" w:cs="Arial"/>
                <w:b/>
                <w:sz w:val="24"/>
                <w:szCs w:val="24"/>
              </w:rPr>
            </w:pPr>
          </w:p>
        </w:tc>
        <w:tc>
          <w:tcPr>
            <w:tcW w:w="1231" w:type="dxa"/>
            <w:vAlign w:val="center"/>
          </w:tcPr>
          <w:p w:rsidR="00A75993" w:rsidRDefault="00A75993" w:rsidP="007024BF">
            <w:pPr>
              <w:spacing w:line="500" w:lineRule="exact"/>
              <w:jc w:val="center"/>
              <w:rPr>
                <w:rFonts w:ascii="Arial" w:eastAsia="黑体" w:hAnsi="Arial" w:cs="Arial"/>
                <w:b/>
                <w:sz w:val="24"/>
                <w:szCs w:val="24"/>
              </w:rPr>
            </w:pPr>
          </w:p>
        </w:tc>
      </w:tr>
      <w:tr w:rsidR="00A75993" w:rsidTr="007024BF">
        <w:trPr>
          <w:trHeight w:val="266"/>
        </w:trPr>
        <w:tc>
          <w:tcPr>
            <w:tcW w:w="586" w:type="dxa"/>
            <w:tcBorders>
              <w:bottom w:val="single" w:sz="12" w:space="0" w:color="auto"/>
            </w:tcBorders>
            <w:tcMar>
              <w:left w:w="0" w:type="dxa"/>
              <w:right w:w="0" w:type="dxa"/>
            </w:tcMar>
            <w:vAlign w:val="center"/>
          </w:tcPr>
          <w:p w:rsidR="00A75993" w:rsidRDefault="00A75993" w:rsidP="007024BF">
            <w:pPr>
              <w:spacing w:line="500" w:lineRule="exact"/>
              <w:jc w:val="center"/>
              <w:rPr>
                <w:rFonts w:ascii="Arial" w:hAnsi="Arial" w:cs="Arial"/>
                <w:b/>
              </w:rPr>
            </w:pPr>
            <w:r>
              <w:rPr>
                <w:rFonts w:ascii="Arial" w:cs="Arial" w:hint="eastAsia"/>
                <w:lang w:eastAsia="zh-CN"/>
              </w:rPr>
              <w:t>修改</w:t>
            </w:r>
          </w:p>
        </w:tc>
        <w:tc>
          <w:tcPr>
            <w:tcW w:w="4087" w:type="dxa"/>
            <w:tcBorders>
              <w:bottom w:val="single" w:sz="12" w:space="0" w:color="auto"/>
            </w:tcBorders>
            <w:vAlign w:val="center"/>
          </w:tcPr>
          <w:p w:rsidR="00A75993" w:rsidRDefault="00A75993" w:rsidP="007024BF">
            <w:pPr>
              <w:spacing w:line="500" w:lineRule="exact"/>
              <w:jc w:val="center"/>
              <w:rPr>
                <w:rFonts w:ascii="Arial" w:hAnsi="Arial" w:cs="Arial"/>
                <w:b/>
              </w:rPr>
            </w:pPr>
            <w:r>
              <w:rPr>
                <w:rFonts w:ascii="Arial" w:cs="Arial" w:hint="eastAsia"/>
                <w:lang w:eastAsia="zh-CN"/>
              </w:rPr>
              <w:t>说</w:t>
            </w:r>
            <w:r>
              <w:rPr>
                <w:rFonts w:ascii="Arial" w:hAnsi="Arial" w:cs="Arial"/>
                <w:lang w:eastAsia="zh-CN"/>
              </w:rPr>
              <w:tab/>
            </w:r>
            <w:r>
              <w:rPr>
                <w:rFonts w:ascii="Arial" w:hAnsi="Arial" w:cs="Arial"/>
                <w:lang w:eastAsia="zh-CN"/>
              </w:rPr>
              <w:tab/>
            </w:r>
            <w:r>
              <w:rPr>
                <w:rFonts w:ascii="Arial" w:cs="Arial" w:hint="eastAsia"/>
                <w:lang w:eastAsia="zh-CN"/>
              </w:rPr>
              <w:t>明</w:t>
            </w:r>
          </w:p>
        </w:tc>
        <w:tc>
          <w:tcPr>
            <w:tcW w:w="1231" w:type="dxa"/>
            <w:tcBorders>
              <w:bottom w:val="single" w:sz="12" w:space="0" w:color="auto"/>
            </w:tcBorders>
            <w:vAlign w:val="center"/>
          </w:tcPr>
          <w:p w:rsidR="00A75993" w:rsidRDefault="00A75993" w:rsidP="007024BF">
            <w:pPr>
              <w:spacing w:line="500" w:lineRule="exact"/>
              <w:jc w:val="center"/>
              <w:rPr>
                <w:rFonts w:ascii="Arial" w:hAnsi="Arial" w:cs="Arial"/>
                <w:b/>
              </w:rPr>
            </w:pPr>
            <w:r>
              <w:rPr>
                <w:rFonts w:ascii="Arial" w:cs="Arial" w:hint="eastAsia"/>
                <w:lang w:eastAsia="zh-CN"/>
              </w:rPr>
              <w:t>编</w:t>
            </w:r>
            <w:r>
              <w:rPr>
                <w:rFonts w:ascii="Arial" w:hAnsi="Arial" w:cs="Arial"/>
                <w:lang w:eastAsia="zh-CN"/>
              </w:rPr>
              <w:tab/>
            </w:r>
            <w:r>
              <w:rPr>
                <w:rFonts w:ascii="Arial" w:cs="Arial" w:hint="eastAsia"/>
                <w:lang w:eastAsia="zh-CN"/>
              </w:rPr>
              <w:t>制</w:t>
            </w:r>
          </w:p>
        </w:tc>
        <w:tc>
          <w:tcPr>
            <w:tcW w:w="1216" w:type="dxa"/>
            <w:tcBorders>
              <w:bottom w:val="single" w:sz="12" w:space="0" w:color="auto"/>
            </w:tcBorders>
            <w:vAlign w:val="center"/>
          </w:tcPr>
          <w:p w:rsidR="00A75993" w:rsidRDefault="00A75993" w:rsidP="007024BF">
            <w:pPr>
              <w:spacing w:line="500" w:lineRule="exact"/>
              <w:jc w:val="center"/>
              <w:rPr>
                <w:rFonts w:ascii="Arial" w:hAnsi="Arial" w:cs="Arial"/>
                <w:b/>
              </w:rPr>
            </w:pPr>
            <w:r>
              <w:rPr>
                <w:rFonts w:ascii="Arial" w:cs="Arial" w:hint="eastAsia"/>
                <w:lang w:eastAsia="zh-CN"/>
              </w:rPr>
              <w:t>校</w:t>
            </w:r>
            <w:r>
              <w:rPr>
                <w:rFonts w:ascii="Arial" w:hAnsi="Arial" w:cs="Arial"/>
                <w:lang w:eastAsia="zh-CN"/>
              </w:rPr>
              <w:tab/>
            </w:r>
            <w:r>
              <w:rPr>
                <w:rFonts w:ascii="Arial" w:cs="Arial" w:hint="eastAsia"/>
                <w:lang w:eastAsia="zh-CN"/>
              </w:rPr>
              <w:t>对</w:t>
            </w:r>
          </w:p>
        </w:tc>
        <w:tc>
          <w:tcPr>
            <w:tcW w:w="1156" w:type="dxa"/>
            <w:tcBorders>
              <w:bottom w:val="single" w:sz="12" w:space="0" w:color="auto"/>
            </w:tcBorders>
            <w:vAlign w:val="center"/>
          </w:tcPr>
          <w:p w:rsidR="00A75993" w:rsidRDefault="00A75993" w:rsidP="007024BF">
            <w:pPr>
              <w:spacing w:line="500" w:lineRule="exact"/>
              <w:jc w:val="center"/>
              <w:rPr>
                <w:rFonts w:ascii="Arial" w:hAnsi="Arial" w:cs="Arial"/>
                <w:b/>
              </w:rPr>
            </w:pPr>
            <w:r>
              <w:rPr>
                <w:rFonts w:ascii="Arial" w:cs="Arial" w:hint="eastAsia"/>
                <w:lang w:eastAsia="zh-CN"/>
              </w:rPr>
              <w:t>项目审核</w:t>
            </w:r>
          </w:p>
        </w:tc>
        <w:tc>
          <w:tcPr>
            <w:tcW w:w="1231" w:type="dxa"/>
            <w:tcBorders>
              <w:bottom w:val="single" w:sz="12" w:space="0" w:color="auto"/>
            </w:tcBorders>
            <w:vAlign w:val="center"/>
          </w:tcPr>
          <w:p w:rsidR="00A75993" w:rsidRDefault="00A75993" w:rsidP="007024BF">
            <w:pPr>
              <w:spacing w:line="500" w:lineRule="exact"/>
              <w:jc w:val="center"/>
              <w:rPr>
                <w:rFonts w:ascii="Arial" w:hAnsi="Arial" w:cs="Arial"/>
                <w:b/>
              </w:rPr>
            </w:pPr>
            <w:r>
              <w:rPr>
                <w:rFonts w:ascii="Arial" w:cs="Arial" w:hint="eastAsia"/>
                <w:lang w:eastAsia="zh-CN"/>
              </w:rPr>
              <w:t>日</w:t>
            </w:r>
            <w:r>
              <w:rPr>
                <w:rFonts w:ascii="Arial" w:hAnsi="Arial" w:cs="Arial"/>
                <w:lang w:eastAsia="zh-CN"/>
              </w:rPr>
              <w:tab/>
            </w:r>
            <w:r>
              <w:rPr>
                <w:rFonts w:ascii="Arial" w:cs="Arial" w:hint="eastAsia"/>
                <w:lang w:eastAsia="zh-CN"/>
              </w:rPr>
              <w:t>期</w:t>
            </w:r>
          </w:p>
        </w:tc>
      </w:tr>
    </w:tbl>
    <w:p w:rsidR="00A75993" w:rsidRDefault="00A75993" w:rsidP="00A75993">
      <w:pPr>
        <w:spacing w:line="500" w:lineRule="exact"/>
        <w:ind w:firstLineChars="180" w:firstLine="607"/>
        <w:rPr>
          <w:b/>
          <w:spacing w:val="56"/>
          <w:sz w:val="28"/>
          <w:szCs w:val="28"/>
        </w:rPr>
      </w:pPr>
    </w:p>
    <w:p w:rsidR="00A75993" w:rsidRDefault="00A75993" w:rsidP="00A75993">
      <w:pPr>
        <w:spacing w:line="500" w:lineRule="exact"/>
        <w:ind w:firstLineChars="180" w:firstLine="607"/>
        <w:rPr>
          <w:b/>
          <w:spacing w:val="56"/>
          <w:sz w:val="28"/>
          <w:szCs w:val="28"/>
        </w:rPr>
      </w:pPr>
    </w:p>
    <w:p w:rsidR="00A75993" w:rsidRDefault="008216DE" w:rsidP="00A75993">
      <w:pPr>
        <w:spacing w:line="500" w:lineRule="exact"/>
        <w:ind w:firstLineChars="180" w:firstLine="605"/>
        <w:rPr>
          <w:rFonts w:hint="eastAsia"/>
          <w:spacing w:val="56"/>
          <w:sz w:val="28"/>
          <w:szCs w:val="28"/>
          <w:lang w:eastAsia="zh-CN"/>
        </w:rPr>
      </w:pPr>
      <w:r>
        <w:rPr>
          <w:rFonts w:hint="eastAsia"/>
          <w:spacing w:val="56"/>
          <w:sz w:val="28"/>
          <w:szCs w:val="28"/>
          <w:lang w:eastAsia="zh-CN"/>
        </w:rPr>
        <w:t>委托</w:t>
      </w:r>
      <w:r w:rsidR="00A75993">
        <w:rPr>
          <w:rFonts w:hint="eastAsia"/>
          <w:spacing w:val="56"/>
          <w:sz w:val="28"/>
          <w:szCs w:val="28"/>
          <w:lang w:eastAsia="zh-CN"/>
        </w:rPr>
        <w:t>方： 福建福海创石油化工有限公司</w:t>
      </w:r>
    </w:p>
    <w:p w:rsidR="008216DE" w:rsidRPr="008216DE" w:rsidRDefault="008216DE" w:rsidP="008216DE">
      <w:pPr>
        <w:pStyle w:val="1"/>
        <w:rPr>
          <w:sz w:val="28"/>
          <w:szCs w:val="28"/>
        </w:rPr>
      </w:pPr>
      <w:r>
        <w:rPr>
          <w:rFonts w:hint="eastAsia"/>
        </w:rPr>
        <w:t xml:space="preserve">  </w:t>
      </w:r>
      <w:r w:rsidRPr="008216DE">
        <w:rPr>
          <w:rFonts w:hint="eastAsia"/>
          <w:sz w:val="28"/>
          <w:szCs w:val="28"/>
        </w:rPr>
        <w:t xml:space="preserve">  </w:t>
      </w:r>
      <w:r w:rsidRPr="008216DE">
        <w:rPr>
          <w:rFonts w:hint="eastAsia"/>
          <w:spacing w:val="56"/>
          <w:sz w:val="28"/>
          <w:szCs w:val="28"/>
        </w:rPr>
        <w:t>受托方</w:t>
      </w:r>
      <w:r w:rsidRPr="008216DE">
        <w:rPr>
          <w:rFonts w:hint="eastAsia"/>
          <w:sz w:val="28"/>
          <w:szCs w:val="28"/>
        </w:rPr>
        <w:t>：</w:t>
      </w:r>
    </w:p>
    <w:p w:rsidR="00A75993" w:rsidRPr="008216DE" w:rsidRDefault="00A75993" w:rsidP="00A75993">
      <w:pPr>
        <w:spacing w:line="500" w:lineRule="exact"/>
        <w:rPr>
          <w:rFonts w:ascii="Arial" w:hAnsi="Arial" w:cs="Arial"/>
          <w:sz w:val="21"/>
          <w:szCs w:val="21"/>
          <w:lang w:eastAsia="zh-CN"/>
        </w:rPr>
        <w:sectPr w:rsidR="00A75993" w:rsidRPr="008216DE">
          <w:headerReference w:type="default" r:id="rId11"/>
          <w:footerReference w:type="default" r:id="rId12"/>
          <w:pgSz w:w="11906" w:h="16838"/>
          <w:pgMar w:top="1134" w:right="851" w:bottom="851" w:left="1418" w:header="851" w:footer="774" w:gutter="0"/>
          <w:cols w:space="425"/>
          <w:docGrid w:type="lines" w:linePitch="360"/>
        </w:sectPr>
      </w:pPr>
    </w:p>
    <w:bookmarkStart w:id="1" w:name="_Toc29514_WPSOffice_Type1" w:displacedByCustomXml="next"/>
    <w:sdt>
      <w:sdtPr>
        <w:rPr>
          <w:rFonts w:cstheme="minorBidi"/>
          <w:b/>
          <w:sz w:val="21"/>
          <w:lang w:eastAsia="zh-CN"/>
        </w:rPr>
        <w:id w:val="147473192"/>
        <w:docPartObj>
          <w:docPartGallery w:val="Table of Contents"/>
          <w:docPartUnique/>
        </w:docPartObj>
      </w:sdtPr>
      <w:sdtEndPr>
        <w:rPr>
          <w:b w:val="0"/>
          <w:sz w:val="22"/>
        </w:rPr>
      </w:sdtEndPr>
      <w:sdtContent>
        <w:p w:rsidR="00A75993" w:rsidRDefault="00A75993" w:rsidP="00A75993">
          <w:pPr>
            <w:jc w:val="center"/>
            <w:rPr>
              <w:lang w:eastAsia="zh-CN"/>
            </w:rPr>
          </w:pPr>
          <w:r>
            <w:rPr>
              <w:sz w:val="24"/>
              <w:lang w:eastAsia="zh-CN"/>
            </w:rPr>
            <w:t>目录</w:t>
          </w:r>
        </w:p>
        <w:p w:rsidR="00A75993" w:rsidRDefault="00A75993" w:rsidP="00A75993">
          <w:pPr>
            <w:pStyle w:val="WPSOffice1"/>
            <w:tabs>
              <w:tab w:val="right" w:leader="dot" w:pos="9072"/>
            </w:tabs>
            <w:rPr>
              <w:sz w:val="22"/>
              <w:szCs w:val="22"/>
            </w:rPr>
          </w:pPr>
          <w:hyperlink w:anchor="_Toc31280_WPSOffice_Level1" w:history="1">
            <w:r>
              <w:rPr>
                <w:rFonts w:ascii="宋体" w:eastAsia="宋体" w:hAnsi="宋体" w:cs="宋体" w:hint="eastAsia"/>
                <w:sz w:val="22"/>
                <w:szCs w:val="22"/>
              </w:rPr>
              <w:t>1.目的</w:t>
            </w:r>
            <w:r>
              <w:rPr>
                <w:sz w:val="22"/>
                <w:szCs w:val="22"/>
              </w:rPr>
              <w:tab/>
            </w:r>
            <w:bookmarkStart w:id="2" w:name="_Toc31280_WPSOffice_Level1Page"/>
            <w:r>
              <w:rPr>
                <w:sz w:val="22"/>
                <w:szCs w:val="22"/>
              </w:rPr>
              <w:t>3</w:t>
            </w:r>
            <w:bookmarkEnd w:id="2"/>
          </w:hyperlink>
        </w:p>
        <w:p w:rsidR="00A75993" w:rsidRDefault="00A75993" w:rsidP="00A75993">
          <w:pPr>
            <w:pStyle w:val="WPSOffice1"/>
            <w:tabs>
              <w:tab w:val="right" w:leader="dot" w:pos="9072"/>
            </w:tabs>
            <w:rPr>
              <w:sz w:val="22"/>
              <w:szCs w:val="22"/>
            </w:rPr>
          </w:pPr>
          <w:hyperlink w:anchor="_Toc29514_WPSOffice_Level1" w:history="1">
            <w:r>
              <w:rPr>
                <w:rFonts w:ascii="宋体" w:eastAsia="宋体" w:hAnsi="宋体" w:cs="宋体" w:hint="eastAsia"/>
                <w:sz w:val="22"/>
                <w:szCs w:val="22"/>
              </w:rPr>
              <w:t>2.工作范围</w:t>
            </w:r>
            <w:r>
              <w:rPr>
                <w:sz w:val="22"/>
                <w:szCs w:val="22"/>
              </w:rPr>
              <w:tab/>
            </w:r>
            <w:bookmarkStart w:id="3" w:name="_Toc29514_WPSOffice_Level1Page"/>
            <w:r>
              <w:rPr>
                <w:sz w:val="22"/>
                <w:szCs w:val="22"/>
              </w:rPr>
              <w:t>3</w:t>
            </w:r>
            <w:bookmarkEnd w:id="3"/>
          </w:hyperlink>
        </w:p>
        <w:p w:rsidR="00A75993" w:rsidRDefault="00A75993" w:rsidP="00A75993">
          <w:pPr>
            <w:pStyle w:val="WPSOffice1"/>
            <w:tabs>
              <w:tab w:val="right" w:leader="dot" w:pos="9072"/>
            </w:tabs>
            <w:rPr>
              <w:sz w:val="22"/>
              <w:szCs w:val="22"/>
            </w:rPr>
          </w:pPr>
          <w:hyperlink w:anchor="_Toc1789_WPSOffice_Level1" w:history="1">
            <w:r>
              <w:rPr>
                <w:rFonts w:ascii="宋体" w:eastAsia="宋体" w:hAnsi="宋体" w:cs="宋体" w:hint="eastAsia"/>
                <w:sz w:val="22"/>
                <w:szCs w:val="22"/>
              </w:rPr>
              <w:t>3.设备概况</w:t>
            </w:r>
            <w:r>
              <w:rPr>
                <w:sz w:val="22"/>
                <w:szCs w:val="22"/>
              </w:rPr>
              <w:tab/>
            </w:r>
            <w:bookmarkStart w:id="4" w:name="_Toc1789_WPSOffice_Level1Page"/>
            <w:r>
              <w:rPr>
                <w:sz w:val="22"/>
                <w:szCs w:val="22"/>
              </w:rPr>
              <w:t>3</w:t>
            </w:r>
            <w:bookmarkEnd w:id="4"/>
          </w:hyperlink>
        </w:p>
        <w:p w:rsidR="00A75993" w:rsidRDefault="00A75993" w:rsidP="00A75993">
          <w:pPr>
            <w:pStyle w:val="WPSOffice1"/>
            <w:tabs>
              <w:tab w:val="right" w:leader="dot" w:pos="9072"/>
            </w:tabs>
            <w:rPr>
              <w:sz w:val="22"/>
              <w:szCs w:val="22"/>
            </w:rPr>
          </w:pPr>
          <w:hyperlink w:anchor="_Toc12267_WPSOffice_Level1" w:history="1">
            <w:r>
              <w:rPr>
                <w:rFonts w:ascii="宋体" w:eastAsia="宋体" w:hAnsi="宋体" w:cs="宋体" w:hint="eastAsia"/>
                <w:sz w:val="22"/>
                <w:szCs w:val="22"/>
              </w:rPr>
              <w:t>4.改造要求</w:t>
            </w:r>
            <w:r>
              <w:rPr>
                <w:sz w:val="22"/>
                <w:szCs w:val="22"/>
              </w:rPr>
              <w:tab/>
            </w:r>
            <w:bookmarkStart w:id="5" w:name="_Toc12267_WPSOffice_Level1Page"/>
            <w:r>
              <w:rPr>
                <w:sz w:val="22"/>
                <w:szCs w:val="22"/>
              </w:rPr>
              <w:t>4</w:t>
            </w:r>
            <w:bookmarkEnd w:id="5"/>
          </w:hyperlink>
        </w:p>
        <w:p w:rsidR="00A75993" w:rsidRDefault="00A75993" w:rsidP="00A75993">
          <w:pPr>
            <w:pStyle w:val="WPSOffice1"/>
            <w:tabs>
              <w:tab w:val="right" w:leader="dot" w:pos="9072"/>
            </w:tabs>
            <w:rPr>
              <w:sz w:val="22"/>
              <w:szCs w:val="22"/>
            </w:rPr>
          </w:pPr>
          <w:hyperlink w:anchor="_Toc4476_WPSOffice_Level1" w:history="1">
            <w:r>
              <w:rPr>
                <w:rFonts w:ascii="宋体" w:eastAsia="宋体" w:hAnsi="宋体" w:cs="宋体" w:hint="eastAsia"/>
                <w:sz w:val="22"/>
                <w:szCs w:val="22"/>
              </w:rPr>
              <w:t>5.卖方的责任</w:t>
            </w:r>
            <w:r>
              <w:rPr>
                <w:sz w:val="22"/>
                <w:szCs w:val="22"/>
              </w:rPr>
              <w:tab/>
            </w:r>
            <w:bookmarkStart w:id="6" w:name="_Toc4476_WPSOffice_Level1Page"/>
            <w:r>
              <w:rPr>
                <w:sz w:val="22"/>
                <w:szCs w:val="22"/>
              </w:rPr>
              <w:t>4</w:t>
            </w:r>
            <w:bookmarkEnd w:id="6"/>
          </w:hyperlink>
        </w:p>
        <w:p w:rsidR="00A75993" w:rsidRDefault="00A75993" w:rsidP="00A75993">
          <w:pPr>
            <w:pStyle w:val="WPSOffice1"/>
            <w:tabs>
              <w:tab w:val="right" w:leader="dot" w:pos="9072"/>
            </w:tabs>
            <w:rPr>
              <w:sz w:val="22"/>
              <w:szCs w:val="22"/>
            </w:rPr>
          </w:pPr>
          <w:hyperlink w:anchor="_Toc32363_WPSOffice_Level1" w:history="1">
            <w:r>
              <w:rPr>
                <w:rFonts w:ascii="宋体" w:eastAsia="宋体" w:hAnsi="宋体" w:cs="宋体" w:hint="eastAsia"/>
                <w:sz w:val="22"/>
                <w:szCs w:val="22"/>
              </w:rPr>
              <w:t>6.规范性引用文件</w:t>
            </w:r>
            <w:r>
              <w:rPr>
                <w:sz w:val="22"/>
                <w:szCs w:val="22"/>
              </w:rPr>
              <w:tab/>
            </w:r>
            <w:bookmarkStart w:id="7" w:name="_Toc32363_WPSOffice_Level1Page"/>
            <w:r>
              <w:rPr>
                <w:sz w:val="22"/>
                <w:szCs w:val="22"/>
              </w:rPr>
              <w:t>5</w:t>
            </w:r>
            <w:bookmarkEnd w:id="7"/>
          </w:hyperlink>
        </w:p>
        <w:p w:rsidR="00A75993" w:rsidRDefault="00A75993" w:rsidP="00A75993">
          <w:pPr>
            <w:pStyle w:val="WPSOffice1"/>
            <w:tabs>
              <w:tab w:val="right" w:leader="dot" w:pos="9072"/>
            </w:tabs>
            <w:rPr>
              <w:sz w:val="22"/>
              <w:szCs w:val="22"/>
            </w:rPr>
          </w:pPr>
          <w:hyperlink w:anchor="_Toc20136_WPSOffice_Level1" w:history="1">
            <w:r>
              <w:rPr>
                <w:rFonts w:ascii="宋体" w:eastAsia="宋体" w:hAnsi="宋体" w:cs="宋体" w:hint="eastAsia"/>
                <w:sz w:val="22"/>
                <w:szCs w:val="22"/>
              </w:rPr>
              <w:t>7.环境条件</w:t>
            </w:r>
            <w:r>
              <w:rPr>
                <w:sz w:val="22"/>
                <w:szCs w:val="22"/>
              </w:rPr>
              <w:tab/>
            </w:r>
            <w:bookmarkStart w:id="8" w:name="_Toc20136_WPSOffice_Level1Page"/>
            <w:r>
              <w:rPr>
                <w:sz w:val="22"/>
                <w:szCs w:val="22"/>
              </w:rPr>
              <w:t>6</w:t>
            </w:r>
            <w:bookmarkEnd w:id="8"/>
          </w:hyperlink>
        </w:p>
        <w:p w:rsidR="00A75993" w:rsidRDefault="00A75993" w:rsidP="00A75993">
          <w:pPr>
            <w:pStyle w:val="WPSOffice1"/>
            <w:tabs>
              <w:tab w:val="right" w:leader="dot" w:pos="9072"/>
            </w:tabs>
            <w:rPr>
              <w:sz w:val="22"/>
              <w:szCs w:val="22"/>
            </w:rPr>
          </w:pPr>
          <w:hyperlink w:anchor="_Toc29957_WPSOffice_Level1" w:history="1">
            <w:r>
              <w:rPr>
                <w:rFonts w:ascii="宋体" w:eastAsia="宋体" w:hAnsi="宋体" w:cs="宋体" w:hint="eastAsia"/>
                <w:sz w:val="22"/>
                <w:szCs w:val="22"/>
              </w:rPr>
              <w:t>8.</w:t>
            </w:r>
            <w:r>
              <w:rPr>
                <w:rFonts w:ascii="宋体" w:eastAsia="宋体" w:hAnsi="宋体" w:cs="Times New Roman" w:hint="eastAsia"/>
                <w:sz w:val="22"/>
                <w:szCs w:val="22"/>
              </w:rPr>
              <w:t xml:space="preserve"> </w:t>
            </w:r>
            <w:r>
              <w:rPr>
                <w:rFonts w:ascii="宋体" w:eastAsia="宋体" w:hAnsi="宋体" w:cs="宋体" w:hint="eastAsia"/>
                <w:sz w:val="22"/>
                <w:szCs w:val="22"/>
              </w:rPr>
              <w:t>质保、培训及服务</w:t>
            </w:r>
            <w:r>
              <w:rPr>
                <w:sz w:val="22"/>
                <w:szCs w:val="22"/>
              </w:rPr>
              <w:tab/>
            </w:r>
            <w:bookmarkStart w:id="9" w:name="_Toc29957_WPSOffice_Level1Page"/>
            <w:r>
              <w:rPr>
                <w:sz w:val="22"/>
                <w:szCs w:val="22"/>
              </w:rPr>
              <w:t>6</w:t>
            </w:r>
            <w:bookmarkEnd w:id="9"/>
          </w:hyperlink>
        </w:p>
        <w:p w:rsidR="00A75993" w:rsidRDefault="00A75993" w:rsidP="00A75993">
          <w:pPr>
            <w:pStyle w:val="WPSOffice1"/>
            <w:tabs>
              <w:tab w:val="right" w:leader="dot" w:pos="9072"/>
            </w:tabs>
            <w:rPr>
              <w:sz w:val="22"/>
              <w:szCs w:val="22"/>
            </w:rPr>
          </w:pPr>
          <w:hyperlink w:anchor="_Toc26658_WPSOffice_Level1" w:history="1">
            <w:r>
              <w:rPr>
                <w:rFonts w:ascii="宋体" w:eastAsia="宋体" w:hAnsi="宋体" w:cs="宋体" w:hint="eastAsia"/>
                <w:sz w:val="22"/>
                <w:szCs w:val="22"/>
              </w:rPr>
              <w:t>9.供方售后承诺：</w:t>
            </w:r>
            <w:r>
              <w:rPr>
                <w:sz w:val="22"/>
                <w:szCs w:val="22"/>
              </w:rPr>
              <w:tab/>
            </w:r>
            <w:bookmarkStart w:id="10" w:name="_Toc26658_WPSOffice_Level1Page"/>
            <w:r>
              <w:rPr>
                <w:sz w:val="22"/>
                <w:szCs w:val="22"/>
              </w:rPr>
              <w:t>7</w:t>
            </w:r>
            <w:bookmarkEnd w:id="10"/>
          </w:hyperlink>
        </w:p>
        <w:p w:rsidR="00A75993" w:rsidRDefault="00A75993" w:rsidP="00A75993">
          <w:pPr>
            <w:pStyle w:val="WPSOffice1"/>
            <w:tabs>
              <w:tab w:val="right" w:leader="dot" w:pos="9072"/>
            </w:tabs>
            <w:rPr>
              <w:sz w:val="22"/>
              <w:szCs w:val="22"/>
            </w:rPr>
          </w:pPr>
          <w:hyperlink w:anchor="_Toc6623_WPSOffice_Level1" w:history="1">
            <w:r>
              <w:rPr>
                <w:rFonts w:ascii="宋体" w:eastAsia="宋体" w:hAnsi="宋体" w:cs="宋体" w:hint="eastAsia"/>
                <w:sz w:val="22"/>
                <w:szCs w:val="22"/>
              </w:rPr>
              <w:t>10.交货地点：</w:t>
            </w:r>
            <w:r>
              <w:rPr>
                <w:sz w:val="22"/>
                <w:szCs w:val="22"/>
              </w:rPr>
              <w:tab/>
            </w:r>
            <w:bookmarkStart w:id="11" w:name="_Toc6623_WPSOffice_Level1Page"/>
            <w:r>
              <w:rPr>
                <w:sz w:val="22"/>
                <w:szCs w:val="22"/>
              </w:rPr>
              <w:t>7</w:t>
            </w:r>
            <w:bookmarkEnd w:id="11"/>
          </w:hyperlink>
        </w:p>
      </w:sdtContent>
      <w:bookmarkEnd w:id="1" w:displacedByCustomXml="next"/>
    </w:sdt>
    <w:p w:rsidR="00A75993" w:rsidRDefault="00A75993" w:rsidP="00A75993">
      <w:pPr>
        <w:pStyle w:val="11"/>
        <w:tabs>
          <w:tab w:val="left" w:pos="567"/>
          <w:tab w:val="left" w:pos="720"/>
          <w:tab w:val="right" w:leader="dot" w:pos="9627"/>
        </w:tabs>
        <w:snapToGrid w:val="0"/>
        <w:spacing w:before="120" w:after="120" w:line="500" w:lineRule="exact"/>
        <w:rPr>
          <w:rFonts w:cs="Arial"/>
          <w:b w:val="0"/>
          <w:sz w:val="28"/>
          <w:szCs w:val="22"/>
        </w:rPr>
        <w:sectPr w:rsidR="00A75993">
          <w:headerReference w:type="default" r:id="rId13"/>
          <w:footerReference w:type="default" r:id="rId14"/>
          <w:pgSz w:w="11906" w:h="16838"/>
          <w:pgMar w:top="1134" w:right="1416" w:bottom="851" w:left="1418" w:header="851" w:footer="647" w:gutter="0"/>
          <w:cols w:space="425"/>
          <w:docGrid w:type="lines" w:linePitch="360"/>
        </w:sectPr>
      </w:pPr>
    </w:p>
    <w:p w:rsidR="00A75993" w:rsidRDefault="00A75993" w:rsidP="00A75993">
      <w:pPr>
        <w:pStyle w:val="SINOPEC-1"/>
        <w:spacing w:beforeLines="0" w:afterLines="0" w:line="500" w:lineRule="exact"/>
        <w:rPr>
          <w:rFonts w:ascii="宋体" w:hAnsi="宋体"/>
        </w:rPr>
      </w:pPr>
      <w:bookmarkStart w:id="12" w:name="_Toc148948918"/>
      <w:bookmarkStart w:id="13" w:name="_Toc158704026"/>
      <w:bookmarkStart w:id="14" w:name="_Toc31280_WPSOffice_Level1"/>
      <w:bookmarkStart w:id="15" w:name="_Toc115662081"/>
      <w:bookmarkStart w:id="16" w:name="_Toc119132283"/>
      <w:bookmarkStart w:id="17" w:name="_Toc115663756"/>
      <w:bookmarkStart w:id="18" w:name="_Toc115662257"/>
      <w:bookmarkStart w:id="19" w:name="_Toc115661852"/>
      <w:bookmarkStart w:id="20" w:name="_Toc213061087"/>
      <w:bookmarkStart w:id="21" w:name="_Toc170026529"/>
      <w:bookmarkStart w:id="22" w:name="_Toc137388559"/>
      <w:r>
        <w:rPr>
          <w:rFonts w:ascii="宋体" w:hAnsi="宋体" w:hint="eastAsia"/>
        </w:rPr>
        <w:lastRenderedPageBreak/>
        <w:t>1.目的</w:t>
      </w:r>
      <w:bookmarkEnd w:id="12"/>
      <w:bookmarkEnd w:id="13"/>
      <w:bookmarkEnd w:id="14"/>
      <w:r>
        <w:rPr>
          <w:rFonts w:ascii="宋体" w:hAnsi="宋体" w:hint="eastAsia"/>
        </w:rPr>
        <w:t xml:space="preserve"> </w:t>
      </w:r>
      <w:bookmarkEnd w:id="15"/>
      <w:bookmarkEnd w:id="16"/>
      <w:bookmarkEnd w:id="17"/>
      <w:bookmarkEnd w:id="18"/>
      <w:bookmarkEnd w:id="19"/>
    </w:p>
    <w:p w:rsidR="00A75993" w:rsidRDefault="00A75993" w:rsidP="00A75993">
      <w:pPr>
        <w:pStyle w:val="SINOPEC-0"/>
        <w:spacing w:line="500" w:lineRule="exact"/>
        <w:ind w:firstLineChars="236" w:firstLine="566"/>
        <w:rPr>
          <w:rFonts w:ascii="宋体" w:hAnsi="宋体"/>
        </w:rPr>
      </w:pPr>
      <w:r>
        <w:rPr>
          <w:rFonts w:ascii="宋体" w:hAnsi="宋体" w:hint="eastAsia"/>
        </w:rPr>
        <w:t>我司连续重整装置32-K-102循环氢压缩机配套同步电机是加拿大GE公司较早期的产品，该型号电机已停产多年，相关配件市面上也已很难找到，且存在配件价格昂贵、供货周期长、服务不及时等问题，为了后续故障能及时处理，确保生产长期、稳定运行，拟选其中一台（共四台）同步电机的励磁系统（含励磁控制系统、励磁机）进行国产化改造。</w:t>
      </w:r>
    </w:p>
    <w:p w:rsidR="00A75993" w:rsidRDefault="00A75993" w:rsidP="00A75993">
      <w:pPr>
        <w:pStyle w:val="SINOPEC-0"/>
        <w:spacing w:line="500" w:lineRule="exact"/>
        <w:ind w:firstLineChars="236" w:firstLine="566"/>
        <w:rPr>
          <w:rFonts w:ascii="宋体" w:hAnsi="宋体"/>
        </w:rPr>
      </w:pPr>
      <w:r>
        <w:rPr>
          <w:rFonts w:ascii="宋体" w:hAnsi="宋体" w:hint="eastAsia"/>
        </w:rPr>
        <w:t>承包商应现场实际勘察并理解原有图纸资料，充分考虑现场安装空间位置及电机性能等，提供满足电机启动及控制要求的一切设备及主辅材料，并进行改造安装。</w:t>
      </w:r>
    </w:p>
    <w:p w:rsidR="00A75993" w:rsidRDefault="00A75993" w:rsidP="00A75993">
      <w:pPr>
        <w:pStyle w:val="SINOPEC-1"/>
        <w:spacing w:beforeLines="0" w:afterLines="0" w:line="500" w:lineRule="exact"/>
        <w:rPr>
          <w:rFonts w:ascii="宋体" w:hAnsi="宋体"/>
        </w:rPr>
      </w:pPr>
      <w:bookmarkStart w:id="23" w:name="_Toc119132284"/>
      <w:bookmarkStart w:id="24" w:name="_Toc115663757"/>
      <w:bookmarkStart w:id="25" w:name="_Toc115662258"/>
      <w:bookmarkStart w:id="26" w:name="_Toc158704027"/>
      <w:bookmarkStart w:id="27" w:name="_Toc115661853"/>
      <w:bookmarkStart w:id="28" w:name="_Toc148948919"/>
      <w:bookmarkStart w:id="29" w:name="_Toc115662082"/>
      <w:bookmarkStart w:id="30" w:name="_Toc29514_WPSOffice_Level1"/>
      <w:r>
        <w:rPr>
          <w:rFonts w:ascii="宋体" w:hAnsi="宋体" w:hint="eastAsia"/>
        </w:rPr>
        <w:t>2.工作范围</w:t>
      </w:r>
      <w:bookmarkEnd w:id="23"/>
      <w:bookmarkEnd w:id="24"/>
      <w:bookmarkEnd w:id="25"/>
      <w:bookmarkEnd w:id="26"/>
      <w:bookmarkEnd w:id="27"/>
      <w:bookmarkEnd w:id="28"/>
      <w:bookmarkEnd w:id="29"/>
      <w:bookmarkEnd w:id="30"/>
    </w:p>
    <w:p w:rsidR="00A75993" w:rsidRDefault="00A75993" w:rsidP="00A75993">
      <w:pPr>
        <w:pStyle w:val="SINOPEC-0"/>
        <w:spacing w:line="500" w:lineRule="exact"/>
        <w:ind w:firstLineChars="236" w:firstLine="566"/>
        <w:rPr>
          <w:rFonts w:ascii="宋体" w:hAnsi="宋体"/>
        </w:rPr>
      </w:pPr>
      <w:r>
        <w:rPr>
          <w:rFonts w:ascii="宋体" w:hAnsi="宋体" w:hint="eastAsia"/>
        </w:rPr>
        <w:t>承包商须采用国内最先进的同步机直流无刷励磁技术对拟定的一台进口同步电机的励磁控制系统、旋转励磁机进行更换改造:</w:t>
      </w:r>
    </w:p>
    <w:p w:rsidR="00A75993" w:rsidRDefault="00A75993" w:rsidP="00A75993">
      <w:pPr>
        <w:pStyle w:val="SINOPEC-0"/>
        <w:spacing w:line="500" w:lineRule="exact"/>
        <w:ind w:firstLineChars="236" w:firstLine="566"/>
        <w:rPr>
          <w:rFonts w:ascii="宋体" w:hAnsi="宋体"/>
        </w:rPr>
      </w:pPr>
      <w:r>
        <w:rPr>
          <w:rFonts w:ascii="宋体" w:hAnsi="宋体" w:hint="eastAsia"/>
        </w:rPr>
        <w:t>1）、承包商首先提供国产化改造设计方案，经业主审批后进行施工图设计；</w:t>
      </w:r>
    </w:p>
    <w:p w:rsidR="00A75993" w:rsidRDefault="00A75993" w:rsidP="00A75993">
      <w:pPr>
        <w:pStyle w:val="SINOPEC-0"/>
        <w:spacing w:line="500" w:lineRule="exact"/>
        <w:ind w:firstLineChars="236" w:firstLine="566"/>
        <w:rPr>
          <w:rFonts w:ascii="宋体" w:hAnsi="宋体"/>
        </w:rPr>
      </w:pPr>
      <w:r>
        <w:rPr>
          <w:rFonts w:ascii="宋体" w:hAnsi="宋体" w:hint="eastAsia"/>
        </w:rPr>
        <w:t>2）、承包商提供国产励磁控制柜、旋转整流盘及改造所需全部设备、元器件及材料等；</w:t>
      </w:r>
    </w:p>
    <w:p w:rsidR="00A75993" w:rsidRDefault="00A75993" w:rsidP="00A75993">
      <w:pPr>
        <w:pStyle w:val="SINOPEC-0"/>
        <w:spacing w:line="500" w:lineRule="exact"/>
        <w:ind w:firstLineChars="236" w:firstLine="566"/>
        <w:rPr>
          <w:rFonts w:ascii="宋体" w:hAnsi="宋体"/>
        </w:rPr>
      </w:pPr>
      <w:r>
        <w:rPr>
          <w:rFonts w:ascii="宋体" w:hAnsi="宋体" w:hint="eastAsia"/>
        </w:rPr>
        <w:t>3）、承包商负责原配设备的拆卸，新供设备的安装、调试；</w:t>
      </w:r>
    </w:p>
    <w:p w:rsidR="00A75993" w:rsidRDefault="00A75993" w:rsidP="00A75993">
      <w:pPr>
        <w:pStyle w:val="SINOPEC-0"/>
        <w:spacing w:line="500" w:lineRule="exact"/>
        <w:ind w:firstLineChars="236" w:firstLine="566"/>
        <w:rPr>
          <w:rFonts w:ascii="宋体" w:hAnsi="宋体"/>
        </w:rPr>
      </w:pPr>
      <w:r>
        <w:rPr>
          <w:rFonts w:ascii="宋体" w:hAnsi="宋体" w:hint="eastAsia"/>
        </w:rPr>
        <w:t>4）、本案属于EPC交钥匙总包工程。</w:t>
      </w:r>
    </w:p>
    <w:p w:rsidR="00A75993" w:rsidRDefault="00A75993" w:rsidP="00A75993">
      <w:pPr>
        <w:pStyle w:val="SINOPEC-0"/>
        <w:spacing w:line="500" w:lineRule="exact"/>
        <w:ind w:firstLineChars="236" w:firstLine="566"/>
        <w:rPr>
          <w:rFonts w:ascii="宋体" w:hAnsi="宋体"/>
        </w:rPr>
      </w:pPr>
      <w:r>
        <w:rPr>
          <w:rFonts w:ascii="宋体" w:hAnsi="宋体" w:hint="eastAsia"/>
        </w:rPr>
        <w:t>更换后的国产励磁控制柜和旋转整流盘必须与原电机完全配合，满足驱动负载及现有控制系统的全部要求，较现有同步机励磁系统有更高更优良的稳定性与可靠性。</w:t>
      </w:r>
    </w:p>
    <w:p w:rsidR="00A75993" w:rsidRDefault="00A75993" w:rsidP="00A75993">
      <w:pPr>
        <w:pStyle w:val="SINOPEC-1"/>
        <w:spacing w:beforeLines="0" w:afterLines="0" w:line="500" w:lineRule="exact"/>
        <w:rPr>
          <w:rFonts w:ascii="宋体" w:hAnsi="宋体"/>
        </w:rPr>
      </w:pPr>
      <w:bookmarkStart w:id="31" w:name="_Toc1789_WPSOffice_Level1"/>
      <w:bookmarkEnd w:id="20"/>
      <w:bookmarkEnd w:id="21"/>
      <w:r>
        <w:rPr>
          <w:rFonts w:ascii="宋体" w:hAnsi="宋体" w:hint="eastAsia"/>
        </w:rPr>
        <w:t>3.设备概况</w:t>
      </w:r>
      <w:bookmarkEnd w:id="31"/>
    </w:p>
    <w:p w:rsidR="00A75993" w:rsidRDefault="00A75993" w:rsidP="00A75993">
      <w:pPr>
        <w:pStyle w:val="SINOPEC-0"/>
        <w:spacing w:line="500" w:lineRule="exact"/>
        <w:ind w:firstLine="480"/>
        <w:rPr>
          <w:rFonts w:ascii="宋体" w:hAnsi="宋体"/>
          <w:b/>
          <w:bCs/>
        </w:rPr>
      </w:pPr>
      <w:r>
        <w:rPr>
          <w:rFonts w:ascii="宋体" w:hAnsi="宋体" w:hint="eastAsia"/>
        </w:rPr>
        <w:t>3.1同步电机参数</w:t>
      </w:r>
    </w:p>
    <w:p w:rsidR="00A75993" w:rsidRDefault="00A75993" w:rsidP="00A75993">
      <w:pPr>
        <w:spacing w:line="500" w:lineRule="exact"/>
        <w:ind w:left="709" w:firstLineChars="58" w:firstLine="139"/>
        <w:rPr>
          <w:b/>
          <w:sz w:val="24"/>
          <w:szCs w:val="24"/>
          <w:lang w:eastAsia="zh-CN"/>
        </w:rPr>
      </w:pPr>
      <w:r>
        <w:rPr>
          <w:rFonts w:hint="eastAsia"/>
          <w:sz w:val="24"/>
          <w:szCs w:val="24"/>
          <w:lang w:eastAsia="zh-CN"/>
        </w:rPr>
        <w:t>型号：</w:t>
      </w:r>
      <w:r>
        <w:rPr>
          <w:sz w:val="24"/>
          <w:szCs w:val="24"/>
          <w:lang w:eastAsia="zh-CN"/>
        </w:rPr>
        <w:t xml:space="preserve"> EN217780</w:t>
      </w:r>
      <w:r>
        <w:rPr>
          <w:rFonts w:hint="eastAsia"/>
          <w:sz w:val="24"/>
          <w:szCs w:val="24"/>
          <w:lang w:eastAsia="zh-CN"/>
        </w:rPr>
        <w:t xml:space="preserve">     　   额定功率：8100 kW     频率：50Hz   三相</w:t>
      </w:r>
    </w:p>
    <w:p w:rsidR="00A75993" w:rsidRDefault="00A75993" w:rsidP="00A75993">
      <w:pPr>
        <w:spacing w:line="500" w:lineRule="exact"/>
        <w:ind w:left="709" w:firstLineChars="58" w:firstLine="139"/>
        <w:rPr>
          <w:b/>
          <w:sz w:val="24"/>
          <w:szCs w:val="24"/>
          <w:lang w:eastAsia="zh-CN"/>
        </w:rPr>
      </w:pPr>
      <w:r>
        <w:rPr>
          <w:rFonts w:hint="eastAsia"/>
          <w:sz w:val="24"/>
          <w:szCs w:val="24"/>
          <w:lang w:eastAsia="zh-CN"/>
        </w:rPr>
        <w:t>额定电压:10 kV           额定电流：536A</w:t>
      </w:r>
    </w:p>
    <w:p w:rsidR="00A75993" w:rsidRDefault="00A75993" w:rsidP="00A75993">
      <w:pPr>
        <w:spacing w:line="500" w:lineRule="exact"/>
        <w:ind w:left="709" w:firstLineChars="58" w:firstLine="139"/>
        <w:rPr>
          <w:b/>
          <w:sz w:val="24"/>
          <w:szCs w:val="24"/>
          <w:lang w:eastAsia="zh-CN"/>
        </w:rPr>
      </w:pPr>
      <w:r>
        <w:rPr>
          <w:rFonts w:hint="eastAsia"/>
          <w:sz w:val="24"/>
          <w:szCs w:val="24"/>
          <w:lang w:eastAsia="zh-CN"/>
        </w:rPr>
        <w:t xml:space="preserve">额定转速：333r/min       额定功率因数：0.9 </w:t>
      </w:r>
    </w:p>
    <w:p w:rsidR="00A75993" w:rsidRDefault="00A75993" w:rsidP="00A75993">
      <w:pPr>
        <w:spacing w:line="500" w:lineRule="exact"/>
        <w:ind w:left="709" w:firstLineChars="58" w:firstLine="139"/>
        <w:rPr>
          <w:b/>
          <w:sz w:val="24"/>
          <w:szCs w:val="24"/>
          <w:lang w:eastAsia="zh-CN"/>
        </w:rPr>
      </w:pPr>
      <w:r>
        <w:rPr>
          <w:rFonts w:hint="eastAsia"/>
          <w:sz w:val="24"/>
          <w:szCs w:val="24"/>
          <w:lang w:eastAsia="zh-CN"/>
        </w:rPr>
        <w:t>CT变比：800 A/5A</w:t>
      </w:r>
    </w:p>
    <w:p w:rsidR="00A75993" w:rsidRDefault="00A75993" w:rsidP="00A75993">
      <w:pPr>
        <w:spacing w:line="500" w:lineRule="exact"/>
        <w:ind w:left="709" w:firstLineChars="58" w:firstLine="139"/>
        <w:rPr>
          <w:b/>
          <w:sz w:val="24"/>
          <w:szCs w:val="24"/>
          <w:lang w:eastAsia="zh-CN"/>
        </w:rPr>
      </w:pPr>
      <w:r>
        <w:rPr>
          <w:rFonts w:hint="eastAsia"/>
          <w:sz w:val="24"/>
          <w:szCs w:val="24"/>
          <w:lang w:eastAsia="zh-CN"/>
        </w:rPr>
        <w:t>交流励磁机参数</w:t>
      </w:r>
    </w:p>
    <w:p w:rsidR="00A75993" w:rsidRDefault="00A75993" w:rsidP="00A75993">
      <w:pPr>
        <w:spacing w:line="500" w:lineRule="exact"/>
        <w:ind w:left="709" w:firstLineChars="59" w:firstLine="142"/>
        <w:rPr>
          <w:b/>
          <w:sz w:val="24"/>
          <w:szCs w:val="24"/>
          <w:lang w:eastAsia="zh-CN"/>
        </w:rPr>
      </w:pPr>
      <w:r>
        <w:rPr>
          <w:rFonts w:hint="eastAsia"/>
          <w:sz w:val="24"/>
          <w:szCs w:val="24"/>
          <w:lang w:eastAsia="zh-CN"/>
        </w:rPr>
        <w:t>型号： AF160804          额定功率：49.8 kva</w:t>
      </w:r>
    </w:p>
    <w:p w:rsidR="00A75993" w:rsidRDefault="00A75993" w:rsidP="00A75993">
      <w:pPr>
        <w:spacing w:line="500" w:lineRule="exact"/>
        <w:ind w:left="709" w:firstLineChars="59" w:firstLine="142"/>
        <w:rPr>
          <w:b/>
          <w:sz w:val="24"/>
          <w:szCs w:val="24"/>
          <w:lang w:eastAsia="zh-CN"/>
        </w:rPr>
      </w:pPr>
      <w:r>
        <w:rPr>
          <w:rFonts w:hint="eastAsia"/>
          <w:sz w:val="24"/>
          <w:szCs w:val="24"/>
          <w:lang w:eastAsia="zh-CN"/>
        </w:rPr>
        <w:t>额定励磁电压：80 V       直流励磁电流：12.9 A</w:t>
      </w:r>
    </w:p>
    <w:p w:rsidR="00A75993" w:rsidRDefault="00A75993" w:rsidP="00A75993">
      <w:pPr>
        <w:pStyle w:val="SINOPEC-0"/>
        <w:spacing w:line="500" w:lineRule="exact"/>
        <w:ind w:firstLine="480"/>
        <w:rPr>
          <w:rFonts w:ascii="宋体" w:hAnsi="宋体" w:cs="Times New Roman"/>
          <w:b/>
          <w:bCs/>
        </w:rPr>
      </w:pPr>
      <w:r>
        <w:rPr>
          <w:rFonts w:ascii="宋体" w:hAnsi="宋体" w:cs="Times New Roman" w:hint="eastAsia"/>
        </w:rPr>
        <w:t xml:space="preserve"> 3.2 GE无刷励磁系统</w:t>
      </w:r>
    </w:p>
    <w:p w:rsidR="00A75993" w:rsidRDefault="00A75993" w:rsidP="00A75993">
      <w:pPr>
        <w:pStyle w:val="SINOPEC-1"/>
        <w:spacing w:beforeLines="0" w:afterLines="0" w:line="500" w:lineRule="exact"/>
        <w:ind w:left="799"/>
        <w:rPr>
          <w:rFonts w:ascii="宋体" w:hAnsi="宋体" w:cs="Times New Roman"/>
          <w:b w:val="0"/>
          <w:bCs w:val="0"/>
          <w:kern w:val="2"/>
        </w:rPr>
      </w:pPr>
      <w:r>
        <w:rPr>
          <w:rFonts w:ascii="宋体" w:hAnsi="宋体" w:cs="Times New Roman" w:hint="eastAsia"/>
          <w:b w:val="0"/>
          <w:bCs w:val="0"/>
          <w:kern w:val="2"/>
        </w:rPr>
        <w:t>3.2.1变电所励磁控制柜电气系统图详见：附件二：《ESP1无刷电机励磁控制</w:t>
      </w:r>
      <w:r>
        <w:rPr>
          <w:rFonts w:ascii="宋体" w:hAnsi="宋体" w:cs="Times New Roman" w:hint="eastAsia"/>
          <w:b w:val="0"/>
          <w:bCs w:val="0"/>
          <w:kern w:val="2"/>
        </w:rPr>
        <w:lastRenderedPageBreak/>
        <w:t>说明书》</w:t>
      </w:r>
    </w:p>
    <w:p w:rsidR="00A75993" w:rsidRDefault="00A75993" w:rsidP="00A75993">
      <w:pPr>
        <w:pStyle w:val="SINOPEC-1"/>
        <w:spacing w:before="360" w:afterLines="0" w:line="500" w:lineRule="exact"/>
        <w:ind w:left="797"/>
        <w:rPr>
          <w:rFonts w:ascii="宋体" w:hAnsi="宋体" w:cs="Times New Roman"/>
          <w:b w:val="0"/>
          <w:bCs w:val="0"/>
          <w:kern w:val="2"/>
        </w:rPr>
      </w:pPr>
      <w:r w:rsidRPr="00E575A9">
        <w:rPr>
          <w:rFonts w:ascii="宋体" w:hAnsi="宋体"/>
          <w:b w:val="0"/>
        </w:rPr>
        <w:pict>
          <v:shapetype id="_x0000_t202" coordsize="21600,21600" o:spt="202" path="m,l,21600r21600,l21600,xe">
            <v:stroke joinstyle="miter"/>
            <v:path gradientshapeok="t" o:connecttype="rect"/>
          </v:shapetype>
          <v:shape id="文本框 12" o:spid="_x0000_s1026" type="#_x0000_t202" style="position:absolute;left:0;text-align:left;margin-left:303pt;margin-top:.9pt;width:64.5pt;height:23.7pt;z-index:251660288" o:gfxdata="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hg00NYAAAAJAQAADwAAAAAAAAABACAAAAAiAAAAZHJzL2Rvd25yZXYueG1sUEsBAhQAFAAAAAgA&#10;h07iQH/DM1zuAQAA6AMAAA4AAAAAAAAAAQAgAAAAJQEAAGRycy9lMm9Eb2MueG1sUEsFBgAAAAAG&#10;AAYAWQEAAIUFAAAAAA==&#10;" strokecolor="white">
            <v:textbox>
              <w:txbxContent>
                <w:p w:rsidR="00A75993" w:rsidRDefault="00A75993" w:rsidP="00A75993">
                  <w:pPr>
                    <w:rPr>
                      <w:sz w:val="15"/>
                      <w:szCs w:val="15"/>
                    </w:rPr>
                  </w:pPr>
                  <w:r>
                    <w:rPr>
                      <w:rFonts w:hint="eastAsia"/>
                      <w:sz w:val="15"/>
                      <w:szCs w:val="15"/>
                    </w:rPr>
                    <w:t>电动机转子</w:t>
                  </w:r>
                </w:p>
              </w:txbxContent>
            </v:textbox>
          </v:shape>
        </w:pict>
      </w:r>
      <w:r w:rsidRPr="00E575A9">
        <w:rPr>
          <w:rFonts w:ascii="宋体" w:hAnsi="宋体"/>
          <w:b w:val="0"/>
        </w:rPr>
        <w:pict>
          <v:shape id="文本框 11" o:spid="_x0000_s1027" type="#_x0000_t202" style="position:absolute;left:0;text-align:left;margin-left:222pt;margin-top:4.3pt;width:56.25pt;height:23.7pt;z-index:251661312" o:gfxdata="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lF/XtgAAAAJAQAADwAAAAAAAAABACAAAAAiAAAAZHJzL2Rvd25yZXYueG1sUEsBAhQAFAAA&#10;AAgAh07iQDCEF//vAQAA6AMAAA4AAAAAAAAAAQAgAAAAJwEAAGRycy9lMm9Eb2MueG1sUEsFBgAA&#10;AAAGAAYAWQEAAIgFAAAAAA==&#10;" strokecolor="white">
            <v:textbox>
              <w:txbxContent>
                <w:p w:rsidR="00A75993" w:rsidRDefault="00A75993" w:rsidP="00A75993">
                  <w:pPr>
                    <w:rPr>
                      <w:sz w:val="15"/>
                      <w:szCs w:val="15"/>
                    </w:rPr>
                  </w:pPr>
                  <w:r>
                    <w:rPr>
                      <w:rFonts w:hint="eastAsia"/>
                      <w:sz w:val="15"/>
                      <w:szCs w:val="15"/>
                    </w:rPr>
                    <w:t>无刷励磁机</w:t>
                  </w:r>
                </w:p>
              </w:txbxContent>
            </v:textbox>
          </v:shape>
        </w:pict>
      </w:r>
      <w:r>
        <w:rPr>
          <w:rFonts w:ascii="宋体" w:hAnsi="宋体" w:cs="Times New Roman" w:hint="eastAsia"/>
          <w:b w:val="0"/>
          <w:bCs w:val="0"/>
          <w:kern w:val="2"/>
        </w:rPr>
        <w:t>3.2.2旋转励磁系统图详见下图：</w:t>
      </w:r>
    </w:p>
    <w:p w:rsidR="00A75993" w:rsidRDefault="00A75993" w:rsidP="00A75993">
      <w:pPr>
        <w:spacing w:line="500" w:lineRule="exact"/>
        <w:rPr>
          <w:b/>
          <w:sz w:val="24"/>
          <w:szCs w:val="24"/>
          <w:lang w:eastAsia="zh-CN"/>
        </w:rPr>
      </w:pPr>
      <w:r>
        <w:rPr>
          <w:b/>
          <w:noProof/>
          <w:sz w:val="24"/>
          <w:szCs w:val="24"/>
          <w:lang w:eastAsia="zh-CN"/>
        </w:rPr>
        <w:drawing>
          <wp:anchor distT="0" distB="0" distL="114300" distR="114300" simplePos="0" relativeHeight="251663360" behindDoc="1" locked="0" layoutInCell="1" allowOverlap="1">
            <wp:simplePos x="0" y="0"/>
            <wp:positionH relativeFrom="column">
              <wp:posOffset>449580</wp:posOffset>
            </wp:positionH>
            <wp:positionV relativeFrom="paragraph">
              <wp:posOffset>46355</wp:posOffset>
            </wp:positionV>
            <wp:extent cx="4808220" cy="2114550"/>
            <wp:effectExtent l="0" t="0" r="1143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cstate="print"/>
                    <a:stretch>
                      <a:fillRect/>
                    </a:stretch>
                  </pic:blipFill>
                  <pic:spPr>
                    <a:xfrm>
                      <a:off x="0" y="0"/>
                      <a:ext cx="4808220" cy="2114550"/>
                    </a:xfrm>
                    <a:prstGeom prst="rect">
                      <a:avLst/>
                    </a:prstGeom>
                    <a:noFill/>
                    <a:ln w="9525">
                      <a:noFill/>
                    </a:ln>
                  </pic:spPr>
                </pic:pic>
              </a:graphicData>
            </a:graphic>
          </wp:anchor>
        </w:drawing>
      </w:r>
    </w:p>
    <w:p w:rsidR="00A75993" w:rsidRDefault="00A75993" w:rsidP="00A75993">
      <w:pPr>
        <w:numPr>
          <w:ilvl w:val="0"/>
          <w:numId w:val="18"/>
        </w:numPr>
        <w:autoSpaceDE/>
        <w:autoSpaceDN/>
        <w:spacing w:line="500" w:lineRule="exact"/>
        <w:jc w:val="center"/>
        <w:rPr>
          <w:b/>
          <w:sz w:val="24"/>
          <w:szCs w:val="24"/>
          <w:lang w:eastAsia="zh-CN"/>
        </w:rPr>
      </w:pPr>
    </w:p>
    <w:p w:rsidR="00A75993" w:rsidRDefault="00A75993" w:rsidP="00A75993">
      <w:pPr>
        <w:spacing w:line="500" w:lineRule="exact"/>
        <w:ind w:left="600"/>
        <w:rPr>
          <w:b/>
          <w:sz w:val="24"/>
          <w:szCs w:val="24"/>
          <w:lang w:eastAsia="zh-CN"/>
        </w:rPr>
      </w:pPr>
      <w:r>
        <w:rPr>
          <w:b/>
          <w:sz w:val="24"/>
          <w:szCs w:val="24"/>
          <w:lang w:eastAsia="zh-CN"/>
        </w:rPr>
        <w:pict>
          <v:shape id="文本框 13" o:spid="_x0000_s1028" type="#_x0000_t202" style="position:absolute;left:0;text-align:left;margin-left:406.5pt;margin-top:9.9pt;width:29.25pt;height:75pt;z-index:251662336" o:gfxdata="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vrdsTUAAAACgEAAA8AAAAAAAAAAQAgAAAAIgAAAGRycy9kb3ducmV2LnhtbFBLAQIUABQA&#10;AAAIAIdO4kBa7LqQ9AEAAPYDAAAOAAAAAAAAAAEAIAAAACMBAABkcnMvZTJvRG9jLnhtbFBLBQYA&#10;AAAABgAGAFkBAACJBQAAAAA=&#10;" strokecolor="white">
            <v:textbox style="layout-flow:vertical-ideographic">
              <w:txbxContent>
                <w:p w:rsidR="00A75993" w:rsidRDefault="00A75993" w:rsidP="00A75993">
                  <w:pPr>
                    <w:rPr>
                      <w:szCs w:val="21"/>
                    </w:rPr>
                  </w:pPr>
                  <w:r>
                    <w:rPr>
                      <w:rFonts w:hint="eastAsia"/>
                      <w:szCs w:val="21"/>
                    </w:rPr>
                    <w:t>电动机磁场</w:t>
                  </w:r>
                </w:p>
              </w:txbxContent>
            </v:textbox>
          </v:shape>
        </w:pict>
      </w:r>
    </w:p>
    <w:p w:rsidR="00A75993" w:rsidRDefault="00A75993" w:rsidP="00A75993">
      <w:pPr>
        <w:spacing w:line="500" w:lineRule="exact"/>
        <w:ind w:left="600"/>
        <w:rPr>
          <w:b/>
          <w:sz w:val="24"/>
          <w:szCs w:val="24"/>
          <w:lang w:eastAsia="zh-CN"/>
        </w:rPr>
      </w:pPr>
    </w:p>
    <w:p w:rsidR="00A75993" w:rsidRDefault="00A75993" w:rsidP="00A75993">
      <w:pPr>
        <w:spacing w:line="500" w:lineRule="exact"/>
        <w:ind w:left="600"/>
        <w:rPr>
          <w:b/>
          <w:sz w:val="24"/>
          <w:szCs w:val="24"/>
          <w:lang w:eastAsia="zh-CN"/>
        </w:rPr>
      </w:pPr>
    </w:p>
    <w:p w:rsidR="00A75993" w:rsidRDefault="00A75993" w:rsidP="00A75993">
      <w:pPr>
        <w:spacing w:line="500" w:lineRule="exact"/>
        <w:ind w:left="600"/>
        <w:rPr>
          <w:b/>
          <w:sz w:val="24"/>
          <w:szCs w:val="24"/>
          <w:lang w:eastAsia="zh-CN"/>
        </w:rPr>
      </w:pPr>
    </w:p>
    <w:p w:rsidR="00A75993" w:rsidRDefault="00A75993" w:rsidP="00A75993">
      <w:pPr>
        <w:pStyle w:val="SINOPEC-1"/>
        <w:spacing w:before="360" w:afterLines="0" w:line="500" w:lineRule="exact"/>
        <w:ind w:firstLineChars="400" w:firstLine="960"/>
        <w:rPr>
          <w:rFonts w:ascii="宋体" w:hAnsi="宋体" w:cs="Times New Roman"/>
          <w:b w:val="0"/>
          <w:bCs w:val="0"/>
          <w:kern w:val="2"/>
        </w:rPr>
      </w:pPr>
    </w:p>
    <w:p w:rsidR="00A75993" w:rsidRDefault="00A75993" w:rsidP="00A75993">
      <w:pPr>
        <w:pStyle w:val="SINOPEC-1"/>
        <w:spacing w:before="360" w:afterLines="0" w:line="500" w:lineRule="exact"/>
        <w:ind w:firstLineChars="400" w:firstLine="960"/>
        <w:rPr>
          <w:rFonts w:ascii="宋体" w:hAnsi="宋体" w:cs="Times New Roman"/>
          <w:b w:val="0"/>
          <w:bCs w:val="0"/>
          <w:kern w:val="2"/>
        </w:rPr>
      </w:pPr>
      <w:r>
        <w:rPr>
          <w:rFonts w:ascii="宋体" w:hAnsi="宋体" w:cs="Times New Roman" w:hint="eastAsia"/>
          <w:b w:val="0"/>
          <w:bCs w:val="0"/>
          <w:kern w:val="2"/>
        </w:rPr>
        <w:t>3.2.3原有同步电机资料，请参考以下文件：</w:t>
      </w:r>
    </w:p>
    <w:p w:rsidR="00A75993" w:rsidRDefault="00A75993" w:rsidP="00A75993">
      <w:pPr>
        <w:spacing w:line="500" w:lineRule="exact"/>
        <w:ind w:firstLineChars="500" w:firstLine="1200"/>
        <w:rPr>
          <w:b/>
          <w:sz w:val="24"/>
          <w:szCs w:val="24"/>
          <w:lang w:eastAsia="zh-CN"/>
        </w:rPr>
      </w:pPr>
      <w:r>
        <w:rPr>
          <w:rFonts w:hint="eastAsia"/>
          <w:sz w:val="24"/>
          <w:szCs w:val="24"/>
          <w:lang w:eastAsia="zh-CN"/>
        </w:rPr>
        <w:t>附件一：《ESP1无刷励磁控制柜用户手册》</w:t>
      </w:r>
    </w:p>
    <w:p w:rsidR="00A75993" w:rsidRDefault="00A75993" w:rsidP="00A75993">
      <w:pPr>
        <w:pStyle w:val="af0"/>
        <w:spacing w:line="500" w:lineRule="exact"/>
        <w:ind w:firstLineChars="500" w:firstLine="1200"/>
        <w:jc w:val="left"/>
        <w:rPr>
          <w:rFonts w:ascii="宋体" w:hAnsi="宋体"/>
          <w:b w:val="0"/>
          <w:kern w:val="2"/>
          <w:sz w:val="24"/>
          <w:szCs w:val="24"/>
          <w:lang w:eastAsia="zh-TW"/>
        </w:rPr>
      </w:pPr>
      <w:r>
        <w:rPr>
          <w:rFonts w:ascii="宋体" w:hAnsi="宋体" w:hint="eastAsia"/>
          <w:b w:val="0"/>
          <w:kern w:val="2"/>
          <w:sz w:val="24"/>
          <w:szCs w:val="24"/>
          <w:lang w:eastAsia="zh-TW"/>
        </w:rPr>
        <w:t>附件二：《ESP1无刷电机励磁控制说明书》</w:t>
      </w:r>
    </w:p>
    <w:p w:rsidR="00A75993" w:rsidRDefault="00A75993" w:rsidP="00A75993">
      <w:pPr>
        <w:pStyle w:val="af0"/>
        <w:spacing w:line="500" w:lineRule="exact"/>
        <w:ind w:firstLineChars="500" w:firstLine="1200"/>
        <w:jc w:val="left"/>
        <w:rPr>
          <w:rFonts w:ascii="宋体" w:hAnsi="宋体"/>
          <w:b w:val="0"/>
          <w:kern w:val="2"/>
          <w:sz w:val="24"/>
          <w:szCs w:val="24"/>
          <w:lang w:eastAsia="zh-TW"/>
        </w:rPr>
      </w:pPr>
      <w:r>
        <w:rPr>
          <w:rFonts w:ascii="宋体" w:hAnsi="宋体" w:hint="eastAsia"/>
          <w:b w:val="0"/>
          <w:kern w:val="2"/>
          <w:sz w:val="24"/>
          <w:szCs w:val="24"/>
          <w:lang w:eastAsia="zh-TW"/>
        </w:rPr>
        <w:t>附件三：《ESP1无刷电机励磁控制图》</w:t>
      </w:r>
    </w:p>
    <w:p w:rsidR="00A75993" w:rsidRDefault="00A75993" w:rsidP="00A75993">
      <w:pPr>
        <w:pStyle w:val="SINOPEC-0"/>
        <w:spacing w:line="500" w:lineRule="exact"/>
        <w:ind w:firstLineChars="500" w:firstLine="1200"/>
        <w:rPr>
          <w:rFonts w:ascii="宋体" w:hAnsi="宋体"/>
        </w:rPr>
      </w:pPr>
      <w:r>
        <w:rPr>
          <w:rFonts w:ascii="宋体" w:hAnsi="宋体" w:hint="eastAsia"/>
        </w:rPr>
        <w:t>附件四：《无刷励磁机说明书》</w:t>
      </w:r>
      <w:bookmarkStart w:id="32" w:name="_Toc213061089"/>
    </w:p>
    <w:p w:rsidR="00A75993" w:rsidRDefault="00A75993" w:rsidP="00A75993">
      <w:pPr>
        <w:pStyle w:val="SINOPEC-1"/>
        <w:spacing w:beforeLines="0" w:afterLines="0" w:line="500" w:lineRule="exact"/>
        <w:rPr>
          <w:rFonts w:ascii="宋体" w:hAnsi="宋体"/>
        </w:rPr>
      </w:pPr>
      <w:bookmarkStart w:id="33" w:name="_Toc12267_WPSOffice_Level1"/>
      <w:bookmarkEnd w:id="32"/>
      <w:r>
        <w:rPr>
          <w:rFonts w:ascii="宋体" w:hAnsi="宋体" w:hint="eastAsia"/>
        </w:rPr>
        <w:t>4.改造要求</w:t>
      </w:r>
      <w:bookmarkEnd w:id="33"/>
    </w:p>
    <w:p w:rsidR="00A75993" w:rsidRDefault="00A75993" w:rsidP="00A75993">
      <w:pPr>
        <w:pStyle w:val="SINOPEC-0"/>
        <w:spacing w:line="500" w:lineRule="exact"/>
        <w:ind w:firstLine="480"/>
        <w:rPr>
          <w:rFonts w:ascii="宋体" w:hAnsi="宋体"/>
          <w:b/>
        </w:rPr>
      </w:pPr>
      <w:r>
        <w:rPr>
          <w:rFonts w:ascii="宋体" w:hAnsi="宋体" w:hint="eastAsia"/>
        </w:rPr>
        <w:t>4.1承包商应对原有同步电机进行详细了解运行方式、条件等，在不改变电机原有运行条件、性能的条件下</w:t>
      </w:r>
      <w:r>
        <w:rPr>
          <w:rFonts w:ascii="宋体" w:hAnsi="宋体" w:hint="eastAsia"/>
          <w:b/>
        </w:rPr>
        <w:t>，</w:t>
      </w:r>
      <w:r>
        <w:rPr>
          <w:rFonts w:ascii="宋体" w:hAnsi="宋体" w:hint="eastAsia"/>
        </w:rPr>
        <w:t>对励磁系统、控制系统进行方案设计、改造，充分与业主进行技术交流并签署技术协议。</w:t>
      </w:r>
    </w:p>
    <w:p w:rsidR="00A75993" w:rsidRDefault="00A75993" w:rsidP="00A75993">
      <w:pPr>
        <w:pStyle w:val="SINOPEC-0"/>
        <w:spacing w:line="500" w:lineRule="exact"/>
        <w:ind w:firstLine="480"/>
        <w:rPr>
          <w:rFonts w:ascii="宋体" w:hAnsi="宋体"/>
          <w:b/>
        </w:rPr>
      </w:pPr>
      <w:r>
        <w:rPr>
          <w:rFonts w:ascii="宋体" w:hAnsi="宋体" w:hint="eastAsia"/>
        </w:rPr>
        <w:t>4.2国产化改造所采用的软、硬件应是国内最先进、成熟的产品，并在国内大型石化有改造后安全运行两年以上的业绩。</w:t>
      </w:r>
    </w:p>
    <w:p w:rsidR="00A75993" w:rsidRDefault="00A75993" w:rsidP="00A75993">
      <w:pPr>
        <w:pStyle w:val="SINOPEC-0"/>
        <w:spacing w:line="500" w:lineRule="exact"/>
        <w:ind w:firstLine="480"/>
        <w:rPr>
          <w:rFonts w:ascii="宋体" w:hAnsi="宋体"/>
          <w:b/>
        </w:rPr>
      </w:pPr>
      <w:r>
        <w:rPr>
          <w:rFonts w:ascii="宋体" w:hAnsi="宋体" w:hint="eastAsia"/>
        </w:rPr>
        <w:t>4.3</w:t>
      </w:r>
      <w:r>
        <w:rPr>
          <w:rFonts w:ascii="宋体" w:hAnsi="宋体"/>
        </w:rPr>
        <w:t>所有电气设备的系统设计、设备设计及制造严格遵守现行相关我国国家标准。</w:t>
      </w:r>
    </w:p>
    <w:p w:rsidR="00A75993" w:rsidRDefault="00A75993" w:rsidP="00A75993">
      <w:pPr>
        <w:pStyle w:val="SINOPEC-0"/>
        <w:spacing w:line="500" w:lineRule="exact"/>
        <w:ind w:firstLine="480"/>
        <w:rPr>
          <w:rFonts w:ascii="宋体" w:hAnsi="宋体"/>
          <w:b/>
        </w:rPr>
      </w:pPr>
      <w:r>
        <w:rPr>
          <w:rFonts w:ascii="宋体" w:hAnsi="宋体" w:hint="eastAsia"/>
        </w:rPr>
        <w:t>4.4承包商必须对改造设备的设计、材料的选择、设备的制造、对所提供的设备/材料的技术性能、可适用性、可靠性等负全部的责任。</w:t>
      </w:r>
    </w:p>
    <w:p w:rsidR="00A75993" w:rsidRDefault="00A75993" w:rsidP="00A75993">
      <w:pPr>
        <w:pStyle w:val="SINOPEC-0"/>
        <w:spacing w:line="500" w:lineRule="exact"/>
        <w:ind w:firstLine="480"/>
        <w:rPr>
          <w:rFonts w:ascii="宋体" w:hAnsi="宋体"/>
          <w:b/>
        </w:rPr>
      </w:pPr>
      <w:bookmarkStart w:id="34" w:name="_Toc158690253"/>
      <w:bookmarkStart w:id="35" w:name="_Toc157946847"/>
      <w:bookmarkStart w:id="36" w:name="_Toc157946947"/>
      <w:r>
        <w:rPr>
          <w:rFonts w:ascii="宋体" w:hAnsi="宋体" w:hint="eastAsia"/>
        </w:rPr>
        <w:t>4.5从签订合同之后至承包商开始制造之日的这段时期内，业主有权提出因规程、规范和标准发生变化而产生的一些补充修改要求，投标方应遵守这些要求。</w:t>
      </w:r>
    </w:p>
    <w:p w:rsidR="00A75993" w:rsidRDefault="00A75993" w:rsidP="00A75993">
      <w:pPr>
        <w:pStyle w:val="SINOPEC-1"/>
        <w:spacing w:beforeLines="0" w:afterLines="0" w:line="500" w:lineRule="exact"/>
        <w:rPr>
          <w:rFonts w:ascii="宋体" w:hAnsi="宋体"/>
        </w:rPr>
      </w:pPr>
      <w:bookmarkStart w:id="37" w:name="_Toc125871329"/>
      <w:bookmarkStart w:id="38" w:name="_Toc156802360"/>
      <w:bookmarkStart w:id="39" w:name="_Toc156802660"/>
      <w:bookmarkStart w:id="40" w:name="_Toc156802735"/>
      <w:bookmarkStart w:id="41" w:name="_Toc156801433"/>
      <w:bookmarkStart w:id="42" w:name="_Toc213061091"/>
      <w:bookmarkStart w:id="43" w:name="_Toc158690259"/>
      <w:bookmarkStart w:id="44" w:name="_Toc156802251"/>
      <w:bookmarkStart w:id="45" w:name="_Toc156802905"/>
      <w:bookmarkStart w:id="46" w:name="_Toc4476_WPSOffice_Level1"/>
      <w:bookmarkEnd w:id="22"/>
      <w:bookmarkEnd w:id="34"/>
      <w:bookmarkEnd w:id="35"/>
      <w:bookmarkEnd w:id="36"/>
      <w:r>
        <w:rPr>
          <w:rFonts w:ascii="宋体" w:hAnsi="宋体" w:hint="eastAsia"/>
        </w:rPr>
        <w:t>5.卖方的责任</w:t>
      </w:r>
      <w:bookmarkEnd w:id="37"/>
      <w:bookmarkEnd w:id="38"/>
      <w:bookmarkEnd w:id="39"/>
      <w:bookmarkEnd w:id="40"/>
      <w:bookmarkEnd w:id="41"/>
      <w:bookmarkEnd w:id="42"/>
      <w:bookmarkEnd w:id="43"/>
      <w:bookmarkEnd w:id="44"/>
      <w:bookmarkEnd w:id="45"/>
      <w:bookmarkEnd w:id="46"/>
    </w:p>
    <w:p w:rsidR="00A75993" w:rsidRDefault="00A75993" w:rsidP="00A75993">
      <w:pPr>
        <w:pStyle w:val="SINOPEC-0"/>
        <w:spacing w:line="500" w:lineRule="exact"/>
        <w:ind w:firstLine="480"/>
        <w:rPr>
          <w:rFonts w:ascii="宋体" w:hAnsi="宋体"/>
        </w:rPr>
        <w:sectPr w:rsidR="00A75993">
          <w:headerReference w:type="default" r:id="rId16"/>
          <w:footerReference w:type="default" r:id="rId17"/>
          <w:pgSz w:w="11906" w:h="16838"/>
          <w:pgMar w:top="1134" w:right="1416" w:bottom="851" w:left="1418" w:header="851" w:footer="647" w:gutter="0"/>
          <w:cols w:space="425"/>
          <w:docGrid w:type="lines" w:linePitch="360"/>
        </w:sectPr>
      </w:pPr>
      <w:bookmarkStart w:id="47" w:name="_Toc65034582"/>
      <w:bookmarkStart w:id="48" w:name="_Toc156802252"/>
      <w:bookmarkStart w:id="49" w:name="_Toc156802361"/>
      <w:bookmarkStart w:id="50" w:name="_Toc156802661"/>
      <w:bookmarkStart w:id="51" w:name="_Toc156802736"/>
      <w:bookmarkStart w:id="52" w:name="_Toc156802906"/>
      <w:bookmarkStart w:id="53" w:name="_Toc156801434"/>
      <w:r>
        <w:rPr>
          <w:rFonts w:ascii="宋体" w:hAnsi="宋体" w:hint="eastAsia"/>
        </w:rPr>
        <w:t>5.1为确</w:t>
      </w:r>
      <w:r w:rsidR="008216DE">
        <w:rPr>
          <w:rFonts w:ascii="宋体" w:hAnsi="宋体" w:hint="eastAsia"/>
        </w:rPr>
        <w:t>保设备正确的安装、操作及维修，卖方应提供所有必须的或附加的设备</w:t>
      </w:r>
    </w:p>
    <w:p w:rsidR="00A75993" w:rsidRDefault="00A75993" w:rsidP="008216DE">
      <w:pPr>
        <w:pStyle w:val="SINOPEC-0"/>
        <w:spacing w:line="500" w:lineRule="exact"/>
        <w:ind w:firstLineChars="0" w:firstLine="0"/>
        <w:rPr>
          <w:rFonts w:ascii="宋体" w:hAnsi="宋体"/>
          <w:b/>
        </w:rPr>
      </w:pPr>
      <w:r>
        <w:rPr>
          <w:rFonts w:ascii="宋体" w:hAnsi="宋体" w:hint="eastAsia"/>
        </w:rPr>
        <w:lastRenderedPageBreak/>
        <w:t>专用工具和备件的清单。即使这些设备在图纸、技术规定或数据表中未列出。</w:t>
      </w:r>
    </w:p>
    <w:p w:rsidR="00A75993" w:rsidRDefault="00A75993" w:rsidP="00A75993">
      <w:pPr>
        <w:pStyle w:val="SINOPEC-0"/>
        <w:spacing w:line="500" w:lineRule="exact"/>
        <w:ind w:firstLine="480"/>
        <w:rPr>
          <w:rFonts w:ascii="宋体" w:hAnsi="宋体"/>
          <w:b/>
        </w:rPr>
      </w:pPr>
      <w:r>
        <w:rPr>
          <w:rFonts w:ascii="宋体" w:hAnsi="宋体" w:hint="eastAsia"/>
        </w:rPr>
        <w:t>5.2卖方应列出并充分描述投标文件与本技术规定、数据表、图纸或相关标准的偏差。</w:t>
      </w:r>
    </w:p>
    <w:p w:rsidR="00A75993" w:rsidRDefault="00A75993" w:rsidP="00A75993">
      <w:pPr>
        <w:pStyle w:val="SINOPEC-0"/>
        <w:spacing w:line="500" w:lineRule="exact"/>
        <w:ind w:firstLine="480"/>
        <w:rPr>
          <w:rFonts w:ascii="宋体" w:hAnsi="宋体"/>
          <w:b/>
        </w:rPr>
      </w:pPr>
      <w:r>
        <w:rPr>
          <w:rFonts w:ascii="宋体" w:hAnsi="宋体" w:hint="eastAsia"/>
        </w:rPr>
        <w:t>5.</w:t>
      </w:r>
      <w:bookmarkStart w:id="54" w:name="_Toc156802662"/>
      <w:bookmarkStart w:id="55" w:name="_Toc156802907"/>
      <w:bookmarkStart w:id="56" w:name="_Toc156801435"/>
      <w:bookmarkStart w:id="57" w:name="_Toc156802253"/>
      <w:bookmarkStart w:id="58" w:name="_Toc65034583"/>
      <w:bookmarkStart w:id="59" w:name="_Toc156802362"/>
      <w:bookmarkStart w:id="60" w:name="_Toc156802737"/>
      <w:bookmarkEnd w:id="47"/>
      <w:bookmarkEnd w:id="48"/>
      <w:bookmarkEnd w:id="49"/>
      <w:bookmarkEnd w:id="50"/>
      <w:bookmarkEnd w:id="51"/>
      <w:bookmarkEnd w:id="52"/>
      <w:bookmarkEnd w:id="53"/>
      <w:r>
        <w:rPr>
          <w:rFonts w:ascii="宋体" w:hAnsi="宋体" w:hint="eastAsia"/>
        </w:rPr>
        <w:t>3同步电机励磁控制系统（柜）、励磁机国产化改造卖方应根据最终确认的图纸制造，买方的确认并不能解除卖方对其图纸的完整性及正确性应负的责任。</w:t>
      </w:r>
      <w:bookmarkEnd w:id="54"/>
      <w:bookmarkEnd w:id="55"/>
      <w:bookmarkEnd w:id="56"/>
      <w:bookmarkEnd w:id="57"/>
      <w:bookmarkEnd w:id="58"/>
      <w:bookmarkEnd w:id="59"/>
      <w:bookmarkEnd w:id="60"/>
    </w:p>
    <w:p w:rsidR="00A75993" w:rsidRDefault="00A75993" w:rsidP="00A75993">
      <w:pPr>
        <w:pStyle w:val="SINOPEC-0"/>
        <w:spacing w:line="500" w:lineRule="exact"/>
        <w:ind w:firstLine="480"/>
        <w:rPr>
          <w:rFonts w:ascii="宋体" w:hAnsi="宋体"/>
          <w:b/>
        </w:rPr>
      </w:pPr>
      <w:r>
        <w:rPr>
          <w:rFonts w:ascii="宋体" w:hAnsi="宋体" w:hint="eastAsia"/>
        </w:rPr>
        <w:t>5.4产品应在相似条件下的用户成功运行超过两年，且已证明安全可靠。</w:t>
      </w:r>
    </w:p>
    <w:p w:rsidR="00A75993" w:rsidRDefault="00A75993" w:rsidP="00A75993">
      <w:pPr>
        <w:pStyle w:val="SINOPEC-1"/>
        <w:spacing w:beforeLines="0" w:afterLines="0" w:line="500" w:lineRule="exact"/>
        <w:rPr>
          <w:rFonts w:ascii="宋体" w:hAnsi="宋体"/>
        </w:rPr>
      </w:pPr>
      <w:bookmarkStart w:id="61" w:name="_Toc213061093"/>
      <w:bookmarkStart w:id="62" w:name="_Toc213061095"/>
      <w:bookmarkStart w:id="63" w:name="_Toc213061094"/>
      <w:bookmarkStart w:id="64" w:name="_Toc213061092"/>
      <w:bookmarkStart w:id="65" w:name="_Toc156802742"/>
      <w:bookmarkStart w:id="66" w:name="_Toc156802667"/>
      <w:bookmarkStart w:id="67" w:name="_Toc156802367"/>
      <w:bookmarkStart w:id="68" w:name="_Toc156802258"/>
      <w:bookmarkStart w:id="69" w:name="_Toc125871330"/>
      <w:bookmarkStart w:id="70" w:name="_Toc158690260"/>
      <w:bookmarkStart w:id="71" w:name="_Toc156801440"/>
      <w:bookmarkStart w:id="72" w:name="_Toc213061096"/>
      <w:bookmarkStart w:id="73" w:name="_Toc156802912"/>
      <w:bookmarkStart w:id="74" w:name="_Toc32363_WPSOffice_Level1"/>
      <w:bookmarkEnd w:id="61"/>
      <w:bookmarkEnd w:id="62"/>
      <w:bookmarkEnd w:id="63"/>
      <w:bookmarkEnd w:id="64"/>
      <w:r>
        <w:rPr>
          <w:rFonts w:ascii="宋体" w:hAnsi="宋体" w:hint="eastAsia"/>
        </w:rPr>
        <w:t>6.规范性引用文件</w:t>
      </w:r>
      <w:bookmarkEnd w:id="65"/>
      <w:bookmarkEnd w:id="66"/>
      <w:bookmarkEnd w:id="67"/>
      <w:bookmarkEnd w:id="68"/>
      <w:bookmarkEnd w:id="69"/>
      <w:bookmarkEnd w:id="70"/>
      <w:bookmarkEnd w:id="71"/>
      <w:bookmarkEnd w:id="72"/>
      <w:bookmarkEnd w:id="73"/>
      <w:bookmarkEnd w:id="74"/>
    </w:p>
    <w:p w:rsidR="00A75993" w:rsidRDefault="00A75993" w:rsidP="00A75993">
      <w:pPr>
        <w:pStyle w:val="SINOPEC-0"/>
        <w:spacing w:line="500" w:lineRule="exact"/>
        <w:ind w:firstLine="480"/>
        <w:rPr>
          <w:rFonts w:ascii="宋体" w:hAnsi="宋体"/>
          <w:b/>
        </w:rPr>
      </w:pPr>
      <w:r>
        <w:rPr>
          <w:rFonts w:ascii="宋体" w:hAnsi="宋体" w:hint="eastAsia"/>
        </w:rPr>
        <w:t xml:space="preserve">6.1 </w:t>
      </w:r>
      <w:r>
        <w:rPr>
          <w:rFonts w:ascii="宋体" w:hAnsi="宋体"/>
        </w:rPr>
        <w:t>表</w:t>
      </w:r>
      <w:r>
        <w:rPr>
          <w:rFonts w:ascii="宋体" w:hAnsi="宋体" w:hint="eastAsia"/>
        </w:rPr>
        <w:t>1所列</w:t>
      </w:r>
      <w:r>
        <w:rPr>
          <w:rFonts w:ascii="宋体" w:hAnsi="宋体"/>
        </w:rPr>
        <w:t>标准中</w:t>
      </w:r>
      <w:r>
        <w:rPr>
          <w:rFonts w:ascii="宋体" w:hAnsi="宋体" w:hint="eastAsia"/>
        </w:rPr>
        <w:t>的条款通过本规定的引用而成为本规定的条款，表1中所列标准均按最新版本执行。</w:t>
      </w:r>
    </w:p>
    <w:p w:rsidR="00A75993" w:rsidRDefault="00A75993" w:rsidP="00A75993">
      <w:pPr>
        <w:pStyle w:val="SINOPEC-0"/>
        <w:spacing w:line="500" w:lineRule="exact"/>
        <w:ind w:firstLine="480"/>
        <w:rPr>
          <w:rFonts w:ascii="宋体" w:hAnsi="宋体"/>
          <w:b/>
        </w:rPr>
      </w:pPr>
      <w:r>
        <w:rPr>
          <w:rFonts w:ascii="宋体" w:hAnsi="宋体" w:hint="eastAsia"/>
        </w:rPr>
        <w:t>6.2</w:t>
      </w:r>
      <w:r>
        <w:rPr>
          <w:rFonts w:ascii="宋体" w:hAnsi="宋体"/>
        </w:rPr>
        <w:t>按有关标准、规范或准则规定的合同设备，包括卖方向其他厂商购买的所有附件和设备，都应符合标准、规范或准则的要求。</w:t>
      </w:r>
    </w:p>
    <w:p w:rsidR="00A75993" w:rsidRDefault="00A75993" w:rsidP="00A75993">
      <w:pPr>
        <w:pStyle w:val="6"/>
        <w:spacing w:line="500" w:lineRule="exact"/>
        <w:rPr>
          <w:rFonts w:ascii="宋体" w:eastAsia="宋体" w:hAnsi="宋体"/>
          <w:sz w:val="24"/>
          <w:szCs w:val="24"/>
        </w:rPr>
      </w:pPr>
      <w:r>
        <w:rPr>
          <w:rFonts w:ascii="宋体" w:eastAsia="宋体" w:hAnsi="宋体"/>
          <w:sz w:val="24"/>
          <w:szCs w:val="24"/>
        </w:rPr>
        <w:t>表</w:t>
      </w:r>
      <w:r>
        <w:rPr>
          <w:rFonts w:ascii="宋体" w:eastAsia="宋体" w:hAnsi="宋体" w:hint="eastAsia"/>
          <w:sz w:val="24"/>
          <w:szCs w:val="24"/>
        </w:rPr>
        <w:t>1</w:t>
      </w:r>
      <w:r>
        <w:rPr>
          <w:rFonts w:ascii="宋体" w:eastAsia="宋体" w:hAnsi="宋体"/>
          <w:sz w:val="24"/>
          <w:szCs w:val="24"/>
        </w:rPr>
        <w:t xml:space="preserve">  卖方提供的设备和附件需要满足的主要标准</w:t>
      </w:r>
    </w:p>
    <w:p w:rsidR="00A75993" w:rsidRDefault="00A75993" w:rsidP="00A75993">
      <w:pPr>
        <w:pStyle w:val="SINOPEC-0"/>
        <w:spacing w:line="500" w:lineRule="exact"/>
        <w:ind w:leftChars="71" w:left="156" w:firstLineChars="50" w:firstLine="120"/>
        <w:rPr>
          <w:rFonts w:ascii="宋体" w:hAnsi="宋体"/>
        </w:rPr>
      </w:pPr>
      <w:r>
        <w:rPr>
          <w:rFonts w:ascii="宋体" w:hAnsi="宋体" w:cs="Times New Roman" w:hint="eastAsia"/>
        </w:rPr>
        <w:t xml:space="preserve">GB10585－89  </w:t>
      </w:r>
      <w:r>
        <w:rPr>
          <w:rFonts w:ascii="宋体" w:hAnsi="宋体" w:hint="eastAsia"/>
          <w:sz w:val="28"/>
        </w:rPr>
        <w:t xml:space="preserve">          </w:t>
      </w:r>
      <w:r>
        <w:rPr>
          <w:rFonts w:ascii="宋体" w:hAnsi="宋体" w:hint="eastAsia"/>
        </w:rPr>
        <w:t>静态励磁柜国家关于中小型同步电机励磁标准要求</w:t>
      </w:r>
    </w:p>
    <w:p w:rsidR="00A75993" w:rsidRDefault="00A75993" w:rsidP="00A75993">
      <w:pPr>
        <w:pStyle w:val="SINOPEC-0"/>
        <w:spacing w:line="500" w:lineRule="exact"/>
        <w:ind w:leftChars="71" w:left="156" w:firstLineChars="50" w:firstLine="120"/>
        <w:rPr>
          <w:rFonts w:ascii="宋体" w:hAnsi="宋体"/>
        </w:rPr>
      </w:pPr>
      <w:r>
        <w:rPr>
          <w:rFonts w:ascii="宋体" w:hAnsi="宋体" w:hint="eastAsia"/>
        </w:rPr>
        <w:t>GB/T 14481-2008         单相同步电机试验方法</w:t>
      </w:r>
    </w:p>
    <w:p w:rsidR="00A75993" w:rsidRDefault="00A75993" w:rsidP="00A75993">
      <w:pPr>
        <w:pStyle w:val="SINOPEC-0"/>
        <w:spacing w:line="500" w:lineRule="exact"/>
        <w:ind w:leftChars="71" w:left="156" w:firstLineChars="50" w:firstLine="120"/>
        <w:rPr>
          <w:rFonts w:ascii="宋体" w:hAnsi="宋体"/>
        </w:rPr>
      </w:pPr>
      <w:r>
        <w:rPr>
          <w:rFonts w:ascii="宋体" w:hAnsi="宋体" w:hint="eastAsia"/>
        </w:rPr>
        <w:t>GB/T 1029-2005          三相同步电机试验方法</w:t>
      </w:r>
    </w:p>
    <w:p w:rsidR="00A75993" w:rsidRDefault="00A75993" w:rsidP="00A75993">
      <w:pPr>
        <w:pStyle w:val="SINOPEC-0"/>
        <w:spacing w:line="500" w:lineRule="exact"/>
        <w:ind w:leftChars="71" w:left="156" w:firstLineChars="50" w:firstLine="120"/>
        <w:rPr>
          <w:rFonts w:ascii="宋体" w:hAnsi="宋体"/>
        </w:rPr>
      </w:pPr>
      <w:r>
        <w:rPr>
          <w:rFonts w:ascii="宋体" w:hAnsi="宋体" w:hint="eastAsia"/>
        </w:rPr>
        <w:t>GB/T 22669-2008         三相永磁同步电动机试验方法</w:t>
      </w:r>
    </w:p>
    <w:p w:rsidR="00A75993" w:rsidRDefault="00A75993" w:rsidP="00A75993">
      <w:pPr>
        <w:pStyle w:val="SINOPEC-0"/>
        <w:spacing w:line="500" w:lineRule="exact"/>
        <w:ind w:leftChars="71" w:left="156" w:firstLineChars="50" w:firstLine="120"/>
        <w:rPr>
          <w:rFonts w:ascii="宋体" w:hAnsi="宋体"/>
        </w:rPr>
      </w:pPr>
      <w:r>
        <w:rPr>
          <w:rFonts w:ascii="宋体" w:hAnsi="宋体" w:hint="eastAsia"/>
        </w:rPr>
        <w:t>GB/T 13139-2008         磁滞同步电动机通用技术条件</w:t>
      </w:r>
    </w:p>
    <w:p w:rsidR="00A75993" w:rsidRDefault="00A75993" w:rsidP="00A75993">
      <w:pPr>
        <w:pStyle w:val="SINOPEC-0"/>
        <w:spacing w:line="500" w:lineRule="exact"/>
        <w:ind w:leftChars="71" w:left="156" w:firstLineChars="50" w:firstLine="120"/>
        <w:rPr>
          <w:rFonts w:ascii="宋体" w:hAnsi="宋体"/>
        </w:rPr>
      </w:pPr>
      <w:r>
        <w:rPr>
          <w:rFonts w:ascii="宋体" w:hAnsi="宋体" w:hint="eastAsia"/>
        </w:rPr>
        <w:t>GB/T 7409.1-2008        同步电机励磁系统</w:t>
      </w:r>
    </w:p>
    <w:p w:rsidR="00A75993" w:rsidRDefault="00A75993" w:rsidP="00A75993">
      <w:pPr>
        <w:pStyle w:val="SINOPEC-0"/>
        <w:spacing w:line="500" w:lineRule="exact"/>
        <w:ind w:leftChars="71" w:left="156" w:firstLineChars="50" w:firstLine="120"/>
        <w:rPr>
          <w:rFonts w:ascii="Microsoft YaHei ΢ȭхڢ  ڌ墠 ˎ̥" w:eastAsia="Microsoft YaHei ΢ȭхڢ  ڌ墠 ˎ̥" w:hAnsi="微软雅黑"/>
        </w:rPr>
      </w:pPr>
      <w:r>
        <w:rPr>
          <w:rFonts w:ascii="Microsoft YaHei ΢ȭхڢ  ڌ墠 ˎ̥" w:eastAsia="Microsoft YaHei ΢ȭхڢ  ڌ墠 ˎ̥" w:hAnsi="微软雅黑" w:hint="eastAsia"/>
        </w:rPr>
        <w:t>GB/T 7409.3-2007        同步电机励磁系统大中型同步发电机励磁系统技术要求</w:t>
      </w:r>
    </w:p>
    <w:p w:rsidR="00A75993" w:rsidRDefault="00A75993" w:rsidP="00A75993">
      <w:pPr>
        <w:pStyle w:val="SINOPEC-0"/>
        <w:spacing w:line="500" w:lineRule="exact"/>
        <w:ind w:leftChars="71" w:left="156" w:firstLineChars="50" w:firstLine="120"/>
        <w:rPr>
          <w:rFonts w:ascii="Microsoft YaHei ΢ȭхڢ  ڌ墠 ˎ̥" w:eastAsia="Microsoft YaHei ΢ȭхڢ  ڌ墠 ˎ̥" w:hAnsi="微软雅黑"/>
        </w:rPr>
      </w:pPr>
      <w:r>
        <w:rPr>
          <w:rFonts w:ascii="Microsoft YaHei ΢ȭхڢ  ڌ墠 ˎ̥" w:eastAsia="Microsoft YaHei ΢ȭхڢ  ڌ墠 ˎ̥" w:hAnsi="微软雅黑" w:hint="eastAsia"/>
        </w:rPr>
        <w:t>IEC60034                电动机能效分级(IE代码)标准。</w:t>
      </w:r>
    </w:p>
    <w:p w:rsidR="00A75993" w:rsidRDefault="00A75993" w:rsidP="00A75993">
      <w:pPr>
        <w:pStyle w:val="SINOPEC-0"/>
        <w:spacing w:line="500" w:lineRule="exact"/>
        <w:ind w:leftChars="71" w:left="156" w:firstLineChars="50" w:firstLine="120"/>
        <w:rPr>
          <w:rFonts w:ascii="Microsoft YaHei ΢ȭхڢ  ڌ墠 ˎ̥" w:eastAsia="Microsoft YaHei ΢ȭхڢ  ڌ墠 ˎ̥" w:hAnsi="微软雅黑"/>
        </w:rPr>
      </w:pPr>
      <w:r>
        <w:rPr>
          <w:rFonts w:ascii="Microsoft YaHei ΢ȭхڢ  ڌ墠 ˎ̥" w:eastAsia="Microsoft YaHei ΢ȭхڢ  ڌ墠 ˎ̥" w:hAnsi="微软雅黑"/>
        </w:rPr>
        <w:t>IEC6009-0</w:t>
      </w:r>
      <w:r>
        <w:rPr>
          <w:rFonts w:ascii="Microsoft YaHei ΢ȭхڢ  ڌ墠 ˎ̥" w:eastAsia="Microsoft YaHei ΢ȭхڢ  ڌ墠 ˎ̥" w:hAnsi="微软雅黑" w:hint="eastAsia"/>
        </w:rPr>
        <w:t xml:space="preserve">               电气控制装置</w:t>
      </w:r>
    </w:p>
    <w:tbl>
      <w:tblPr>
        <w:tblW w:w="9418" w:type="dxa"/>
        <w:tblInd w:w="250" w:type="dxa"/>
        <w:tblLayout w:type="fixed"/>
        <w:tblLook w:val="04A0"/>
      </w:tblPr>
      <w:tblGrid>
        <w:gridCol w:w="142"/>
        <w:gridCol w:w="2798"/>
        <w:gridCol w:w="142"/>
        <w:gridCol w:w="6194"/>
        <w:gridCol w:w="106"/>
        <w:gridCol w:w="36"/>
      </w:tblGrid>
      <w:tr w:rsidR="00A75993" w:rsidTr="007024BF">
        <w:trPr>
          <w:gridAfter w:val="2"/>
          <w:wAfter w:w="142" w:type="dxa"/>
        </w:trPr>
        <w:tc>
          <w:tcPr>
            <w:tcW w:w="2940" w:type="dxa"/>
            <w:gridSpan w:val="2"/>
          </w:tcPr>
          <w:p w:rsidR="00A75993" w:rsidRDefault="00A75993" w:rsidP="007024BF">
            <w:pPr>
              <w:pStyle w:val="SINOPEC-0"/>
              <w:spacing w:line="500" w:lineRule="exact"/>
              <w:ind w:firstLineChars="5" w:firstLine="12"/>
              <w:rPr>
                <w:rFonts w:ascii="宋体" w:hAnsi="宋体" w:cs="Times New Roman"/>
              </w:rPr>
            </w:pPr>
            <w:r>
              <w:rPr>
                <w:rFonts w:ascii="宋体" w:hAnsi="宋体" w:cs="Times New Roman"/>
              </w:rPr>
              <w:t xml:space="preserve">IEC Publication 60073   </w:t>
            </w:r>
          </w:p>
        </w:tc>
        <w:tc>
          <w:tcPr>
            <w:tcW w:w="6336" w:type="dxa"/>
            <w:gridSpan w:val="2"/>
          </w:tcPr>
          <w:p w:rsidR="00A75993" w:rsidRDefault="00A75993" w:rsidP="007024BF">
            <w:pPr>
              <w:pStyle w:val="SINOPEC-0"/>
              <w:spacing w:line="500" w:lineRule="exact"/>
              <w:ind w:firstLineChars="0" w:firstLine="0"/>
              <w:rPr>
                <w:rFonts w:ascii="宋体" w:hAnsi="宋体" w:cs="Times New Roman"/>
              </w:rPr>
            </w:pPr>
            <w:r>
              <w:rPr>
                <w:rFonts w:ascii="宋体" w:hAnsi="宋体" w:cs="Times New Roman" w:hint="eastAsia"/>
              </w:rPr>
              <w:t>人</w:t>
            </w:r>
            <w:r>
              <w:rPr>
                <w:rFonts w:ascii="宋体" w:hAnsi="宋体" w:cs="Times New Roman"/>
              </w:rPr>
              <w:t>-</w:t>
            </w:r>
            <w:r>
              <w:rPr>
                <w:rFonts w:ascii="宋体" w:hAnsi="宋体" w:cs="Times New Roman" w:hint="eastAsia"/>
              </w:rPr>
              <w:t>机界面基本安全原则</w:t>
            </w:r>
          </w:p>
        </w:tc>
      </w:tr>
      <w:tr w:rsidR="00A75993" w:rsidTr="007024BF">
        <w:trPr>
          <w:gridBefore w:val="1"/>
          <w:wBefore w:w="142"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 Publication 60146   </w:t>
            </w:r>
          </w:p>
        </w:tc>
        <w:tc>
          <w:tcPr>
            <w:tcW w:w="6336" w:type="dxa"/>
            <w:gridSpan w:val="3"/>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半导体转换器</w:t>
            </w:r>
          </w:p>
        </w:tc>
      </w:tr>
      <w:tr w:rsidR="00A75993" w:rsidTr="007024BF">
        <w:trPr>
          <w:gridBefore w:val="1"/>
          <w:wBefore w:w="142"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IEC1000-4-5   </w:t>
            </w:r>
          </w:p>
        </w:tc>
        <w:tc>
          <w:tcPr>
            <w:tcW w:w="6336" w:type="dxa"/>
            <w:gridSpan w:val="3"/>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浪涌电压</w:t>
            </w:r>
          </w:p>
        </w:tc>
      </w:tr>
      <w:tr w:rsidR="00A75993" w:rsidTr="007024BF">
        <w:trPr>
          <w:gridBefore w:val="1"/>
          <w:wBefore w:w="142"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VDE0160 W2  </w:t>
            </w:r>
          </w:p>
        </w:tc>
        <w:tc>
          <w:tcPr>
            <w:tcW w:w="6336" w:type="dxa"/>
            <w:gridSpan w:val="3"/>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瞬间高压</w:t>
            </w:r>
          </w:p>
        </w:tc>
      </w:tr>
      <w:tr w:rsidR="00A75993" w:rsidTr="007024BF">
        <w:trPr>
          <w:gridBefore w:val="1"/>
          <w:wBefore w:w="142"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VDE106/160   </w:t>
            </w:r>
          </w:p>
        </w:tc>
        <w:tc>
          <w:tcPr>
            <w:tcW w:w="6336" w:type="dxa"/>
            <w:gridSpan w:val="3"/>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电气隔离保护</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EN50082-2</w:t>
            </w:r>
            <w:r>
              <w:rPr>
                <w:rFonts w:ascii="宋体" w:hAnsi="宋体" w:cs="Times New Roman" w:hint="eastAsia"/>
              </w:rPr>
              <w:tab/>
              <w:t xml:space="preserve">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工业环境的一般标准</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BS5750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质量标准</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BS7750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环保标准</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lastRenderedPageBreak/>
              <w:t xml:space="preserve">IEC73-84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指示灯和按扭颜色</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IEC391-72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绝缘导线标志</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IEC445-73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用字母数字符号识别电气接线端子接线标记统一通用原则</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IEC446-73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用颜色鉴别绝缘导线和裸导线</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IEC757-83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颜色标示符号</w:t>
            </w:r>
          </w:p>
        </w:tc>
      </w:tr>
      <w:tr w:rsidR="00A75993" w:rsidTr="007024BF">
        <w:trPr>
          <w:gridBefore w:val="1"/>
          <w:gridAfter w:val="1"/>
          <w:wBefore w:w="142" w:type="dxa"/>
          <w:wAfter w:w="36" w:type="dxa"/>
        </w:trPr>
        <w:tc>
          <w:tcPr>
            <w:tcW w:w="294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rPr>
              <w:t xml:space="preserve">IEC86        </w:t>
            </w:r>
          </w:p>
        </w:tc>
        <w:tc>
          <w:tcPr>
            <w:tcW w:w="6300" w:type="dxa"/>
            <w:gridSpan w:val="2"/>
          </w:tcPr>
          <w:p w:rsidR="00A75993" w:rsidRDefault="00A75993" w:rsidP="00A75993">
            <w:pPr>
              <w:pStyle w:val="SINOPEC-0"/>
              <w:spacing w:line="500" w:lineRule="exact"/>
              <w:ind w:leftChars="-54" w:left="-11" w:hangingChars="45" w:hanging="108"/>
              <w:rPr>
                <w:rFonts w:ascii="宋体" w:hAnsi="宋体" w:cs="Times New Roman"/>
              </w:rPr>
            </w:pPr>
            <w:r>
              <w:rPr>
                <w:rFonts w:ascii="宋体" w:hAnsi="宋体" w:cs="Times New Roman" w:hint="eastAsia"/>
              </w:rPr>
              <w:t>基本环境试验</w:t>
            </w:r>
          </w:p>
        </w:tc>
      </w:tr>
    </w:tbl>
    <w:p w:rsidR="00A75993" w:rsidRDefault="00A75993" w:rsidP="00A75993">
      <w:pPr>
        <w:pStyle w:val="SINOPEC-0"/>
        <w:spacing w:line="500" w:lineRule="exact"/>
        <w:ind w:firstLine="480"/>
        <w:rPr>
          <w:rFonts w:ascii="宋体" w:hAnsi="宋体"/>
        </w:rPr>
      </w:pPr>
    </w:p>
    <w:p w:rsidR="00A75993" w:rsidRDefault="00A75993" w:rsidP="00A75993">
      <w:pPr>
        <w:pStyle w:val="SINOPEC-0"/>
        <w:spacing w:line="500" w:lineRule="exact"/>
        <w:ind w:firstLine="480"/>
        <w:rPr>
          <w:rFonts w:ascii="宋体" w:hAnsi="宋体"/>
        </w:rPr>
      </w:pPr>
      <w:r>
        <w:rPr>
          <w:rFonts w:ascii="宋体" w:hAnsi="宋体" w:hint="eastAsia"/>
        </w:rPr>
        <w:t>以上所列标准并非全部标准，它仅指出了主要标准。</w:t>
      </w:r>
    </w:p>
    <w:p w:rsidR="00A75993" w:rsidRDefault="00A75993" w:rsidP="00A75993">
      <w:pPr>
        <w:pStyle w:val="SINOPEC-0"/>
        <w:spacing w:line="500" w:lineRule="exact"/>
        <w:ind w:firstLine="480"/>
        <w:rPr>
          <w:rFonts w:ascii="宋体" w:hAnsi="宋体"/>
        </w:rPr>
      </w:pPr>
      <w:r>
        <w:rPr>
          <w:rFonts w:ascii="宋体" w:hAnsi="宋体" w:hint="eastAsia"/>
        </w:rPr>
        <w:t>以上所列标准、规范如与卖方所执行的标准不一致时，应按较高标准要求执行，且卖方应充分描述本技术规定与相关标准的不同点。</w:t>
      </w:r>
    </w:p>
    <w:p w:rsidR="00A75993" w:rsidRDefault="00A75993" w:rsidP="00A75993">
      <w:pPr>
        <w:pStyle w:val="SINOPEC-0"/>
        <w:spacing w:line="500" w:lineRule="exact"/>
        <w:ind w:firstLine="480"/>
        <w:rPr>
          <w:rFonts w:ascii="宋体" w:hAnsi="宋体"/>
          <w:b/>
        </w:rPr>
      </w:pPr>
      <w:r>
        <w:rPr>
          <w:rFonts w:ascii="宋体" w:hAnsi="宋体" w:hint="eastAsia"/>
        </w:rPr>
        <w:t>6.3优先原则：当技术要求与标准等规范发生冲突时，其优先原则是</w:t>
      </w:r>
    </w:p>
    <w:p w:rsidR="00A75993" w:rsidRDefault="00A75993" w:rsidP="00A75993">
      <w:pPr>
        <w:pStyle w:val="SINOPEC-0"/>
        <w:spacing w:line="500" w:lineRule="exact"/>
        <w:ind w:firstLineChars="354" w:firstLine="850"/>
        <w:rPr>
          <w:rFonts w:ascii="宋体" w:hAnsi="宋体"/>
        </w:rPr>
      </w:pPr>
      <w:r>
        <w:rPr>
          <w:rFonts w:ascii="宋体" w:hAnsi="宋体" w:hint="eastAsia"/>
        </w:rPr>
        <w:t>6.3.1 技术要求。</w:t>
      </w:r>
    </w:p>
    <w:p w:rsidR="00A75993" w:rsidRDefault="00A75993" w:rsidP="00A75993">
      <w:pPr>
        <w:pStyle w:val="SINOPEC-0"/>
        <w:spacing w:line="500" w:lineRule="exact"/>
        <w:ind w:firstLineChars="354" w:firstLine="850"/>
        <w:rPr>
          <w:rFonts w:ascii="宋体" w:hAnsi="宋体"/>
        </w:rPr>
      </w:pPr>
      <w:r>
        <w:rPr>
          <w:rFonts w:ascii="宋体" w:hAnsi="宋体" w:hint="eastAsia"/>
        </w:rPr>
        <w:t>6.3.2 设备数据表、图纸及附件。</w:t>
      </w:r>
    </w:p>
    <w:p w:rsidR="00A75993" w:rsidRDefault="00A75993" w:rsidP="00A75993">
      <w:pPr>
        <w:pStyle w:val="SINOPEC-0"/>
        <w:spacing w:line="500" w:lineRule="exact"/>
        <w:ind w:firstLineChars="354" w:firstLine="850"/>
        <w:rPr>
          <w:rFonts w:ascii="宋体" w:hAnsi="宋体"/>
        </w:rPr>
      </w:pPr>
      <w:r>
        <w:rPr>
          <w:rFonts w:ascii="宋体" w:hAnsi="宋体" w:hint="eastAsia"/>
        </w:rPr>
        <w:t>6.3.3 标准及规范。</w:t>
      </w:r>
    </w:p>
    <w:p w:rsidR="00A75993" w:rsidRDefault="00A75993" w:rsidP="00A75993">
      <w:pPr>
        <w:pStyle w:val="SINOPEC-0"/>
        <w:spacing w:line="500" w:lineRule="exact"/>
        <w:ind w:firstLineChars="354" w:firstLine="850"/>
        <w:rPr>
          <w:rFonts w:ascii="宋体" w:hAnsi="宋体"/>
        </w:rPr>
      </w:pPr>
      <w:r>
        <w:rPr>
          <w:rFonts w:ascii="宋体" w:hAnsi="宋体" w:hint="eastAsia"/>
        </w:rPr>
        <w:t>6.3.4 当所列标准发生冲突时，按较严格标准执行。</w:t>
      </w:r>
    </w:p>
    <w:p w:rsidR="00A75993" w:rsidRDefault="00A75993" w:rsidP="00A75993">
      <w:pPr>
        <w:pStyle w:val="SINOPEC-0"/>
        <w:spacing w:line="500" w:lineRule="exact"/>
        <w:ind w:firstLine="480"/>
        <w:rPr>
          <w:rFonts w:ascii="宋体" w:hAnsi="宋体"/>
          <w:b/>
        </w:rPr>
      </w:pPr>
      <w:r>
        <w:rPr>
          <w:rFonts w:ascii="宋体" w:hAnsi="宋体" w:hint="eastAsia"/>
        </w:rPr>
        <w:t>6.4本技术要求未提出的技术事项，卖方按最新国家及部颁行业标准执行。若本技术要求及各附件前后有不一致的地方，以有利于设备安全运行、工程质量为原则，由业主确认。</w:t>
      </w:r>
    </w:p>
    <w:p w:rsidR="00A75993" w:rsidRDefault="00A75993" w:rsidP="00A75993">
      <w:pPr>
        <w:pStyle w:val="SINOPEC-1"/>
        <w:spacing w:beforeLines="0" w:afterLines="0" w:line="500" w:lineRule="exact"/>
        <w:rPr>
          <w:rFonts w:ascii="宋体" w:hAnsi="宋体"/>
        </w:rPr>
      </w:pPr>
      <w:bookmarkStart w:id="75" w:name="_Toc20136_WPSOffice_Level1"/>
      <w:r>
        <w:rPr>
          <w:rFonts w:ascii="宋体" w:hAnsi="宋体" w:hint="eastAsia"/>
        </w:rPr>
        <w:t>7.环境条件</w:t>
      </w:r>
      <w:bookmarkEnd w:id="75"/>
    </w:p>
    <w:p w:rsidR="00A75993" w:rsidRDefault="00A75993" w:rsidP="00A75993">
      <w:pPr>
        <w:pStyle w:val="SINOPEC-0"/>
        <w:spacing w:line="500" w:lineRule="exact"/>
        <w:ind w:firstLine="480"/>
        <w:rPr>
          <w:rFonts w:ascii="宋体" w:hAnsi="宋体"/>
          <w:b/>
        </w:rPr>
      </w:pPr>
      <w:r>
        <w:rPr>
          <w:rFonts w:ascii="宋体" w:hAnsi="宋体" w:hint="eastAsia"/>
        </w:rPr>
        <w:t>7.1</w:t>
      </w:r>
      <w:r>
        <w:rPr>
          <w:rFonts w:ascii="宋体" w:hAnsi="宋体"/>
        </w:rPr>
        <w:t>位置：</w:t>
      </w:r>
      <w:r>
        <w:rPr>
          <w:rFonts w:ascii="宋体" w:hAnsi="宋体" w:hint="eastAsia"/>
        </w:rPr>
        <w:t>福建省漳浦县古雷开发区。</w:t>
      </w:r>
    </w:p>
    <w:p w:rsidR="00A75993" w:rsidRDefault="00A75993" w:rsidP="00A75993">
      <w:pPr>
        <w:pStyle w:val="SINOPEC-0"/>
        <w:spacing w:line="500" w:lineRule="exact"/>
        <w:ind w:firstLine="480"/>
        <w:rPr>
          <w:rFonts w:ascii="宋体" w:hAnsi="宋体"/>
          <w:b/>
        </w:rPr>
      </w:pPr>
      <w:r>
        <w:rPr>
          <w:rFonts w:ascii="宋体" w:hAnsi="宋体" w:hint="eastAsia"/>
        </w:rPr>
        <w:t>7.2海拔</w:t>
      </w:r>
      <w:r>
        <w:rPr>
          <w:rFonts w:ascii="宋体" w:hAnsi="宋体"/>
        </w:rPr>
        <w:t>高度：&lt;1000米</w:t>
      </w:r>
      <w:r>
        <w:rPr>
          <w:rFonts w:ascii="宋体" w:hAnsi="宋体" w:hint="eastAsia"/>
        </w:rPr>
        <w:t>。</w:t>
      </w:r>
    </w:p>
    <w:p w:rsidR="00A75993" w:rsidRDefault="00A75993" w:rsidP="00A75993">
      <w:pPr>
        <w:pStyle w:val="SINOPEC-0"/>
        <w:spacing w:line="500" w:lineRule="exact"/>
        <w:ind w:firstLine="480"/>
        <w:rPr>
          <w:rFonts w:ascii="宋体" w:hAnsi="宋体"/>
        </w:rPr>
      </w:pPr>
      <w:r>
        <w:rPr>
          <w:rFonts w:ascii="宋体" w:hAnsi="宋体" w:hint="eastAsia"/>
        </w:rPr>
        <w:t>7.3</w:t>
      </w:r>
      <w:r>
        <w:rPr>
          <w:rFonts w:ascii="宋体" w:hAnsi="宋体"/>
        </w:rPr>
        <w:t>气候：</w:t>
      </w:r>
      <w:r>
        <w:rPr>
          <w:rFonts w:ascii="宋体" w:hAnsi="宋体" w:hint="eastAsia"/>
        </w:rPr>
        <w:t>临海盐雾，III级腐蚀环境。</w:t>
      </w:r>
    </w:p>
    <w:p w:rsidR="00A75993" w:rsidRDefault="00A75993" w:rsidP="00A75993">
      <w:pPr>
        <w:pStyle w:val="SINOPEC-0"/>
        <w:spacing w:line="500" w:lineRule="exact"/>
        <w:ind w:firstLine="480"/>
        <w:rPr>
          <w:rFonts w:ascii="宋体" w:hAnsi="宋体"/>
        </w:rPr>
      </w:pPr>
      <w:r>
        <w:rPr>
          <w:rFonts w:ascii="宋体" w:hAnsi="宋体" w:hint="eastAsia"/>
        </w:rPr>
        <w:t>7.4 环境温度范围：0℃</w:t>
      </w:r>
      <w:r>
        <w:rPr>
          <w:rFonts w:ascii="宋体" w:hAnsi="宋体"/>
        </w:rPr>
        <w:t xml:space="preserve"> ～ +40</w:t>
      </w:r>
      <w:r>
        <w:rPr>
          <w:rFonts w:ascii="宋体" w:hAnsi="宋体" w:hint="eastAsia"/>
        </w:rPr>
        <w:t>℃</w:t>
      </w:r>
      <w:bookmarkStart w:id="76" w:name="_Toc156801476"/>
      <w:bookmarkStart w:id="77" w:name="_Toc216594231"/>
      <w:bookmarkStart w:id="78" w:name="_Toc156802287"/>
    </w:p>
    <w:p w:rsidR="00A75993" w:rsidRDefault="00A75993" w:rsidP="00A75993">
      <w:pPr>
        <w:spacing w:line="500" w:lineRule="exact"/>
        <w:rPr>
          <w:bCs/>
          <w:sz w:val="24"/>
          <w:szCs w:val="24"/>
          <w:lang w:eastAsia="zh-CN"/>
        </w:rPr>
      </w:pPr>
      <w:bookmarkStart w:id="79" w:name="_Toc216594233"/>
      <w:bookmarkStart w:id="80" w:name="_Toc29957_WPSOffice_Level1"/>
      <w:bookmarkStart w:id="81" w:name="_Toc156802294"/>
      <w:bookmarkStart w:id="82" w:name="_Toc156801482"/>
      <w:bookmarkStart w:id="83" w:name="_Toc125871343"/>
      <w:bookmarkStart w:id="84" w:name="_Toc156802380"/>
      <w:bookmarkStart w:id="85" w:name="_Toc156802680"/>
      <w:bookmarkStart w:id="86" w:name="_Toc156802925"/>
      <w:bookmarkStart w:id="87" w:name="_Toc213061103"/>
      <w:bookmarkStart w:id="88" w:name="_Toc156802755"/>
      <w:bookmarkEnd w:id="76"/>
      <w:bookmarkEnd w:id="77"/>
      <w:bookmarkEnd w:id="78"/>
      <w:r>
        <w:rPr>
          <w:rFonts w:hint="eastAsia"/>
          <w:bCs/>
          <w:sz w:val="24"/>
          <w:szCs w:val="24"/>
          <w:lang w:eastAsia="zh-CN"/>
        </w:rPr>
        <w:t>8.</w:t>
      </w:r>
      <w:r>
        <w:rPr>
          <w:rFonts w:hint="eastAsia"/>
          <w:sz w:val="24"/>
          <w:szCs w:val="24"/>
          <w:lang w:eastAsia="zh-CN"/>
        </w:rPr>
        <w:t xml:space="preserve"> </w:t>
      </w:r>
      <w:r>
        <w:rPr>
          <w:rFonts w:hint="eastAsia"/>
          <w:bCs/>
          <w:sz w:val="24"/>
          <w:szCs w:val="24"/>
          <w:lang w:eastAsia="zh-CN"/>
        </w:rPr>
        <w:t>质保、培训及服务</w:t>
      </w:r>
      <w:bookmarkEnd w:id="79"/>
      <w:bookmarkEnd w:id="80"/>
      <w:r>
        <w:rPr>
          <w:bCs/>
          <w:sz w:val="24"/>
          <w:szCs w:val="24"/>
          <w:lang w:eastAsia="zh-CN"/>
        </w:rPr>
        <w:t xml:space="preserve"> </w:t>
      </w:r>
    </w:p>
    <w:p w:rsidR="00A75993" w:rsidRDefault="00A75993" w:rsidP="00A75993">
      <w:pPr>
        <w:pStyle w:val="SINOPEC-0"/>
        <w:spacing w:line="500" w:lineRule="exact"/>
        <w:ind w:firstLine="480"/>
        <w:rPr>
          <w:rFonts w:ascii="宋体" w:hAnsi="宋体"/>
        </w:rPr>
      </w:pPr>
      <w:r>
        <w:rPr>
          <w:rFonts w:ascii="宋体" w:hAnsi="宋体" w:hint="eastAsia"/>
        </w:rPr>
        <w:t>8.1质量保证：</w:t>
      </w:r>
    </w:p>
    <w:p w:rsidR="00A75993" w:rsidRDefault="00A75993" w:rsidP="00A75993">
      <w:pPr>
        <w:spacing w:line="500" w:lineRule="exact"/>
        <w:ind w:leftChars="213" w:left="469" w:firstLineChars="177" w:firstLine="425"/>
        <w:rPr>
          <w:b/>
          <w:sz w:val="24"/>
          <w:szCs w:val="24"/>
          <w:lang w:eastAsia="zh-CN"/>
        </w:rPr>
      </w:pPr>
      <w:r>
        <w:rPr>
          <w:rFonts w:hint="eastAsia"/>
          <w:sz w:val="24"/>
          <w:szCs w:val="24"/>
          <w:lang w:eastAsia="zh-CN"/>
        </w:rPr>
        <w:t>产品产地</w:t>
      </w:r>
      <w:r>
        <w:rPr>
          <w:sz w:val="24"/>
          <w:szCs w:val="24"/>
          <w:lang w:eastAsia="zh-CN"/>
        </w:rPr>
        <w:t xml:space="preserve">  </w:t>
      </w:r>
      <w:r>
        <w:rPr>
          <w:rFonts w:hint="eastAsia"/>
          <w:sz w:val="24"/>
          <w:szCs w:val="24"/>
          <w:lang w:eastAsia="zh-CN"/>
        </w:rPr>
        <w:t>供方保证所采用的元器件品牌均为国内外名优品牌并提供相关证明。</w:t>
      </w:r>
      <w:r>
        <w:rPr>
          <w:sz w:val="24"/>
          <w:szCs w:val="24"/>
          <w:lang w:eastAsia="zh-CN"/>
        </w:rPr>
        <w:t xml:space="preserve"> </w:t>
      </w:r>
    </w:p>
    <w:p w:rsidR="00A75993" w:rsidRDefault="00A75993" w:rsidP="00A75993">
      <w:pPr>
        <w:spacing w:line="500" w:lineRule="exact"/>
        <w:ind w:left="107"/>
        <w:rPr>
          <w:b/>
          <w:sz w:val="24"/>
          <w:szCs w:val="24"/>
          <w:lang w:eastAsia="zh-CN"/>
        </w:rPr>
      </w:pPr>
      <w:r>
        <w:rPr>
          <w:sz w:val="24"/>
          <w:szCs w:val="24"/>
          <w:lang w:eastAsia="zh-CN"/>
        </w:rPr>
        <w:t xml:space="preserve"> </w:t>
      </w:r>
      <w:r>
        <w:rPr>
          <w:rFonts w:hint="eastAsia"/>
          <w:sz w:val="24"/>
          <w:szCs w:val="24"/>
          <w:lang w:eastAsia="zh-CN"/>
        </w:rPr>
        <w:t xml:space="preserve">     使用寿命</w:t>
      </w:r>
      <w:r>
        <w:rPr>
          <w:sz w:val="24"/>
          <w:szCs w:val="24"/>
          <w:lang w:eastAsia="zh-CN"/>
        </w:rPr>
        <w:t xml:space="preserve">  </w:t>
      </w:r>
      <w:r>
        <w:rPr>
          <w:rFonts w:hint="eastAsia"/>
          <w:sz w:val="24"/>
          <w:szCs w:val="24"/>
          <w:lang w:eastAsia="zh-CN"/>
        </w:rPr>
        <w:t>正常运行条件下运行寿命至少</w:t>
      </w:r>
      <w:r>
        <w:rPr>
          <w:sz w:val="24"/>
          <w:szCs w:val="24"/>
          <w:lang w:eastAsia="zh-CN"/>
        </w:rPr>
        <w:t>10</w:t>
      </w:r>
      <w:r>
        <w:rPr>
          <w:rFonts w:hint="eastAsia"/>
          <w:sz w:val="24"/>
          <w:szCs w:val="24"/>
          <w:lang w:eastAsia="zh-CN"/>
        </w:rPr>
        <w:t>年。</w:t>
      </w:r>
      <w:r>
        <w:rPr>
          <w:sz w:val="24"/>
          <w:szCs w:val="24"/>
          <w:lang w:eastAsia="zh-CN"/>
        </w:rPr>
        <w:t xml:space="preserve"> </w:t>
      </w:r>
    </w:p>
    <w:p w:rsidR="00A75993" w:rsidRDefault="00A75993" w:rsidP="00A75993">
      <w:pPr>
        <w:pStyle w:val="SINOPEC-0"/>
        <w:spacing w:line="500" w:lineRule="exact"/>
        <w:ind w:firstLine="480"/>
        <w:rPr>
          <w:rFonts w:ascii="宋体" w:hAnsi="宋体"/>
        </w:rPr>
      </w:pPr>
      <w:r>
        <w:rPr>
          <w:rFonts w:ascii="宋体" w:hAnsi="宋体" w:hint="eastAsia"/>
        </w:rPr>
        <w:t>8.2现场调试及检测</w:t>
      </w:r>
      <w:r>
        <w:rPr>
          <w:rFonts w:ascii="宋体" w:hAnsi="宋体"/>
        </w:rPr>
        <w:t xml:space="preserve"> </w:t>
      </w:r>
    </w:p>
    <w:p w:rsidR="00A75993" w:rsidRDefault="00A75993" w:rsidP="00A75993">
      <w:pPr>
        <w:spacing w:line="500" w:lineRule="exact"/>
        <w:ind w:leftChars="213" w:left="469" w:firstLineChars="167" w:firstLine="401"/>
        <w:rPr>
          <w:b/>
          <w:sz w:val="24"/>
          <w:szCs w:val="24"/>
          <w:lang w:eastAsia="zh-CN"/>
        </w:rPr>
      </w:pPr>
      <w:r>
        <w:rPr>
          <w:rFonts w:hint="eastAsia"/>
          <w:sz w:val="24"/>
          <w:szCs w:val="24"/>
          <w:lang w:eastAsia="zh-CN"/>
        </w:rPr>
        <w:t>设备运抵招标商现场后，由供方负责调试和安装，确保设备正常投运，并负责免费对用户相关电气人员进行原理性讲解和操作培训。</w:t>
      </w:r>
      <w:r>
        <w:rPr>
          <w:sz w:val="24"/>
          <w:szCs w:val="24"/>
          <w:lang w:eastAsia="zh-CN"/>
        </w:rPr>
        <w:t xml:space="preserve"> </w:t>
      </w:r>
    </w:p>
    <w:p w:rsidR="00A75993" w:rsidRDefault="00A75993" w:rsidP="00A75993">
      <w:pPr>
        <w:spacing w:line="500" w:lineRule="exact"/>
        <w:ind w:leftChars="213" w:left="469" w:firstLineChars="167" w:firstLine="401"/>
        <w:rPr>
          <w:b/>
          <w:sz w:val="24"/>
          <w:szCs w:val="24"/>
          <w:lang w:eastAsia="zh-CN"/>
        </w:rPr>
      </w:pPr>
      <w:r>
        <w:rPr>
          <w:rFonts w:hint="eastAsia"/>
          <w:sz w:val="24"/>
          <w:szCs w:val="24"/>
          <w:lang w:eastAsia="zh-CN"/>
        </w:rPr>
        <w:lastRenderedPageBreak/>
        <w:t>在承包商厂家或指定培训中心免费系统性培训不得少于</w:t>
      </w:r>
      <w:r>
        <w:rPr>
          <w:sz w:val="24"/>
          <w:szCs w:val="24"/>
          <w:lang w:eastAsia="zh-CN"/>
        </w:rPr>
        <w:t>3</w:t>
      </w:r>
      <w:r>
        <w:rPr>
          <w:rFonts w:hint="eastAsia"/>
          <w:sz w:val="24"/>
          <w:szCs w:val="24"/>
          <w:lang w:eastAsia="zh-CN"/>
        </w:rPr>
        <w:t>批次，每批次不少于</w:t>
      </w:r>
      <w:r>
        <w:rPr>
          <w:sz w:val="24"/>
          <w:szCs w:val="24"/>
          <w:lang w:eastAsia="zh-CN"/>
        </w:rPr>
        <w:t>5</w:t>
      </w:r>
      <w:r>
        <w:rPr>
          <w:rFonts w:hint="eastAsia"/>
          <w:sz w:val="24"/>
          <w:szCs w:val="24"/>
          <w:lang w:eastAsia="zh-CN"/>
        </w:rPr>
        <w:t>人次。</w:t>
      </w:r>
      <w:r>
        <w:rPr>
          <w:sz w:val="24"/>
          <w:szCs w:val="24"/>
          <w:lang w:eastAsia="zh-CN"/>
        </w:rPr>
        <w:t xml:space="preserve"> </w:t>
      </w:r>
    </w:p>
    <w:p w:rsidR="00A75993" w:rsidRDefault="00A75993" w:rsidP="00A75993">
      <w:pPr>
        <w:pStyle w:val="SINOPEC-0"/>
        <w:spacing w:line="500" w:lineRule="exact"/>
        <w:ind w:firstLine="480"/>
        <w:rPr>
          <w:rFonts w:ascii="宋体" w:hAnsi="宋体"/>
        </w:rPr>
      </w:pPr>
      <w:r>
        <w:rPr>
          <w:rFonts w:ascii="宋体" w:hAnsi="宋体" w:hint="eastAsia"/>
        </w:rPr>
        <w:t>8.3保修及维修</w:t>
      </w:r>
      <w:r>
        <w:rPr>
          <w:rFonts w:ascii="宋体" w:hAnsi="宋体"/>
        </w:rPr>
        <w:t xml:space="preserve"> </w:t>
      </w:r>
    </w:p>
    <w:p w:rsidR="00A75993" w:rsidRDefault="00A75993" w:rsidP="00A75993">
      <w:pPr>
        <w:spacing w:line="500" w:lineRule="exact"/>
        <w:ind w:leftChars="1" w:left="2" w:firstLineChars="344" w:firstLine="826"/>
        <w:rPr>
          <w:b/>
          <w:sz w:val="24"/>
          <w:szCs w:val="24"/>
          <w:lang w:eastAsia="zh-CN"/>
        </w:rPr>
      </w:pPr>
      <w:r>
        <w:rPr>
          <w:rFonts w:hint="eastAsia"/>
          <w:sz w:val="24"/>
          <w:szCs w:val="24"/>
          <w:lang w:eastAsia="zh-CN"/>
        </w:rPr>
        <w:t>自到货之日起整机保修二年，终身维护。</w:t>
      </w:r>
    </w:p>
    <w:p w:rsidR="00A75993" w:rsidRDefault="00A75993" w:rsidP="00A75993">
      <w:pPr>
        <w:pStyle w:val="SINOPEC-0"/>
        <w:spacing w:line="500" w:lineRule="exact"/>
        <w:ind w:firstLine="480"/>
        <w:rPr>
          <w:rFonts w:ascii="宋体" w:hAnsi="宋体"/>
        </w:rPr>
      </w:pPr>
      <w:r>
        <w:rPr>
          <w:rFonts w:ascii="宋体" w:hAnsi="宋体" w:hint="eastAsia"/>
        </w:rPr>
        <w:t>8.4提供两年易损备件。</w:t>
      </w:r>
    </w:p>
    <w:p w:rsidR="00A75993" w:rsidRDefault="00A75993" w:rsidP="00A75993">
      <w:pPr>
        <w:spacing w:line="500" w:lineRule="exact"/>
        <w:rPr>
          <w:bCs/>
          <w:sz w:val="24"/>
          <w:szCs w:val="24"/>
          <w:lang w:eastAsia="zh-CN"/>
        </w:rPr>
      </w:pPr>
      <w:bookmarkStart w:id="89" w:name="_Toc26658_WPSOffice_Level1"/>
      <w:bookmarkStart w:id="90" w:name="_Toc156801483"/>
      <w:bookmarkStart w:id="91" w:name="_Toc156802295"/>
      <w:bookmarkEnd w:id="81"/>
      <w:bookmarkEnd w:id="82"/>
      <w:bookmarkEnd w:id="83"/>
      <w:bookmarkEnd w:id="84"/>
      <w:bookmarkEnd w:id="85"/>
      <w:bookmarkEnd w:id="86"/>
      <w:bookmarkEnd w:id="87"/>
      <w:bookmarkEnd w:id="88"/>
      <w:r>
        <w:rPr>
          <w:rFonts w:hint="eastAsia"/>
          <w:bCs/>
          <w:sz w:val="24"/>
          <w:szCs w:val="24"/>
          <w:lang w:eastAsia="zh-CN"/>
        </w:rPr>
        <w:t>9.供方售后承诺</w:t>
      </w:r>
      <w:bookmarkEnd w:id="89"/>
      <w:r>
        <w:rPr>
          <w:bCs/>
          <w:sz w:val="24"/>
          <w:szCs w:val="24"/>
          <w:lang w:eastAsia="zh-CN"/>
        </w:rPr>
        <w:t xml:space="preserve"> </w:t>
      </w:r>
    </w:p>
    <w:p w:rsidR="00A75993" w:rsidRDefault="00A75993" w:rsidP="00A75993">
      <w:pPr>
        <w:pStyle w:val="SINOPEC-0"/>
        <w:spacing w:line="500" w:lineRule="exact"/>
        <w:ind w:firstLineChars="236" w:firstLine="566"/>
        <w:rPr>
          <w:rFonts w:ascii="宋体" w:hAnsi="宋体"/>
          <w:b/>
        </w:rPr>
      </w:pPr>
      <w:r>
        <w:rPr>
          <w:rFonts w:ascii="宋体" w:hAnsi="宋体" w:hint="eastAsia"/>
        </w:rPr>
        <w:t>1、接到产品故障通知后</w:t>
      </w:r>
      <w:r>
        <w:rPr>
          <w:rFonts w:ascii="宋体" w:hAnsi="宋体"/>
        </w:rPr>
        <w:t>12</w:t>
      </w:r>
      <w:r>
        <w:rPr>
          <w:rFonts w:ascii="宋体" w:hAnsi="宋体" w:hint="eastAsia"/>
        </w:rPr>
        <w:t>小时内提供解决方案，如业主提出需要应能在</w:t>
      </w:r>
      <w:r>
        <w:rPr>
          <w:rFonts w:ascii="宋体" w:hAnsi="宋体"/>
        </w:rPr>
        <w:t>24</w:t>
      </w:r>
      <w:r>
        <w:rPr>
          <w:rFonts w:ascii="宋体" w:hAnsi="宋体" w:hint="eastAsia"/>
        </w:rPr>
        <w:t>小时内赶到现场。</w:t>
      </w:r>
      <w:r>
        <w:rPr>
          <w:rFonts w:ascii="宋体" w:hAnsi="宋体"/>
        </w:rPr>
        <w:t xml:space="preserve"> </w:t>
      </w:r>
    </w:p>
    <w:p w:rsidR="00A75993" w:rsidRDefault="00A75993" w:rsidP="00A75993">
      <w:pPr>
        <w:pStyle w:val="SINOPEC-0"/>
        <w:spacing w:line="500" w:lineRule="exact"/>
        <w:ind w:firstLineChars="236" w:firstLine="566"/>
        <w:rPr>
          <w:rFonts w:ascii="宋体" w:hAnsi="宋体"/>
          <w:b/>
        </w:rPr>
      </w:pPr>
      <w:r>
        <w:rPr>
          <w:rFonts w:ascii="宋体" w:hAnsi="宋体" w:hint="eastAsia"/>
        </w:rPr>
        <w:t>2、一般故障在</w:t>
      </w:r>
      <w:r>
        <w:rPr>
          <w:rFonts w:ascii="宋体" w:hAnsi="宋体"/>
        </w:rPr>
        <w:t>4</w:t>
      </w:r>
      <w:r>
        <w:rPr>
          <w:rFonts w:ascii="宋体" w:hAnsi="宋体" w:hint="eastAsia"/>
        </w:rPr>
        <w:t xml:space="preserve">小时内排除；保修期内每年一次免费例行巡检；保修期内所有元件的更换全部免费。　</w:t>
      </w:r>
      <w:bookmarkEnd w:id="90"/>
      <w:bookmarkEnd w:id="91"/>
    </w:p>
    <w:p w:rsidR="00A75993" w:rsidRDefault="00A75993" w:rsidP="008216DE">
      <w:pPr>
        <w:spacing w:line="500" w:lineRule="exact"/>
        <w:ind w:leftChars="179" w:left="394" w:firstLineChars="87" w:firstLine="210"/>
        <w:rPr>
          <w:b/>
          <w:bCs/>
          <w:sz w:val="24"/>
          <w:szCs w:val="24"/>
          <w:lang w:eastAsia="zh-CN"/>
        </w:rPr>
      </w:pPr>
    </w:p>
    <w:p w:rsidR="00A75993" w:rsidRDefault="00A75993" w:rsidP="00A75993">
      <w:pPr>
        <w:spacing w:line="500" w:lineRule="exact"/>
        <w:rPr>
          <w:rFonts w:hint="eastAsia"/>
          <w:b/>
          <w:bCs/>
          <w:sz w:val="24"/>
          <w:szCs w:val="24"/>
          <w:lang w:eastAsia="zh-CN"/>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8216DE" w:rsidRDefault="008216DE" w:rsidP="008216DE">
      <w:pPr>
        <w:pStyle w:val="1"/>
        <w:rPr>
          <w:rFonts w:hint="eastAsia"/>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2</w:t>
      </w:r>
      <w:r w:rsidR="00E13998">
        <w:rPr>
          <w:rFonts w:hint="eastAsia"/>
          <w:b/>
          <w:color w:val="000000"/>
          <w:sz w:val="24"/>
          <w:lang w:eastAsia="zh-CN"/>
        </w:rPr>
        <w:t>：</w:t>
      </w:r>
    </w:p>
    <w:p w:rsidR="00B5723E" w:rsidRPr="0063575E" w:rsidRDefault="00B5723E" w:rsidP="003B7E1E">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530FD4">
        <w:rPr>
          <w:rFonts w:hint="eastAsia"/>
          <w:szCs w:val="21"/>
          <w:u w:val="single"/>
          <w:lang w:eastAsia="zh-CN"/>
        </w:rPr>
        <w:t>腾龙芳烃（漳州）</w:t>
      </w:r>
      <w:r>
        <w:rPr>
          <w:rFonts w:hint="eastAsia"/>
          <w:szCs w:val="21"/>
          <w:u w:val="single"/>
          <w:lang w:eastAsia="zh-CN"/>
        </w:rPr>
        <w:t>有限公司</w:t>
      </w:r>
      <w:r w:rsidRPr="009878EB">
        <w:rPr>
          <w:rFonts w:hint="eastAsia"/>
          <w:szCs w:val="21"/>
          <w:lang w:eastAsia="zh-CN"/>
        </w:rPr>
        <w:t xml:space="preserve"> </w:t>
      </w:r>
    </w:p>
    <w:p w:rsidR="00B5723E" w:rsidRPr="008F58ED"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B5723E">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8216DE" w:rsidRPr="008216DE">
        <w:rPr>
          <w:rFonts w:asciiTheme="majorEastAsia" w:eastAsiaTheme="majorEastAsia" w:hAnsiTheme="majorEastAsia" w:cs="Helvetica" w:hint="eastAsia"/>
          <w:color w:val="333333"/>
          <w:sz w:val="21"/>
          <w:szCs w:val="21"/>
          <w:u w:val="single"/>
          <w:lang w:eastAsia="zh-CN"/>
        </w:rPr>
        <w:t>重整装置循环氢压缩机同步电机励磁系统国产化改造</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8216DE">
        <w:rPr>
          <w:rFonts w:asciiTheme="minorEastAsia" w:eastAsiaTheme="minorEastAsia" w:hAnsiTheme="minorEastAsia" w:hint="eastAsia"/>
          <w:szCs w:val="21"/>
          <w:u w:val="single"/>
          <w:lang w:eastAsia="zh-CN"/>
        </w:rPr>
        <w:t>改造</w:t>
      </w:r>
      <w:r w:rsidR="00530FD4">
        <w:rPr>
          <w:rFonts w:asciiTheme="minorEastAsia" w:eastAsiaTheme="minorEastAsia" w:hAnsiTheme="minorEastAsia" w:hint="eastAsia"/>
          <w:szCs w:val="21"/>
          <w:u w:val="single"/>
          <w:lang w:eastAsia="zh-CN"/>
        </w:rPr>
        <w:t>项目</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w:t>
      </w:r>
      <w:r w:rsidR="008216DE">
        <w:rPr>
          <w:rFonts w:hint="eastAsia"/>
          <w:szCs w:val="21"/>
          <w:lang w:eastAsia="zh-CN"/>
        </w:rPr>
        <w:t>励磁系统改造</w:t>
      </w:r>
      <w:r w:rsidRPr="0063575E">
        <w:rPr>
          <w:rFonts w:hint="eastAsia"/>
          <w:szCs w:val="21"/>
          <w:lang w:eastAsia="zh-CN"/>
        </w:rPr>
        <w:t>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1444C4">
        <w:rPr>
          <w:rFonts w:asciiTheme="minorEastAsia" w:eastAsiaTheme="minorEastAsia" w:hAnsiTheme="minorEastAsia" w:hint="eastAsia"/>
          <w:szCs w:val="21"/>
          <w:lang w:eastAsia="zh-CN"/>
        </w:rPr>
        <w:t>腾龙芳烃（漳州）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B5723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467CED">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B5723E">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B5723E">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467CED">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00971534">
        <w:rPr>
          <w:rFonts w:asciiTheme="minorEastAsia" w:eastAsiaTheme="minorEastAsia" w:hAnsiTheme="minorEastAsia" w:hint="eastAsia"/>
          <w:szCs w:val="21"/>
          <w:lang w:eastAsia="zh-CN"/>
        </w:rPr>
        <w:t>甲方负责各装置</w:t>
      </w:r>
      <w:r w:rsidRPr="0063575E">
        <w:rPr>
          <w:rFonts w:asciiTheme="minorEastAsia" w:eastAsiaTheme="minorEastAsia" w:hAnsiTheme="minorEastAsia" w:hint="eastAsia"/>
          <w:szCs w:val="21"/>
          <w:lang w:eastAsia="zh-CN"/>
        </w:rPr>
        <w:t>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B5723E">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B5723E">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B5723E">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B5723E">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B5723E">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w:t>
      </w:r>
      <w:r w:rsidRPr="0063575E">
        <w:rPr>
          <w:rFonts w:hint="eastAsia"/>
          <w:bCs/>
          <w:lang w:eastAsia="zh-CN"/>
        </w:rPr>
        <w:lastRenderedPageBreak/>
        <w:t>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467CED">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B5723E">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w:t>
      </w:r>
      <w:r w:rsidRPr="00BD1EAC">
        <w:rPr>
          <w:rFonts w:hint="eastAsia"/>
          <w:szCs w:val="21"/>
          <w:lang w:eastAsia="zh-CN"/>
        </w:rPr>
        <w:lastRenderedPageBreak/>
        <w:t>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B5723E">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B5723E">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B5723E">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B5723E">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B5723E">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B5723E">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Default="00B5723E" w:rsidP="00B5723E">
      <w:pPr>
        <w:spacing w:line="276" w:lineRule="auto"/>
        <w:ind w:leftChars="-339" w:left="-550" w:hangingChars="89" w:hanging="196"/>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甲方 (章)：                                  乙方(章)：</w:t>
      </w:r>
    </w:p>
    <w:p w:rsidR="00B5723E" w:rsidRDefault="00971534" w:rsidP="00B5723E">
      <w:pPr>
        <w:spacing w:line="276" w:lineRule="auto"/>
        <w:ind w:leftChars="-89" w:left="-196" w:firstLineChars="450" w:firstLine="990"/>
        <w:rPr>
          <w:szCs w:val="21"/>
          <w:lang w:eastAsia="zh-CN"/>
        </w:rPr>
      </w:pPr>
      <w:r>
        <w:rPr>
          <w:rFonts w:hint="eastAsia"/>
          <w:szCs w:val="21"/>
          <w:lang w:eastAsia="zh-CN"/>
        </w:rPr>
        <w:t>腾龙芳烃（漳州）</w:t>
      </w:r>
      <w:r w:rsidR="00B5723E">
        <w:rPr>
          <w:rFonts w:hint="eastAsia"/>
          <w:szCs w:val="21"/>
          <w:lang w:eastAsia="zh-CN"/>
        </w:rPr>
        <w:t xml:space="preserve">有限公司                    </w:t>
      </w:r>
    </w:p>
    <w:p w:rsidR="00B5723E" w:rsidRPr="0063575E" w:rsidRDefault="00B5723E" w:rsidP="00B5723E">
      <w:pPr>
        <w:spacing w:line="276" w:lineRule="auto"/>
        <w:ind w:left="-187"/>
        <w:rPr>
          <w:szCs w:val="21"/>
          <w:lang w:eastAsia="zh-CN"/>
        </w:rPr>
      </w:pPr>
    </w:p>
    <w:p w:rsidR="00B5723E" w:rsidRDefault="00B5723E" w:rsidP="00B5723E">
      <w:pPr>
        <w:spacing w:line="276" w:lineRule="auto"/>
        <w:rPr>
          <w:szCs w:val="21"/>
          <w:lang w:eastAsia="zh-CN"/>
        </w:rPr>
      </w:pPr>
    </w:p>
    <w:p w:rsidR="00B5723E" w:rsidRDefault="00B5723E" w:rsidP="00B5723E">
      <w:pPr>
        <w:spacing w:line="276" w:lineRule="auto"/>
        <w:rPr>
          <w:szCs w:val="21"/>
          <w:lang w:eastAsia="zh-CN"/>
        </w:rPr>
      </w:pPr>
    </w:p>
    <w:p w:rsidR="00B5723E" w:rsidRPr="0063575E" w:rsidRDefault="00B5723E" w:rsidP="00B5723E">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B5723E" w:rsidRPr="00E70271" w:rsidRDefault="00B5723E" w:rsidP="00B5723E">
      <w:pPr>
        <w:spacing w:line="300" w:lineRule="auto"/>
        <w:rPr>
          <w:b/>
          <w:sz w:val="32"/>
          <w:szCs w:val="32"/>
          <w:lang w:eastAsia="zh-CN"/>
        </w:rPr>
      </w:pPr>
    </w:p>
    <w:p w:rsidR="00B5723E" w:rsidRPr="00576A7D" w:rsidRDefault="00B5723E" w:rsidP="00B5723E">
      <w:pPr>
        <w:pStyle w:val="a4"/>
        <w:spacing w:line="360" w:lineRule="auto"/>
        <w:rPr>
          <w:rFonts w:hAnsi="宋体"/>
          <w:lang w:eastAsia="zh-CN"/>
        </w:rPr>
      </w:pPr>
    </w:p>
    <w:p w:rsidR="00B5723E" w:rsidRPr="005919C0"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F4AC1" w:rsidRDefault="00DD56C2" w:rsidP="00467CED">
      <w:pPr>
        <w:spacing w:before="11"/>
        <w:rPr>
          <w:b/>
          <w:bCs/>
          <w:sz w:val="24"/>
          <w:szCs w:val="24"/>
          <w:lang w:eastAsia="zh-CN"/>
        </w:rPr>
      </w:pPr>
      <w:r>
        <w:rPr>
          <w:lang w:eastAsia="zh-CN"/>
        </w:rPr>
        <w:br w:type="column"/>
      </w:r>
      <w:bookmarkStart w:id="92" w:name="_Toc251742852"/>
      <w:r>
        <w:rPr>
          <w:rFonts w:hint="eastAsia"/>
          <w:b/>
          <w:bCs/>
          <w:sz w:val="24"/>
          <w:szCs w:val="24"/>
          <w:lang w:eastAsia="zh-CN"/>
        </w:rPr>
        <w:lastRenderedPageBreak/>
        <w:t>附件二</w:t>
      </w:r>
    </w:p>
    <w:p w:rsidR="00C357C7" w:rsidRDefault="00C357C7" w:rsidP="00C57D4A">
      <w:pPr>
        <w:spacing w:before="11" w:line="360" w:lineRule="auto"/>
        <w:rPr>
          <w:b/>
          <w:bCs/>
          <w:sz w:val="24"/>
          <w:szCs w:val="24"/>
          <w:lang w:eastAsia="zh-CN"/>
        </w:rPr>
      </w:pPr>
    </w:p>
    <w:p w:rsidR="00967702" w:rsidRDefault="00DD56C2" w:rsidP="00C57D4A">
      <w:pPr>
        <w:spacing w:before="11" w:line="360" w:lineRule="auto"/>
        <w:rPr>
          <w:b/>
          <w:bCs/>
          <w:sz w:val="24"/>
          <w:szCs w:val="24"/>
          <w:lang w:eastAsia="zh-CN"/>
        </w:rPr>
      </w:pP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Default="007E0F3C" w:rsidP="007E0F3C">
      <w:pPr>
        <w:spacing w:line="360" w:lineRule="auto"/>
        <w:ind w:firstLineChars="200" w:firstLine="480"/>
        <w:rPr>
          <w:color w:val="000000"/>
          <w:sz w:val="24"/>
          <w:szCs w:val="24"/>
          <w:lang w:eastAsia="zh-CN"/>
        </w:rPr>
      </w:pPr>
      <w:r>
        <w:rPr>
          <w:rFonts w:hint="eastAsia"/>
          <w:color w:val="000000"/>
          <w:sz w:val="24"/>
          <w:szCs w:val="24"/>
          <w:lang w:eastAsia="zh-CN"/>
        </w:rPr>
        <w:t>1、</w:t>
      </w:r>
      <w:r w:rsidR="00C57D4A"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r w:rsidRPr="00C57D4A">
        <w:rPr>
          <w:rFonts w:hint="eastAsia"/>
          <w:color w:val="000000"/>
          <w:sz w:val="24"/>
          <w:szCs w:val="24"/>
          <w:lang w:eastAsia="zh-CN"/>
        </w:rPr>
        <w:t>。</w:t>
      </w:r>
    </w:p>
    <w:p w:rsidR="007E0F3C" w:rsidRPr="007E0F3C" w:rsidRDefault="007E0F3C" w:rsidP="007E0F3C">
      <w:pPr>
        <w:pStyle w:val="1"/>
        <w:spacing w:line="360" w:lineRule="auto"/>
        <w:rPr>
          <w:sz w:val="24"/>
          <w:szCs w:val="24"/>
        </w:rPr>
      </w:pPr>
      <w:r>
        <w:rPr>
          <w:rFonts w:hint="eastAsia"/>
          <w:sz w:val="24"/>
          <w:szCs w:val="24"/>
        </w:rPr>
        <w:t xml:space="preserve">    2、参选单位针对本项目提出的</w:t>
      </w:r>
      <w:r w:rsidR="00C75818">
        <w:rPr>
          <w:rFonts w:hint="eastAsia"/>
          <w:sz w:val="24"/>
          <w:szCs w:val="24"/>
        </w:rPr>
        <w:t>技术方案</w:t>
      </w:r>
      <w:r w:rsidR="001F43D4">
        <w:rPr>
          <w:rFonts w:hint="eastAsia"/>
          <w:sz w:val="24"/>
          <w:szCs w:val="24"/>
        </w:rPr>
        <w:t>书</w:t>
      </w:r>
      <w:r w:rsidR="00433CCE">
        <w:rPr>
          <w:rFonts w:hint="eastAsia"/>
          <w:sz w:val="24"/>
          <w:szCs w:val="24"/>
        </w:rPr>
        <w:t>（根据技术规范书中产品目标、内容及技术性能要求编制）</w:t>
      </w:r>
      <w:r>
        <w:rPr>
          <w:rFonts w:hint="eastAsia"/>
          <w:sz w:val="24"/>
          <w:szCs w:val="24"/>
        </w:rPr>
        <w:t>。</w:t>
      </w:r>
    </w:p>
    <w:p w:rsidR="00C57D4A" w:rsidRPr="00C57D4A" w:rsidRDefault="00C57D4A" w:rsidP="007E0F3C">
      <w:pPr>
        <w:spacing w:line="360" w:lineRule="auto"/>
        <w:rPr>
          <w:color w:val="000000"/>
          <w:sz w:val="24"/>
          <w:szCs w:val="24"/>
          <w:lang w:eastAsia="zh-CN"/>
        </w:rPr>
      </w:pPr>
    </w:p>
    <w:p w:rsidR="00C57D4A" w:rsidRPr="002B0CE6" w:rsidRDefault="00C57D4A" w:rsidP="00C57D4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2A6CEA" w:rsidRPr="002A6CEA">
        <w:rPr>
          <w:rFonts w:asciiTheme="majorEastAsia" w:eastAsiaTheme="majorEastAsia" w:hAnsiTheme="majorEastAsia" w:cs="Helvetica" w:hint="eastAsia"/>
          <w:color w:val="333333"/>
          <w:sz w:val="24"/>
          <w:szCs w:val="24"/>
          <w:u w:val="single"/>
          <w:lang w:eastAsia="zh-CN"/>
        </w:rPr>
        <w:t>重整装置循环氢压缩机同步电机励磁系统国产化改造</w:t>
      </w:r>
      <w:r w:rsidR="002A6CEA" w:rsidRPr="002A6CEA">
        <w:rPr>
          <w:rFonts w:hint="eastAsia"/>
          <w:sz w:val="24"/>
          <w:szCs w:val="24"/>
          <w:u w:val="single"/>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F37F94">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（正面）</w:t>
            </w:r>
          </w:p>
          <w:p w:rsidR="00044E6D" w:rsidRDefault="00044E6D" w:rsidP="00F37F94">
            <w:pPr>
              <w:spacing w:line="360" w:lineRule="auto"/>
              <w:rPr>
                <w:color w:val="000000"/>
                <w:szCs w:val="21"/>
                <w:lang w:eastAsia="zh-CN"/>
              </w:rPr>
            </w:pPr>
          </w:p>
        </w:tc>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F37F94">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（正面）</w:t>
            </w:r>
          </w:p>
          <w:p w:rsidR="00044E6D" w:rsidRDefault="00044E6D" w:rsidP="00F37F94">
            <w:pPr>
              <w:spacing w:line="360" w:lineRule="auto"/>
              <w:rPr>
                <w:color w:val="000000"/>
                <w:szCs w:val="21"/>
                <w:lang w:eastAsia="zh-CN"/>
              </w:rPr>
            </w:pPr>
          </w:p>
        </w:tc>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A6CEA" w:rsidRPr="002A6CEA">
        <w:rPr>
          <w:rFonts w:asciiTheme="majorEastAsia" w:eastAsiaTheme="majorEastAsia" w:hAnsiTheme="majorEastAsia" w:cs="Helvetica" w:hint="eastAsia"/>
          <w:color w:val="333333"/>
          <w:sz w:val="24"/>
          <w:szCs w:val="24"/>
          <w:u w:val="single"/>
          <w:lang w:eastAsia="zh-CN"/>
        </w:rPr>
        <w:t>重整装置循环氢压缩机同步电机励磁系统国产化改造</w:t>
      </w:r>
      <w:r w:rsidR="002A6CEA" w:rsidRPr="002A6CEA">
        <w:rPr>
          <w:rFonts w:hint="eastAsia"/>
          <w:sz w:val="24"/>
          <w:szCs w:val="24"/>
          <w:u w:val="single"/>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7E0F3C" w:rsidRPr="0078424C" w:rsidRDefault="00EC7B58" w:rsidP="0078424C">
      <w:pPr>
        <w:spacing w:line="500" w:lineRule="exact"/>
        <w:jc w:val="both"/>
        <w:rPr>
          <w:sz w:val="24"/>
          <w:szCs w:val="24"/>
          <w:lang w:eastAsia="zh-CN"/>
        </w:rPr>
      </w:pPr>
      <w:r w:rsidRPr="00EC7B58">
        <w:rPr>
          <w:rFonts w:hint="eastAsia"/>
          <w:sz w:val="24"/>
          <w:szCs w:val="24"/>
          <w:lang w:eastAsia="zh-CN"/>
        </w:rPr>
        <w:t>附件5、</w:t>
      </w:r>
    </w:p>
    <w:p w:rsidR="007E0F3C" w:rsidRDefault="007E0F3C" w:rsidP="007E0F3C">
      <w:pPr>
        <w:pStyle w:val="1"/>
        <w:ind w:firstLineChars="300" w:firstLine="1020"/>
      </w:pPr>
      <w:r>
        <w:rPr>
          <w:rFonts w:hint="eastAsia"/>
        </w:rPr>
        <w:t>技术</w:t>
      </w:r>
      <w:r w:rsidR="00C75818">
        <w:rPr>
          <w:rFonts w:hint="eastAsia"/>
        </w:rPr>
        <w:t>方案</w:t>
      </w:r>
      <w:r w:rsidR="00F7778F">
        <w:rPr>
          <w:rFonts w:hint="eastAsia"/>
        </w:rPr>
        <w:t>书</w:t>
      </w:r>
    </w:p>
    <w:p w:rsidR="007E0F3C" w:rsidRPr="00433CCE" w:rsidRDefault="00433CCE" w:rsidP="00433CCE">
      <w:pPr>
        <w:pStyle w:val="1"/>
        <w:ind w:firstLineChars="350" w:firstLine="843"/>
        <w:rPr>
          <w:b/>
          <w:color w:val="FF0000"/>
        </w:rPr>
      </w:pPr>
      <w:r w:rsidRPr="00433CCE">
        <w:rPr>
          <w:rFonts w:hint="eastAsia"/>
          <w:b/>
          <w:color w:val="FF0000"/>
          <w:sz w:val="24"/>
          <w:szCs w:val="24"/>
        </w:rPr>
        <w:t>（根据技术</w:t>
      </w:r>
      <w:r w:rsidR="002A6CEA">
        <w:rPr>
          <w:rFonts w:hint="eastAsia"/>
          <w:b/>
          <w:color w:val="FF0000"/>
          <w:sz w:val="24"/>
          <w:szCs w:val="24"/>
        </w:rPr>
        <w:t>要求</w:t>
      </w:r>
      <w:r w:rsidRPr="00433CCE">
        <w:rPr>
          <w:rFonts w:hint="eastAsia"/>
          <w:b/>
          <w:color w:val="FF0000"/>
          <w:sz w:val="24"/>
          <w:szCs w:val="24"/>
        </w:rPr>
        <w:t>中产品目标、内容及技术性能要求编制）</w:t>
      </w:r>
    </w:p>
    <w:p w:rsidR="007E0F3C" w:rsidRDefault="007E0F3C" w:rsidP="007E0F3C">
      <w:pPr>
        <w:pStyle w:val="1"/>
      </w:pPr>
    </w:p>
    <w:p w:rsidR="007E0F3C" w:rsidRPr="007E0F3C" w:rsidRDefault="007E0F3C" w:rsidP="007E0F3C">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C357C7" w:rsidRPr="00C357C7" w:rsidRDefault="00295B59" w:rsidP="00C357C7">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w:t>
      </w:r>
      <w:r w:rsidR="00E13998" w:rsidRPr="00C357C7">
        <w:rPr>
          <w:rFonts w:ascii="Times New Roman" w:hAnsi="Times New Roman" w:cs="Times New Roman" w:hint="eastAsia"/>
          <w:b/>
          <w:color w:val="FF0000"/>
          <w:sz w:val="24"/>
          <w:szCs w:val="24"/>
          <w:lang w:eastAsia="zh-CN"/>
        </w:rPr>
        <w:t>盖章</w:t>
      </w:r>
      <w:r w:rsidRPr="00C357C7">
        <w:rPr>
          <w:rFonts w:ascii="Times New Roman" w:hAnsi="Times New Roman" w:cs="Times New Roman" w:hint="eastAsia"/>
          <w:b/>
          <w:color w:val="FF0000"/>
          <w:sz w:val="24"/>
          <w:szCs w:val="24"/>
          <w:lang w:eastAsia="zh-CN"/>
        </w:rPr>
        <w:t>密封）</w:t>
      </w:r>
    </w:p>
    <w:p w:rsidR="00295B59" w:rsidRPr="00C357C7" w:rsidRDefault="00295B59" w:rsidP="00C357C7">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295B59" w:rsidRPr="00C357C7" w:rsidRDefault="00295B59" w:rsidP="00C357C7">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2A6CEA" w:rsidRPr="002A6CEA">
        <w:rPr>
          <w:rFonts w:asciiTheme="majorEastAsia" w:eastAsiaTheme="majorEastAsia" w:hAnsiTheme="majorEastAsia" w:cs="Helvetica" w:hint="eastAsia"/>
          <w:color w:val="333333"/>
          <w:sz w:val="24"/>
          <w:szCs w:val="24"/>
          <w:u w:val="single"/>
          <w:lang w:eastAsia="zh-CN"/>
        </w:rPr>
        <w:t>重整装置循环氢压缩机同步电机励磁系统国产化改造</w:t>
      </w:r>
      <w:r w:rsidR="002A6CEA" w:rsidRPr="002A6CEA">
        <w:rPr>
          <w:rFonts w:hint="eastAsia"/>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295B59" w:rsidRPr="00C357C7" w:rsidRDefault="00295B59" w:rsidP="00C357C7">
      <w:pPr>
        <w:spacing w:line="360" w:lineRule="auto"/>
        <w:ind w:firstLineChars="200" w:firstLine="480"/>
        <w:rPr>
          <w:sz w:val="24"/>
          <w:szCs w:val="24"/>
          <w:lang w:eastAsia="zh-CN"/>
        </w:rPr>
      </w:pPr>
      <w:r w:rsidRPr="00C357C7">
        <w:rPr>
          <w:rFonts w:hint="eastAsia"/>
          <w:sz w:val="24"/>
          <w:szCs w:val="24"/>
          <w:lang w:eastAsia="zh-CN"/>
        </w:rPr>
        <w:t>参选报价：</w:t>
      </w:r>
    </w:p>
    <w:p w:rsidR="00295B59" w:rsidRPr="00C357C7" w:rsidRDefault="00295B59" w:rsidP="00C357C7">
      <w:pPr>
        <w:spacing w:line="360" w:lineRule="auto"/>
        <w:ind w:firstLineChars="550" w:firstLine="1320"/>
        <w:rPr>
          <w:b/>
          <w:color w:val="00B050"/>
          <w:sz w:val="24"/>
          <w:szCs w:val="24"/>
          <w:u w:val="single"/>
          <w:lang w:eastAsia="zh-CN"/>
        </w:rPr>
      </w:pPr>
      <w:r w:rsidRPr="00C357C7">
        <w:rPr>
          <w:rFonts w:hint="eastAsia"/>
          <w:sz w:val="24"/>
          <w:szCs w:val="24"/>
          <w:lang w:eastAsia="zh-CN"/>
        </w:rPr>
        <w:t xml:space="preserve">报价: </w:t>
      </w:r>
      <w:r w:rsidRPr="00C357C7">
        <w:rPr>
          <w:rFonts w:hint="eastAsia"/>
          <w:sz w:val="24"/>
          <w:szCs w:val="24"/>
          <w:u w:val="single"/>
          <w:lang w:eastAsia="zh-CN"/>
        </w:rPr>
        <w:t xml:space="preserve">         元 </w:t>
      </w:r>
    </w:p>
    <w:p w:rsidR="00295B59" w:rsidRPr="00C357C7" w:rsidRDefault="00295B59" w:rsidP="00C357C7">
      <w:pPr>
        <w:pStyle w:val="1"/>
        <w:spacing w:line="360" w:lineRule="auto"/>
        <w:rPr>
          <w:sz w:val="24"/>
          <w:szCs w:val="24"/>
        </w:rPr>
      </w:pPr>
      <w:r w:rsidRPr="00C357C7">
        <w:rPr>
          <w:rFonts w:hint="eastAsia"/>
          <w:sz w:val="24"/>
          <w:szCs w:val="24"/>
        </w:rPr>
        <w:t xml:space="preserve">            具体分项报价见附表</w:t>
      </w:r>
      <w:r w:rsidR="0029525B" w:rsidRPr="00C357C7">
        <w:rPr>
          <w:rFonts w:hint="eastAsia"/>
          <w:sz w:val="24"/>
          <w:szCs w:val="24"/>
        </w:rPr>
        <w:t>“报价表”</w:t>
      </w:r>
    </w:p>
    <w:p w:rsidR="00295B59" w:rsidRPr="00C357C7" w:rsidRDefault="00295B59" w:rsidP="00C357C7">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295B59" w:rsidRPr="00C357C7" w:rsidRDefault="00295B59" w:rsidP="00C357C7">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295B59" w:rsidRPr="00C357C7" w:rsidRDefault="00295B59" w:rsidP="00C357C7">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295B59" w:rsidRPr="00C357C7" w:rsidRDefault="00295B59" w:rsidP="00C357C7">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295B59" w:rsidRPr="00C357C7" w:rsidRDefault="00295B59" w:rsidP="00C357C7">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95B59" w:rsidRPr="00C357C7" w:rsidRDefault="00295B59" w:rsidP="00C357C7">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95B59" w:rsidRPr="00C357C7" w:rsidRDefault="00295B59" w:rsidP="00C357C7">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AF7D75" w:rsidRPr="00674BD3" w:rsidRDefault="00C357C7" w:rsidP="00AF7D75">
      <w:pPr>
        <w:pStyle w:val="af"/>
        <w:rPr>
          <w:rFonts w:ascii="仿宋_GB2312" w:eastAsia="仿宋_GB2312"/>
          <w:b/>
        </w:rPr>
      </w:pPr>
      <w:r w:rsidRPr="00C357C7">
        <w:rPr>
          <w:rFonts w:hint="eastAsia"/>
        </w:rPr>
        <w:t>附表：</w:t>
      </w:r>
      <w:bookmarkEnd w:id="92"/>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134"/>
        <w:gridCol w:w="2976"/>
        <w:gridCol w:w="567"/>
        <w:gridCol w:w="1418"/>
        <w:gridCol w:w="1417"/>
        <w:gridCol w:w="1701"/>
      </w:tblGrid>
      <w:tr w:rsidR="00AF7D75" w:rsidRPr="00347B05" w:rsidTr="007024BF">
        <w:trPr>
          <w:trHeight w:val="374"/>
        </w:trPr>
        <w:tc>
          <w:tcPr>
            <w:tcW w:w="534" w:type="dxa"/>
            <w:vAlign w:val="center"/>
          </w:tcPr>
          <w:p w:rsidR="00AF7D75" w:rsidRPr="00347B05" w:rsidRDefault="00AF7D75" w:rsidP="007024BF">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134" w:type="dxa"/>
            <w:vAlign w:val="center"/>
          </w:tcPr>
          <w:p w:rsidR="00AF7D75" w:rsidRPr="00347B05" w:rsidRDefault="00AF7D75" w:rsidP="007024BF">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976" w:type="dxa"/>
            <w:vAlign w:val="center"/>
          </w:tcPr>
          <w:p w:rsidR="00AF7D75" w:rsidRPr="00347B05" w:rsidRDefault="00AF7D75" w:rsidP="007024BF">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w:t>
            </w:r>
            <w:r>
              <w:rPr>
                <w:rFonts w:asciiTheme="majorEastAsia" w:eastAsiaTheme="majorEastAsia" w:hAnsiTheme="majorEastAsia" w:hint="eastAsia"/>
                <w:sz w:val="21"/>
                <w:szCs w:val="21"/>
              </w:rPr>
              <w:t>型号</w:t>
            </w:r>
          </w:p>
        </w:tc>
        <w:tc>
          <w:tcPr>
            <w:tcW w:w="567" w:type="dxa"/>
            <w:tcBorders>
              <w:righ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AF7D7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AF7D75" w:rsidRPr="00347B0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AF7D7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AF7D75" w:rsidRPr="00347B0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AF7D75" w:rsidRPr="00347B05" w:rsidRDefault="00AF7D75" w:rsidP="007024BF">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AF7D75" w:rsidRPr="00347B05" w:rsidTr="007024BF">
        <w:trPr>
          <w:trHeight w:val="469"/>
        </w:trPr>
        <w:tc>
          <w:tcPr>
            <w:tcW w:w="534" w:type="dxa"/>
            <w:vAlign w:val="center"/>
          </w:tcPr>
          <w:p w:rsidR="00AF7D75" w:rsidRPr="00347B05" w:rsidRDefault="00AF7D75" w:rsidP="007024BF">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134" w:type="dxa"/>
            <w:vAlign w:val="center"/>
          </w:tcPr>
          <w:p w:rsidR="00AF7D75" w:rsidRPr="00347B0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同步电机</w:t>
            </w:r>
          </w:p>
        </w:tc>
        <w:tc>
          <w:tcPr>
            <w:tcW w:w="2976" w:type="dxa"/>
            <w:vAlign w:val="center"/>
          </w:tcPr>
          <w:p w:rsidR="00AF7D75" w:rsidRDefault="00AF7D75" w:rsidP="007024BF">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EN217780,功率8100kW，</w:t>
            </w:r>
          </w:p>
          <w:p w:rsidR="00AF7D75" w:rsidRPr="00347B05" w:rsidRDefault="00AF7D75" w:rsidP="007024BF">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频率:50Hz，额定电压10kV，额定电流536A</w:t>
            </w:r>
          </w:p>
        </w:tc>
        <w:tc>
          <w:tcPr>
            <w:tcW w:w="567" w:type="dxa"/>
            <w:tcBorders>
              <w:righ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1417" w:type="dxa"/>
            <w:tcBorders>
              <w:lef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1701" w:type="dxa"/>
            <w:vAlign w:val="center"/>
          </w:tcPr>
          <w:p w:rsidR="00AF7D75" w:rsidRPr="00347B05" w:rsidRDefault="00AF7D75" w:rsidP="007024BF">
            <w:pPr>
              <w:pStyle w:val="af"/>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励磁系统改造</w:t>
            </w:r>
          </w:p>
        </w:tc>
      </w:tr>
      <w:tr w:rsidR="00AF7D75" w:rsidRPr="00347B05" w:rsidTr="007024BF">
        <w:trPr>
          <w:trHeight w:val="445"/>
        </w:trPr>
        <w:tc>
          <w:tcPr>
            <w:tcW w:w="534" w:type="dxa"/>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1134" w:type="dxa"/>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2976" w:type="dxa"/>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567" w:type="dxa"/>
            <w:tcBorders>
              <w:righ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1418" w:type="dxa"/>
            <w:tcBorders>
              <w:left w:val="single" w:sz="4" w:space="0" w:color="auto"/>
              <w:righ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1417" w:type="dxa"/>
            <w:tcBorders>
              <w:left w:val="single" w:sz="4" w:space="0" w:color="auto"/>
            </w:tcBorders>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1701" w:type="dxa"/>
            <w:vAlign w:val="center"/>
          </w:tcPr>
          <w:p w:rsidR="00AF7D75" w:rsidRPr="00347B05" w:rsidRDefault="00AF7D75" w:rsidP="007024BF">
            <w:pPr>
              <w:pStyle w:val="af"/>
              <w:jc w:val="center"/>
              <w:rPr>
                <w:rFonts w:asciiTheme="majorEastAsia" w:eastAsiaTheme="majorEastAsia" w:hAnsiTheme="majorEastAsia"/>
                <w:color w:val="000000" w:themeColor="text1"/>
                <w:sz w:val="21"/>
                <w:szCs w:val="21"/>
              </w:rPr>
            </w:pPr>
          </w:p>
        </w:tc>
      </w:tr>
      <w:tr w:rsidR="00AF7D75" w:rsidRPr="00347B05" w:rsidTr="007024BF">
        <w:trPr>
          <w:trHeight w:val="560"/>
        </w:trPr>
        <w:tc>
          <w:tcPr>
            <w:tcW w:w="534" w:type="dxa"/>
            <w:vAlign w:val="center"/>
          </w:tcPr>
          <w:p w:rsidR="00AF7D75" w:rsidRPr="00347B05" w:rsidRDefault="00AF7D75" w:rsidP="007024BF">
            <w:pPr>
              <w:pStyle w:val="af"/>
              <w:jc w:val="center"/>
              <w:rPr>
                <w:rFonts w:asciiTheme="majorEastAsia" w:eastAsiaTheme="majorEastAsia" w:hAnsiTheme="majorEastAsia"/>
                <w:sz w:val="21"/>
                <w:szCs w:val="21"/>
              </w:rPr>
            </w:pPr>
          </w:p>
        </w:tc>
        <w:tc>
          <w:tcPr>
            <w:tcW w:w="7512" w:type="dxa"/>
            <w:gridSpan w:val="5"/>
            <w:vAlign w:val="center"/>
          </w:tcPr>
          <w:p w:rsidR="00AF7D75" w:rsidRPr="00347B05" w:rsidRDefault="00AF7D75" w:rsidP="007024BF">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1701" w:type="dxa"/>
            <w:vAlign w:val="center"/>
          </w:tcPr>
          <w:p w:rsidR="00AF7D75" w:rsidRPr="00347B05" w:rsidRDefault="00AF7D75" w:rsidP="007024BF">
            <w:pPr>
              <w:pStyle w:val="af"/>
              <w:jc w:val="center"/>
              <w:rPr>
                <w:rFonts w:asciiTheme="majorEastAsia" w:eastAsiaTheme="majorEastAsia" w:hAnsiTheme="majorEastAsia"/>
                <w:color w:val="000000" w:themeColor="text1"/>
                <w:sz w:val="21"/>
                <w:szCs w:val="21"/>
              </w:rPr>
            </w:pPr>
          </w:p>
        </w:tc>
      </w:tr>
    </w:tbl>
    <w:p w:rsidR="0022717E" w:rsidRDefault="0022717E" w:rsidP="00AF7D75">
      <w:pPr>
        <w:pStyle w:val="1"/>
        <w:spacing w:line="360" w:lineRule="auto"/>
      </w:pPr>
    </w:p>
    <w:sectPr w:rsidR="0022717E" w:rsidSect="00B54EB3">
      <w:footerReference w:type="default" r:id="rId18"/>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0B" w:rsidRDefault="0007050B">
      <w:r>
        <w:separator/>
      </w:r>
    </w:p>
  </w:endnote>
  <w:endnote w:type="continuationSeparator" w:id="0">
    <w:p w:rsidR="0007050B" w:rsidRDefault="0007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auto"/>
    <w:pitch w:val="default"/>
    <w:sig w:usb0="00000000" w:usb1="00000000" w:usb2="00000000" w:usb3="00000000" w:csb0="00040000" w:csb1="00000000"/>
  </w:font>
  <w:font w:name="Microsoft YaHei ΢ȭхڢ  ڌ墠 ˎ̥">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3B7E1E" w:rsidRDefault="003B7E1E">
        <w:pPr>
          <w:pStyle w:val="a5"/>
          <w:jc w:val="center"/>
        </w:pPr>
        <w:fldSimple w:instr=" PAGE   \* MERGEFORMAT ">
          <w:r w:rsidR="008216DE" w:rsidRPr="008216DE">
            <w:rPr>
              <w:noProof/>
              <w:lang w:val="zh-CN"/>
            </w:rPr>
            <w:t>10</w:t>
          </w:r>
        </w:fldSimple>
      </w:p>
    </w:sdtContent>
  </w:sdt>
  <w:p w:rsidR="003B7E1E" w:rsidRDefault="003B7E1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1E" w:rsidRDefault="003B7E1E">
    <w:pPr>
      <w:pStyle w:val="a3"/>
      <w:spacing w:line="14" w:lineRule="auto"/>
      <w:rPr>
        <w:sz w:val="20"/>
      </w:rPr>
    </w:pPr>
    <w:r w:rsidRPr="004818C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3B7E1E" w:rsidRDefault="003B7E1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7132"/>
      <w:docPartObj>
        <w:docPartGallery w:val="Page Numbers (Bottom of Page)"/>
        <w:docPartUnique/>
      </w:docPartObj>
    </w:sdtPr>
    <w:sdtContent>
      <w:p w:rsidR="008216DE" w:rsidRDefault="008216DE">
        <w:pPr>
          <w:pStyle w:val="a5"/>
          <w:jc w:val="center"/>
        </w:pPr>
        <w:fldSimple w:instr=" PAGE   \* MERGEFORMAT ">
          <w:r w:rsidR="00AF7D75" w:rsidRPr="00AF7D75">
            <w:rPr>
              <w:noProof/>
              <w:lang w:val="zh-CN"/>
            </w:rPr>
            <w:t>17</w:t>
          </w:r>
        </w:fldSimple>
      </w:p>
    </w:sdtContent>
  </w:sdt>
  <w:p w:rsidR="00A75993" w:rsidRDefault="00A7599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93" w:rsidRDefault="00A75993">
    <w:pPr>
      <w:pStyle w:val="a5"/>
      <w:jc w:val="center"/>
      <w:rPr>
        <w:sz w:val="21"/>
        <w:szCs w:val="21"/>
      </w:rPr>
    </w:pPr>
    <w:r w:rsidRPr="00E575A9">
      <w:rPr>
        <w:sz w:val="21"/>
        <w:szCs w:val="20"/>
        <w:lang w:eastAsia="zh-TW"/>
      </w:rP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9cXdOsUCAADYBQAADgAA&#10;AAAAAAABACAAAAAfAQAAZHJzL2Uyb0RvYy54bWxQSwUGAAAAAAYABgBZAQAAVgYAAAAA&#10;" filled="f" stroked="f" strokeweight=".5pt">
          <v:textbox style="mso-fit-shape-to-text:t" inset="0,0,0,0">
            <w:txbxContent>
              <w:p w:rsidR="00A75993" w:rsidRDefault="00A75993">
                <w:pPr>
                  <w:pStyle w:val="a5"/>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AF7D75">
                  <w:rPr>
                    <w:noProof/>
                    <w:lang w:eastAsia="zh-CN"/>
                  </w:rPr>
                  <w:t>18</w:t>
                </w:r>
                <w:r>
                  <w:rPr>
                    <w:rFonts w:hint="eastAsia"/>
                    <w:lang w:eastAsia="zh-CN"/>
                  </w:rPr>
                  <w:fldChar w:fldCharType="end"/>
                </w:r>
                <w:r>
                  <w:rPr>
                    <w:rFonts w:hint="eastAsia"/>
                    <w:lang w:eastAsia="zh-CN"/>
                  </w:rPr>
                  <w:t xml:space="preserve"> 页 共 </w:t>
                </w:r>
                <w:fldSimple w:instr=" NUMPAGES  \* MERGEFORMAT ">
                  <w:r w:rsidR="00AF7D75">
                    <w:rPr>
                      <w:noProof/>
                      <w:lang w:eastAsia="zh-CN"/>
                    </w:rPr>
                    <w:t>34</w:t>
                  </w:r>
                </w:fldSimple>
                <w:r>
                  <w:rPr>
                    <w:rFonts w:hint="eastAsia"/>
                    <w:lang w:eastAsia="zh-CN"/>
                  </w:rPr>
                  <w:t xml:space="preserve"> 页</w:t>
                </w:r>
              </w:p>
            </w:txbxContent>
          </v:textbox>
          <w10:wrap anchorx="margin"/>
        </v:shape>
      </w:pict>
    </w:r>
  </w:p>
  <w:p w:rsidR="00A75993" w:rsidRDefault="00A7599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93" w:rsidRDefault="00A75993">
    <w:pPr>
      <w:pStyle w:val="a5"/>
      <w:jc w:val="center"/>
      <w:rPr>
        <w:sz w:val="21"/>
        <w:szCs w:val="21"/>
      </w:rPr>
    </w:pPr>
    <w:r w:rsidRPr="00E575A9">
      <w:rPr>
        <w:sz w:val="21"/>
        <w:szCs w:val="20"/>
        <w:lang w:eastAsia="zh-TW"/>
      </w:rP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ToLuH8UCAADYBQAADgAA&#10;AAAAAAABACAAAAAfAQAAZHJzL2Uyb0RvYy54bWxQSwUGAAAAAAYABgBZAQAAVgYAAAAA&#10;" filled="f" stroked="f" strokeweight=".5pt">
          <v:textbox style="mso-fit-shape-to-text:t" inset="0,0,0,0">
            <w:txbxContent>
              <w:p w:rsidR="00A75993" w:rsidRDefault="00A75993">
                <w:pPr>
                  <w:pStyle w:val="a5"/>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AF7D75">
                  <w:rPr>
                    <w:noProof/>
                    <w:lang w:eastAsia="zh-CN"/>
                  </w:rPr>
                  <w:t>20</w:t>
                </w:r>
                <w:r>
                  <w:rPr>
                    <w:rFonts w:hint="eastAsia"/>
                    <w:lang w:eastAsia="zh-CN"/>
                  </w:rPr>
                  <w:fldChar w:fldCharType="end"/>
                </w:r>
                <w:r>
                  <w:rPr>
                    <w:rFonts w:hint="eastAsia"/>
                    <w:lang w:eastAsia="zh-CN"/>
                  </w:rPr>
                  <w:t xml:space="preserve"> 页 共 </w:t>
                </w:r>
                <w:fldSimple w:instr=" NUMPAGES  \* MERGEFORMAT ">
                  <w:r w:rsidR="00AF7D75">
                    <w:rPr>
                      <w:noProof/>
                      <w:lang w:eastAsia="zh-CN"/>
                    </w:rPr>
                    <w:t>34</w:t>
                  </w:r>
                </w:fldSimple>
                <w:r>
                  <w:rPr>
                    <w:rFonts w:hint="eastAsia"/>
                    <w:lang w:eastAsia="zh-CN"/>
                  </w:rPr>
                  <w:t xml:space="preserve"> 页</w:t>
                </w:r>
              </w:p>
            </w:txbxContent>
          </v:textbox>
          <w10:wrap anchorx="margin"/>
        </v:shape>
      </w:pict>
    </w:r>
  </w:p>
  <w:p w:rsidR="00A75993" w:rsidRDefault="00A7599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1E" w:rsidRDefault="003B7E1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0B" w:rsidRDefault="0007050B">
      <w:r>
        <w:separator/>
      </w:r>
    </w:p>
  </w:footnote>
  <w:footnote w:type="continuationSeparator" w:id="0">
    <w:p w:rsidR="0007050B" w:rsidRDefault="00070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93" w:rsidRDefault="00A75993">
    <w:pPr>
      <w:pStyle w:val="a6"/>
      <w:rPr>
        <w:lang w:val="zh-CN" w:eastAsia="zh-CN"/>
      </w:rPr>
    </w:pPr>
    <w:r>
      <w:rPr>
        <w:rFonts w:hint="eastAsia"/>
        <w:lang w:val="zh-CN"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93" w:rsidRDefault="00A75993">
    <w:pPr>
      <w:pStyle w:val="a6"/>
      <w:rPr>
        <w:lang w:val="zh-CN" w:eastAsia="zh-CN"/>
      </w:rPr>
    </w:pPr>
    <w:r>
      <w:rPr>
        <w:rFonts w:hint="eastAsia"/>
        <w:lang w:val="zh-CN" w:eastAsia="zh-CN"/>
      </w:rPr>
      <w:t xml:space="preserve">                                                               </w:t>
    </w:r>
  </w:p>
  <w:p w:rsidR="00A75993" w:rsidRDefault="00A75993">
    <w:pPr>
      <w:pStyle w:val="a6"/>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93" w:rsidRPr="008216DE" w:rsidRDefault="00A75993">
    <w:pPr>
      <w:pStyle w:val="a6"/>
      <w:rPr>
        <w:lang w:val="zh-CN" w:eastAsia="zh-CN"/>
      </w:rPr>
    </w:pPr>
    <w:r>
      <w:rPr>
        <w:rFonts w:hint="eastAsia"/>
        <w:lang w:val="zh-CN"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26219F"/>
    <w:multiLevelType w:val="hybridMultilevel"/>
    <w:tmpl w:val="F81ABAC8"/>
    <w:lvl w:ilvl="0" w:tplc="F64EC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E422C1"/>
    <w:multiLevelType w:val="multilevel"/>
    <w:tmpl w:val="2AE422C1"/>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1">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587C774E"/>
    <w:multiLevelType w:val="singleLevel"/>
    <w:tmpl w:val="587C774E"/>
    <w:lvl w:ilvl="0">
      <w:start w:val="1"/>
      <w:numFmt w:val="decimal"/>
      <w:suff w:val="nothing"/>
      <w:lvlText w:val="%1、"/>
      <w:lvlJc w:val="left"/>
    </w:lvl>
  </w:abstractNum>
  <w:abstractNum w:abstractNumId="1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6"/>
  </w:num>
  <w:num w:numId="3">
    <w:abstractNumId w:val="14"/>
  </w:num>
  <w:num w:numId="4">
    <w:abstractNumId w:val="3"/>
  </w:num>
  <w:num w:numId="5">
    <w:abstractNumId w:val="15"/>
  </w:num>
  <w:num w:numId="6">
    <w:abstractNumId w:val="11"/>
  </w:num>
  <w:num w:numId="7">
    <w:abstractNumId w:val="10"/>
  </w:num>
  <w:num w:numId="8">
    <w:abstractNumId w:val="5"/>
  </w:num>
  <w:num w:numId="9">
    <w:abstractNumId w:val="12"/>
  </w:num>
  <w:num w:numId="10">
    <w:abstractNumId w:val="13"/>
  </w:num>
  <w:num w:numId="11">
    <w:abstractNumId w:val="17"/>
  </w:num>
  <w:num w:numId="12">
    <w:abstractNumId w:val="9"/>
  </w:num>
  <w:num w:numId="13">
    <w:abstractNumId w:val="1"/>
  </w:num>
  <w:num w:numId="14">
    <w:abstractNumId w:val="2"/>
  </w:num>
  <w:num w:numId="15">
    <w:abstractNumId w:val="6"/>
  </w:num>
  <w:num w:numId="16">
    <w:abstractNumId w:val="4"/>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151E"/>
    <w:rsid w:val="000021DE"/>
    <w:rsid w:val="000248EF"/>
    <w:rsid w:val="00044E6D"/>
    <w:rsid w:val="00054C3E"/>
    <w:rsid w:val="00062313"/>
    <w:rsid w:val="0007050B"/>
    <w:rsid w:val="00075F90"/>
    <w:rsid w:val="00082A22"/>
    <w:rsid w:val="000A1C93"/>
    <w:rsid w:val="000A2B2F"/>
    <w:rsid w:val="000A38EF"/>
    <w:rsid w:val="000C3751"/>
    <w:rsid w:val="000C466E"/>
    <w:rsid w:val="000D32E2"/>
    <w:rsid w:val="000E3AD8"/>
    <w:rsid w:val="001076A2"/>
    <w:rsid w:val="001444C4"/>
    <w:rsid w:val="00144B4E"/>
    <w:rsid w:val="001571F0"/>
    <w:rsid w:val="0015787E"/>
    <w:rsid w:val="001913EF"/>
    <w:rsid w:val="00191802"/>
    <w:rsid w:val="00193817"/>
    <w:rsid w:val="001A2748"/>
    <w:rsid w:val="001B4E00"/>
    <w:rsid w:val="001B698B"/>
    <w:rsid w:val="001B7BEB"/>
    <w:rsid w:val="001F2A2A"/>
    <w:rsid w:val="001F43D4"/>
    <w:rsid w:val="00216FA5"/>
    <w:rsid w:val="0022717E"/>
    <w:rsid w:val="00227556"/>
    <w:rsid w:val="00235C2A"/>
    <w:rsid w:val="002373F3"/>
    <w:rsid w:val="00244F34"/>
    <w:rsid w:val="00245C4E"/>
    <w:rsid w:val="00247DB6"/>
    <w:rsid w:val="00254651"/>
    <w:rsid w:val="00260302"/>
    <w:rsid w:val="00260C9D"/>
    <w:rsid w:val="0028428B"/>
    <w:rsid w:val="0029525B"/>
    <w:rsid w:val="00295B59"/>
    <w:rsid w:val="002A6CEA"/>
    <w:rsid w:val="002B0CE6"/>
    <w:rsid w:val="002C794A"/>
    <w:rsid w:val="002D07A9"/>
    <w:rsid w:val="002D7B4B"/>
    <w:rsid w:val="002E46AF"/>
    <w:rsid w:val="002E6C92"/>
    <w:rsid w:val="00321AAF"/>
    <w:rsid w:val="00322549"/>
    <w:rsid w:val="00322FA1"/>
    <w:rsid w:val="003345E3"/>
    <w:rsid w:val="00341823"/>
    <w:rsid w:val="00344887"/>
    <w:rsid w:val="00361497"/>
    <w:rsid w:val="00376CE1"/>
    <w:rsid w:val="00381044"/>
    <w:rsid w:val="003B7E1E"/>
    <w:rsid w:val="003C6281"/>
    <w:rsid w:val="003D5400"/>
    <w:rsid w:val="003D68E3"/>
    <w:rsid w:val="003D7661"/>
    <w:rsid w:val="003E4E63"/>
    <w:rsid w:val="00402400"/>
    <w:rsid w:val="0040417A"/>
    <w:rsid w:val="00421627"/>
    <w:rsid w:val="00433CCE"/>
    <w:rsid w:val="00452278"/>
    <w:rsid w:val="00467513"/>
    <w:rsid w:val="00467CED"/>
    <w:rsid w:val="0047282D"/>
    <w:rsid w:val="004818C3"/>
    <w:rsid w:val="004835AF"/>
    <w:rsid w:val="00496CDD"/>
    <w:rsid w:val="004A3FAD"/>
    <w:rsid w:val="004C511D"/>
    <w:rsid w:val="004F5293"/>
    <w:rsid w:val="004F6EF2"/>
    <w:rsid w:val="00525F14"/>
    <w:rsid w:val="00530233"/>
    <w:rsid w:val="00530FD4"/>
    <w:rsid w:val="005461F1"/>
    <w:rsid w:val="005500D0"/>
    <w:rsid w:val="005568A1"/>
    <w:rsid w:val="00580170"/>
    <w:rsid w:val="00591519"/>
    <w:rsid w:val="00595F8F"/>
    <w:rsid w:val="005A7AAA"/>
    <w:rsid w:val="005B4BA0"/>
    <w:rsid w:val="005B751B"/>
    <w:rsid w:val="005D12E3"/>
    <w:rsid w:val="005D2653"/>
    <w:rsid w:val="005D6404"/>
    <w:rsid w:val="005F7CAD"/>
    <w:rsid w:val="00603AB0"/>
    <w:rsid w:val="00605340"/>
    <w:rsid w:val="00631705"/>
    <w:rsid w:val="00643B6F"/>
    <w:rsid w:val="006510CC"/>
    <w:rsid w:val="00674766"/>
    <w:rsid w:val="00685693"/>
    <w:rsid w:val="00685A36"/>
    <w:rsid w:val="006A6DAF"/>
    <w:rsid w:val="006C41EE"/>
    <w:rsid w:val="006C69A2"/>
    <w:rsid w:val="006D253C"/>
    <w:rsid w:val="006F75B0"/>
    <w:rsid w:val="0070126F"/>
    <w:rsid w:val="00702A99"/>
    <w:rsid w:val="00704862"/>
    <w:rsid w:val="00716576"/>
    <w:rsid w:val="007265B0"/>
    <w:rsid w:val="00746559"/>
    <w:rsid w:val="007834F9"/>
    <w:rsid w:val="0078424C"/>
    <w:rsid w:val="007A551E"/>
    <w:rsid w:val="007A7F5A"/>
    <w:rsid w:val="007E0F3C"/>
    <w:rsid w:val="007F6141"/>
    <w:rsid w:val="007F766D"/>
    <w:rsid w:val="007F7E14"/>
    <w:rsid w:val="00816D13"/>
    <w:rsid w:val="00820DA9"/>
    <w:rsid w:val="00821258"/>
    <w:rsid w:val="008216DE"/>
    <w:rsid w:val="0084240D"/>
    <w:rsid w:val="008426B9"/>
    <w:rsid w:val="00845DFC"/>
    <w:rsid w:val="00865445"/>
    <w:rsid w:val="0086719A"/>
    <w:rsid w:val="00867275"/>
    <w:rsid w:val="00873D0A"/>
    <w:rsid w:val="00884958"/>
    <w:rsid w:val="0088574D"/>
    <w:rsid w:val="00895F04"/>
    <w:rsid w:val="008A03B6"/>
    <w:rsid w:val="008F43DC"/>
    <w:rsid w:val="00914962"/>
    <w:rsid w:val="00925BA9"/>
    <w:rsid w:val="00926559"/>
    <w:rsid w:val="009312CA"/>
    <w:rsid w:val="00954536"/>
    <w:rsid w:val="00962FA1"/>
    <w:rsid w:val="00967702"/>
    <w:rsid w:val="00970ABE"/>
    <w:rsid w:val="0097131F"/>
    <w:rsid w:val="00971534"/>
    <w:rsid w:val="009942FB"/>
    <w:rsid w:val="009B507A"/>
    <w:rsid w:val="009D3075"/>
    <w:rsid w:val="009E0A4D"/>
    <w:rsid w:val="009E5808"/>
    <w:rsid w:val="009F4AC1"/>
    <w:rsid w:val="00A05F6F"/>
    <w:rsid w:val="00A06849"/>
    <w:rsid w:val="00A1293A"/>
    <w:rsid w:val="00A12C2C"/>
    <w:rsid w:val="00A151A0"/>
    <w:rsid w:val="00A305C9"/>
    <w:rsid w:val="00A33476"/>
    <w:rsid w:val="00A44E5A"/>
    <w:rsid w:val="00A54719"/>
    <w:rsid w:val="00A56063"/>
    <w:rsid w:val="00A571C0"/>
    <w:rsid w:val="00A75993"/>
    <w:rsid w:val="00A81432"/>
    <w:rsid w:val="00A84167"/>
    <w:rsid w:val="00A9200E"/>
    <w:rsid w:val="00AB2654"/>
    <w:rsid w:val="00AC0076"/>
    <w:rsid w:val="00AD286F"/>
    <w:rsid w:val="00AD39D3"/>
    <w:rsid w:val="00AE540F"/>
    <w:rsid w:val="00AF7D75"/>
    <w:rsid w:val="00B25D73"/>
    <w:rsid w:val="00B37AAB"/>
    <w:rsid w:val="00B44FC3"/>
    <w:rsid w:val="00B54EB3"/>
    <w:rsid w:val="00B5723E"/>
    <w:rsid w:val="00B63F98"/>
    <w:rsid w:val="00B72BEE"/>
    <w:rsid w:val="00B75985"/>
    <w:rsid w:val="00B803B3"/>
    <w:rsid w:val="00B87975"/>
    <w:rsid w:val="00B94CDB"/>
    <w:rsid w:val="00BA452D"/>
    <w:rsid w:val="00BA56AC"/>
    <w:rsid w:val="00BB170C"/>
    <w:rsid w:val="00BB7BD5"/>
    <w:rsid w:val="00BF146F"/>
    <w:rsid w:val="00C0622C"/>
    <w:rsid w:val="00C133A8"/>
    <w:rsid w:val="00C239B3"/>
    <w:rsid w:val="00C24732"/>
    <w:rsid w:val="00C32EEF"/>
    <w:rsid w:val="00C357C7"/>
    <w:rsid w:val="00C533BE"/>
    <w:rsid w:val="00C57D4A"/>
    <w:rsid w:val="00C618E5"/>
    <w:rsid w:val="00C74089"/>
    <w:rsid w:val="00C75818"/>
    <w:rsid w:val="00CA5D46"/>
    <w:rsid w:val="00CB089E"/>
    <w:rsid w:val="00CB2E01"/>
    <w:rsid w:val="00CE1FBD"/>
    <w:rsid w:val="00CE5691"/>
    <w:rsid w:val="00CF74B9"/>
    <w:rsid w:val="00D15A84"/>
    <w:rsid w:val="00D1738A"/>
    <w:rsid w:val="00D239EF"/>
    <w:rsid w:val="00D37E8E"/>
    <w:rsid w:val="00D440EF"/>
    <w:rsid w:val="00D47E50"/>
    <w:rsid w:val="00D749CB"/>
    <w:rsid w:val="00D871FF"/>
    <w:rsid w:val="00D87F63"/>
    <w:rsid w:val="00D947D8"/>
    <w:rsid w:val="00DC1121"/>
    <w:rsid w:val="00DC22FC"/>
    <w:rsid w:val="00DC334E"/>
    <w:rsid w:val="00DC3BF2"/>
    <w:rsid w:val="00DC5C99"/>
    <w:rsid w:val="00DD4846"/>
    <w:rsid w:val="00DD56C2"/>
    <w:rsid w:val="00E10F37"/>
    <w:rsid w:val="00E13998"/>
    <w:rsid w:val="00E42AF9"/>
    <w:rsid w:val="00E55109"/>
    <w:rsid w:val="00E81768"/>
    <w:rsid w:val="00E825DF"/>
    <w:rsid w:val="00E911A8"/>
    <w:rsid w:val="00E948B8"/>
    <w:rsid w:val="00E95ACA"/>
    <w:rsid w:val="00E95E0C"/>
    <w:rsid w:val="00E976A2"/>
    <w:rsid w:val="00EC7B58"/>
    <w:rsid w:val="00EE5A05"/>
    <w:rsid w:val="00EE60EB"/>
    <w:rsid w:val="00EF2B8B"/>
    <w:rsid w:val="00EF3AC3"/>
    <w:rsid w:val="00F37F94"/>
    <w:rsid w:val="00F41B1E"/>
    <w:rsid w:val="00F50F2F"/>
    <w:rsid w:val="00F6409E"/>
    <w:rsid w:val="00F719AF"/>
    <w:rsid w:val="00F7778F"/>
    <w:rsid w:val="00F81188"/>
    <w:rsid w:val="00F87131"/>
    <w:rsid w:val="00F95F2C"/>
    <w:rsid w:val="00FA4745"/>
    <w:rsid w:val="00FC571D"/>
    <w:rsid w:val="00FD2E21"/>
    <w:rsid w:val="00FE4F90"/>
    <w:rsid w:val="00FE74BC"/>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895F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uiPriority w:val="99"/>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925BA9"/>
    <w:rPr>
      <w:rFonts w:ascii="宋体" w:hAnsi="宋体" w:cs="宋体"/>
      <w:b/>
      <w:bCs/>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925BA9"/>
    <w:rPr>
      <w:rFonts w:ascii="宋体" w:hAnsi="Courier New" w:cs="Courier New"/>
      <w:sz w:val="22"/>
      <w:szCs w:val="21"/>
      <w:lang w:eastAsia="en-US"/>
    </w:rPr>
  </w:style>
  <w:style w:type="paragraph" w:styleId="aa">
    <w:name w:val="Normal Indent"/>
    <w:basedOn w:val="a"/>
    <w:next w:val="a6"/>
    <w:qFormat/>
    <w:rsid w:val="00925BA9"/>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3Char">
    <w:name w:val="标题 3 Char"/>
    <w:basedOn w:val="a0"/>
    <w:link w:val="3"/>
    <w:rsid w:val="00895F04"/>
    <w:rPr>
      <w:rFonts w:ascii="宋体" w:hAnsi="宋体" w:cs="宋体"/>
      <w:b/>
      <w:bCs/>
      <w:sz w:val="32"/>
      <w:szCs w:val="32"/>
      <w:lang w:eastAsia="en-US"/>
    </w:rPr>
  </w:style>
  <w:style w:type="character" w:customStyle="1" w:styleId="font01">
    <w:name w:val="font01"/>
    <w:basedOn w:val="a0"/>
    <w:rsid w:val="00CA5D46"/>
    <w:rPr>
      <w:rFonts w:ascii="宋体" w:eastAsia="宋体" w:hAnsi="宋体" w:cs="宋体" w:hint="eastAsia"/>
      <w:color w:val="000000"/>
      <w:sz w:val="24"/>
      <w:szCs w:val="24"/>
      <w:u w:val="single"/>
    </w:rPr>
  </w:style>
  <w:style w:type="character" w:styleId="ab">
    <w:name w:val="Strong"/>
    <w:uiPriority w:val="22"/>
    <w:qFormat/>
    <w:rsid w:val="003D5400"/>
    <w:rPr>
      <w:b/>
      <w:bCs/>
    </w:rPr>
  </w:style>
  <w:style w:type="paragraph" w:styleId="ac">
    <w:name w:val="Normal (Web)"/>
    <w:basedOn w:val="a"/>
    <w:unhideWhenUsed/>
    <w:rsid w:val="001B7BEB"/>
    <w:pPr>
      <w:widowControl/>
      <w:autoSpaceDE/>
      <w:autoSpaceDN/>
      <w:spacing w:before="100" w:beforeAutospacing="1" w:after="100" w:afterAutospacing="1"/>
    </w:pPr>
    <w:rPr>
      <w:sz w:val="24"/>
      <w:szCs w:val="24"/>
      <w:lang w:eastAsia="zh-CN"/>
    </w:rPr>
  </w:style>
  <w:style w:type="character" w:styleId="ad">
    <w:name w:val="page number"/>
    <w:basedOn w:val="a0"/>
    <w:rsid w:val="006C41EE"/>
  </w:style>
  <w:style w:type="character" w:customStyle="1" w:styleId="Char1">
    <w:name w:val="页脚 Char"/>
    <w:basedOn w:val="a0"/>
    <w:link w:val="a5"/>
    <w:uiPriority w:val="99"/>
    <w:rsid w:val="006C41EE"/>
    <w:rPr>
      <w:rFonts w:ascii="宋体" w:hAnsi="宋体" w:cs="宋体"/>
      <w:sz w:val="18"/>
      <w:szCs w:val="18"/>
      <w:lang w:eastAsia="en-US"/>
    </w:rPr>
  </w:style>
  <w:style w:type="paragraph" w:styleId="11">
    <w:name w:val="toc 1"/>
    <w:basedOn w:val="a"/>
    <w:next w:val="a"/>
    <w:rsid w:val="006C41EE"/>
    <w:pPr>
      <w:autoSpaceDE/>
      <w:autoSpaceDN/>
      <w:spacing w:line="360" w:lineRule="auto"/>
      <w:jc w:val="center"/>
    </w:pPr>
    <w:rPr>
      <w:rFonts w:cs="Times New Roman"/>
      <w:b/>
      <w:bCs/>
      <w:kern w:val="2"/>
      <w:sz w:val="32"/>
      <w:szCs w:val="21"/>
      <w:lang w:eastAsia="zh-CN"/>
    </w:rPr>
  </w:style>
  <w:style w:type="character" w:customStyle="1" w:styleId="Char2">
    <w:name w:val="页眉 Char"/>
    <w:basedOn w:val="a0"/>
    <w:link w:val="a6"/>
    <w:uiPriority w:val="99"/>
    <w:rsid w:val="006C41EE"/>
    <w:rPr>
      <w:rFonts w:ascii="宋体" w:hAnsi="宋体" w:cs="宋体"/>
      <w:sz w:val="18"/>
      <w:szCs w:val="22"/>
      <w:lang w:eastAsia="en-US"/>
    </w:rPr>
  </w:style>
  <w:style w:type="paragraph" w:customStyle="1" w:styleId="Normal30">
    <w:name w:val="Normal_3_0"/>
    <w:rsid w:val="006C41EE"/>
    <w:pPr>
      <w:spacing w:before="120" w:after="240"/>
      <w:jc w:val="both"/>
    </w:pPr>
    <w:rPr>
      <w:rFonts w:ascii="Calibri" w:eastAsia="Calibri" w:hAnsi="Calibri"/>
      <w:sz w:val="22"/>
      <w:szCs w:val="22"/>
      <w:lang w:eastAsia="en-US"/>
    </w:rPr>
  </w:style>
  <w:style w:type="paragraph" w:customStyle="1" w:styleId="Normal019">
    <w:name w:val="Normal_0_19"/>
    <w:qFormat/>
    <w:rsid w:val="006C41EE"/>
    <w:pPr>
      <w:spacing w:before="120" w:after="240"/>
      <w:jc w:val="both"/>
    </w:pPr>
    <w:rPr>
      <w:rFonts w:ascii="Calibri" w:eastAsia="Calibri" w:hAnsi="Calibri"/>
      <w:sz w:val="22"/>
      <w:szCs w:val="22"/>
      <w:lang w:eastAsia="en-US"/>
    </w:rPr>
  </w:style>
  <w:style w:type="paragraph" w:customStyle="1" w:styleId="TOC1">
    <w:name w:val="TOC 标题1"/>
    <w:basedOn w:val="10"/>
    <w:next w:val="a"/>
    <w:uiPriority w:val="39"/>
    <w:qFormat/>
    <w:rsid w:val="006C41EE"/>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Default">
    <w:name w:val="Default"/>
    <w:qFormat/>
    <w:rsid w:val="006C41EE"/>
    <w:pPr>
      <w:widowControl w:val="0"/>
      <w:autoSpaceDE w:val="0"/>
      <w:autoSpaceDN w:val="0"/>
      <w:adjustRightInd w:val="0"/>
    </w:pPr>
    <w:rPr>
      <w:rFonts w:ascii="宋体" w:cs="宋体"/>
      <w:color w:val="000000"/>
      <w:sz w:val="24"/>
      <w:szCs w:val="24"/>
    </w:rPr>
  </w:style>
  <w:style w:type="paragraph" w:styleId="ae">
    <w:name w:val="Balloon Text"/>
    <w:basedOn w:val="a"/>
    <w:link w:val="Char3"/>
    <w:rsid w:val="006C41EE"/>
    <w:rPr>
      <w:sz w:val="18"/>
      <w:szCs w:val="18"/>
    </w:rPr>
  </w:style>
  <w:style w:type="character" w:customStyle="1" w:styleId="Char3">
    <w:name w:val="批注框文本 Char"/>
    <w:basedOn w:val="a0"/>
    <w:link w:val="ae"/>
    <w:rsid w:val="006C41EE"/>
    <w:rPr>
      <w:rFonts w:ascii="宋体" w:hAnsi="宋体" w:cs="宋体"/>
      <w:sz w:val="18"/>
      <w:szCs w:val="18"/>
      <w:lang w:eastAsia="en-US"/>
    </w:rPr>
  </w:style>
  <w:style w:type="paragraph" w:customStyle="1" w:styleId="af">
    <w:name w:val="* 左对齐的段落"/>
    <w:uiPriority w:val="99"/>
    <w:qFormat/>
    <w:rsid w:val="00530233"/>
    <w:pPr>
      <w:widowControl w:val="0"/>
      <w:autoSpaceDE w:val="0"/>
      <w:autoSpaceDN w:val="0"/>
      <w:adjustRightInd w:val="0"/>
      <w:spacing w:line="240" w:lineRule="atLeast"/>
    </w:pPr>
    <w:rPr>
      <w:rFonts w:ascii="宋体" w:hAnsi="Calibri" w:cs="宋体"/>
      <w:sz w:val="24"/>
      <w:szCs w:val="24"/>
    </w:rPr>
  </w:style>
  <w:style w:type="character" w:customStyle="1" w:styleId="Char">
    <w:name w:val="正文文本 Char"/>
    <w:basedOn w:val="a0"/>
    <w:link w:val="a3"/>
    <w:rsid w:val="00A151A0"/>
    <w:rPr>
      <w:rFonts w:ascii="宋体" w:hAnsi="宋体" w:cs="宋体"/>
      <w:sz w:val="24"/>
      <w:szCs w:val="24"/>
      <w:lang w:eastAsia="en-US"/>
    </w:rPr>
  </w:style>
  <w:style w:type="paragraph" w:styleId="af0">
    <w:name w:val="Title"/>
    <w:basedOn w:val="a"/>
    <w:link w:val="Char4"/>
    <w:uiPriority w:val="10"/>
    <w:qFormat/>
    <w:rsid w:val="00A75993"/>
    <w:pPr>
      <w:widowControl/>
      <w:autoSpaceDE/>
      <w:autoSpaceDN/>
      <w:jc w:val="center"/>
    </w:pPr>
    <w:rPr>
      <w:rFonts w:ascii="Times New Roman" w:hAnsi="Times New Roman" w:cs="Times New Roman"/>
      <w:b/>
      <w:sz w:val="32"/>
      <w:szCs w:val="20"/>
      <w:lang w:eastAsia="zh-CN"/>
    </w:rPr>
  </w:style>
  <w:style w:type="character" w:customStyle="1" w:styleId="Char4">
    <w:name w:val="标题 Char"/>
    <w:basedOn w:val="a0"/>
    <w:link w:val="af0"/>
    <w:uiPriority w:val="10"/>
    <w:qFormat/>
    <w:rsid w:val="00A75993"/>
    <w:rPr>
      <w:b/>
      <w:sz w:val="32"/>
    </w:rPr>
  </w:style>
  <w:style w:type="paragraph" w:customStyle="1" w:styleId="SINOPEC-0">
    <w:name w:val="样式 SINOPEC-0"/>
    <w:basedOn w:val="a"/>
    <w:link w:val="SINOPEC-0Char"/>
    <w:rsid w:val="00A75993"/>
    <w:pPr>
      <w:autoSpaceDE/>
      <w:autoSpaceDN/>
      <w:spacing w:line="360" w:lineRule="auto"/>
      <w:ind w:firstLineChars="200" w:firstLine="200"/>
      <w:jc w:val="both"/>
    </w:pPr>
    <w:rPr>
      <w:rFonts w:ascii="Arial" w:hAnsi="Arial"/>
      <w:kern w:val="2"/>
      <w:sz w:val="24"/>
      <w:szCs w:val="24"/>
      <w:lang w:eastAsia="zh-CN"/>
    </w:rPr>
  </w:style>
  <w:style w:type="paragraph" w:customStyle="1" w:styleId="6">
    <w:name w:val="样式6"/>
    <w:basedOn w:val="a"/>
    <w:rsid w:val="00A75993"/>
    <w:pPr>
      <w:topLinePunct/>
      <w:autoSpaceDE/>
      <w:autoSpaceDN/>
      <w:spacing w:before="160" w:after="60"/>
      <w:jc w:val="center"/>
    </w:pPr>
    <w:rPr>
      <w:rFonts w:ascii="Times New Roman" w:eastAsia="黑体" w:hAnsi="Times New Roman" w:cs="Times New Roman"/>
      <w:kern w:val="2"/>
      <w:sz w:val="21"/>
      <w:szCs w:val="21"/>
      <w:lang w:eastAsia="zh-CN"/>
    </w:rPr>
  </w:style>
  <w:style w:type="paragraph" w:customStyle="1" w:styleId="SINOPEC-1">
    <w:name w:val="样式 SINOPEC-1"/>
    <w:basedOn w:val="a"/>
    <w:qFormat/>
    <w:rsid w:val="00A75993"/>
    <w:pPr>
      <w:keepNext/>
      <w:autoSpaceDE/>
      <w:autoSpaceDN/>
      <w:spacing w:beforeLines="100" w:afterLines="100" w:line="360" w:lineRule="auto"/>
      <w:contextualSpacing/>
      <w:outlineLvl w:val="0"/>
    </w:pPr>
    <w:rPr>
      <w:rFonts w:ascii="Arial" w:hAnsi="Arial"/>
      <w:b/>
      <w:bCs/>
      <w:sz w:val="24"/>
      <w:szCs w:val="24"/>
      <w:lang w:eastAsia="zh-CN"/>
    </w:rPr>
  </w:style>
  <w:style w:type="character" w:customStyle="1" w:styleId="SINOPEC-0Char">
    <w:name w:val="样式 SINOPEC-0 Char"/>
    <w:basedOn w:val="a0"/>
    <w:link w:val="SINOPEC-0"/>
    <w:qFormat/>
    <w:rsid w:val="00A75993"/>
    <w:rPr>
      <w:rFonts w:ascii="Arial" w:hAnsi="Arial" w:cs="宋体"/>
      <w:kern w:val="2"/>
      <w:sz w:val="24"/>
      <w:szCs w:val="24"/>
    </w:rPr>
  </w:style>
  <w:style w:type="paragraph" w:customStyle="1" w:styleId="WPSOffice1">
    <w:name w:val="WPSOffice手动目录 1"/>
    <w:rsid w:val="00A7599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12B34-690E-4C3B-BD6F-80FAC4CB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34</Pages>
  <Words>3036</Words>
  <Characters>17306</Characters>
  <Application>Microsoft Office Word</Application>
  <DocSecurity>0</DocSecurity>
  <Lines>144</Lines>
  <Paragraphs>40</Paragraphs>
  <ScaleCrop>false</ScaleCrop>
  <Company>福化环保</Company>
  <LinksUpToDate>false</LinksUpToDate>
  <CharactersWithSpaces>20302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2020-04-07T07:09:00Z</dcterms:created>
  <dcterms:modified xsi:type="dcterms:W3CDTF">2020-04-08T11:16:00Z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