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E267EC" w:rsidRDefault="00322549" w:rsidP="00103CBD">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sidR="00103CBD">
        <w:rPr>
          <w:rFonts w:ascii="黑体" w:eastAsia="黑体" w:hAnsi="黑体" w:hint="eastAsia"/>
          <w:b/>
          <w:sz w:val="36"/>
          <w:szCs w:val="36"/>
          <w:u w:val="single"/>
          <w:lang w:eastAsia="zh-CN"/>
        </w:rPr>
        <w:t>P</w:t>
      </w:r>
      <w:r w:rsidR="00E267EC">
        <w:rPr>
          <w:rFonts w:ascii="黑体" w:eastAsia="黑体" w:hAnsi="黑体" w:hint="eastAsia"/>
          <w:b/>
          <w:sz w:val="36"/>
          <w:szCs w:val="36"/>
          <w:u w:val="single"/>
          <w:lang w:eastAsia="zh-CN"/>
        </w:rPr>
        <w:t>X厂区吸附塔高精度阀结构缺陷分析、设计</w:t>
      </w:r>
    </w:p>
    <w:p w:rsidR="00967702" w:rsidRPr="00A374CB" w:rsidRDefault="00E267EC" w:rsidP="00103CBD">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与改造</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E267EC">
        <w:rPr>
          <w:rFonts w:hint="eastAsia"/>
          <w:sz w:val="28"/>
          <w:szCs w:val="28"/>
          <w:u w:val="single"/>
        </w:rPr>
        <w:t>1119002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E267EC">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B86852" w:rsidRDefault="00DE3EFC" w:rsidP="00B86852">
      <w:pPr>
        <w:spacing w:before="38" w:line="400" w:lineRule="atLeast"/>
        <w:ind w:leftChars="78" w:left="172" w:firstLineChars="200" w:firstLine="480"/>
        <w:rPr>
          <w:rFonts w:asciiTheme="majorEastAsia" w:eastAsiaTheme="majorEastAsia" w:hAnsiTheme="majorEastAsia"/>
          <w:sz w:val="24"/>
          <w:szCs w:val="24"/>
          <w:u w:val="single"/>
          <w:lang w:eastAsia="zh-CN"/>
        </w:rPr>
      </w:pPr>
      <w:r w:rsidRPr="00B86852">
        <w:rPr>
          <w:rFonts w:asciiTheme="majorEastAsia" w:eastAsiaTheme="majorEastAsia" w:hAnsiTheme="majorEastAsia" w:hint="eastAsia"/>
          <w:bCs/>
          <w:sz w:val="24"/>
          <w:szCs w:val="24"/>
          <w:lang w:eastAsia="zh-CN"/>
        </w:rPr>
        <w:t>福建福海创石油化工有限公司就</w:t>
      </w:r>
      <w:r w:rsidR="00103CBD" w:rsidRPr="00B86852">
        <w:rPr>
          <w:rFonts w:asciiTheme="majorEastAsia" w:eastAsiaTheme="majorEastAsia" w:hAnsiTheme="majorEastAsia" w:hint="eastAsia"/>
          <w:sz w:val="24"/>
          <w:szCs w:val="24"/>
          <w:u w:val="single"/>
          <w:lang w:eastAsia="zh-CN"/>
        </w:rPr>
        <w:t>P</w:t>
      </w:r>
      <w:r w:rsidR="00E267EC" w:rsidRPr="00B86852">
        <w:rPr>
          <w:rFonts w:asciiTheme="majorEastAsia" w:eastAsiaTheme="majorEastAsia" w:hAnsiTheme="majorEastAsia" w:hint="eastAsia"/>
          <w:sz w:val="24"/>
          <w:szCs w:val="24"/>
          <w:u w:val="single"/>
          <w:lang w:eastAsia="zh-CN"/>
        </w:rPr>
        <w:t>X厂区吸附塔高精度阀结构缺陷分析、设计与改造</w:t>
      </w:r>
      <w:r w:rsidRPr="00B86852">
        <w:rPr>
          <w:rFonts w:asciiTheme="majorEastAsia" w:eastAsiaTheme="majorEastAsia" w:hAnsiTheme="majorEastAsia" w:hint="eastAsia"/>
          <w:bCs/>
          <w:sz w:val="24"/>
          <w:szCs w:val="24"/>
          <w:u w:val="single"/>
          <w:lang w:eastAsia="zh-CN"/>
        </w:rPr>
        <w:t>项目（项目编号：</w:t>
      </w:r>
      <w:r w:rsidRPr="00B86852">
        <w:rPr>
          <w:rFonts w:asciiTheme="majorEastAsia" w:eastAsiaTheme="majorEastAsia" w:hAnsiTheme="majorEastAsia" w:hint="eastAsia"/>
          <w:sz w:val="24"/>
          <w:szCs w:val="24"/>
          <w:u w:val="single"/>
          <w:lang w:eastAsia="zh-CN"/>
        </w:rPr>
        <w:t>FHC-PTCG2020</w:t>
      </w:r>
      <w:r w:rsidR="00E267EC" w:rsidRPr="00B86852">
        <w:rPr>
          <w:rFonts w:asciiTheme="majorEastAsia" w:eastAsiaTheme="majorEastAsia" w:hAnsiTheme="majorEastAsia" w:hint="eastAsia"/>
          <w:sz w:val="24"/>
          <w:szCs w:val="24"/>
          <w:u w:val="single"/>
          <w:lang w:eastAsia="zh-CN"/>
        </w:rPr>
        <w:t>1119002</w:t>
      </w:r>
      <w:r w:rsidRPr="00B86852">
        <w:rPr>
          <w:rFonts w:asciiTheme="majorEastAsia" w:eastAsiaTheme="majorEastAsia" w:hAnsiTheme="majorEastAsia" w:hint="eastAsia"/>
          <w:bCs/>
          <w:sz w:val="24"/>
          <w:szCs w:val="24"/>
          <w:u w:val="single"/>
          <w:lang w:eastAsia="zh-CN"/>
        </w:rPr>
        <w:t>）”</w:t>
      </w:r>
      <w:r w:rsidRPr="00B86852">
        <w:rPr>
          <w:rFonts w:asciiTheme="majorEastAsia" w:eastAsiaTheme="majorEastAsia" w:hAnsiTheme="majorEastAsia" w:hint="eastAsia"/>
          <w:bCs/>
          <w:sz w:val="24"/>
          <w:szCs w:val="24"/>
          <w:lang w:eastAsia="zh-CN"/>
        </w:rPr>
        <w:t>进行国内公开比选，</w:t>
      </w:r>
      <w:r w:rsidRPr="00B86852">
        <w:rPr>
          <w:rFonts w:asciiTheme="majorEastAsia" w:eastAsiaTheme="majorEastAsia" w:hAnsiTheme="majorEastAsia" w:hint="eastAsia"/>
          <w:bCs/>
          <w:spacing w:val="-2"/>
          <w:sz w:val="24"/>
          <w:szCs w:val="24"/>
          <w:lang w:eastAsia="zh-CN"/>
        </w:rPr>
        <w:t>欢迎国内符合条件的供应商积极参选。</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proofErr w:type="spellStart"/>
      <w:r w:rsidRPr="00B86852">
        <w:rPr>
          <w:rFonts w:asciiTheme="majorEastAsia" w:eastAsiaTheme="majorEastAsia" w:hAnsiTheme="majorEastAsia" w:hint="eastAsia"/>
          <w:b/>
          <w:bCs/>
          <w:sz w:val="24"/>
          <w:szCs w:val="24"/>
        </w:rPr>
        <w:t>项目概况</w:t>
      </w:r>
      <w:proofErr w:type="spellEnd"/>
    </w:p>
    <w:p w:rsidR="00DE3EFC" w:rsidRPr="00B86852" w:rsidRDefault="00DE3EFC" w:rsidP="00B86852">
      <w:pPr>
        <w:pStyle w:val="ab"/>
        <w:numPr>
          <w:ilvl w:val="0"/>
          <w:numId w:val="11"/>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项目名称：</w:t>
      </w:r>
      <w:r w:rsidR="00E267EC" w:rsidRPr="00B86852">
        <w:rPr>
          <w:rFonts w:asciiTheme="majorEastAsia" w:eastAsiaTheme="majorEastAsia" w:hAnsiTheme="majorEastAsia" w:hint="eastAsia"/>
          <w:sz w:val="24"/>
          <w:szCs w:val="24"/>
          <w:lang w:eastAsia="zh-CN"/>
        </w:rPr>
        <w:t>PX厂区吸附塔高精度阀结构缺陷分析、设计与改造</w:t>
      </w:r>
      <w:r w:rsidR="00E267EC" w:rsidRPr="00B86852">
        <w:rPr>
          <w:rFonts w:asciiTheme="majorEastAsia" w:eastAsiaTheme="majorEastAsia" w:hAnsiTheme="majorEastAsia" w:hint="eastAsia"/>
          <w:bCs/>
          <w:sz w:val="24"/>
          <w:szCs w:val="24"/>
          <w:lang w:eastAsia="zh-CN"/>
        </w:rPr>
        <w:t>项目</w:t>
      </w:r>
    </w:p>
    <w:p w:rsidR="00DE3EFC" w:rsidRPr="00B86852" w:rsidRDefault="00DE3EFC" w:rsidP="00B86852">
      <w:pPr>
        <w:pStyle w:val="ab"/>
        <w:numPr>
          <w:ilvl w:val="0"/>
          <w:numId w:val="11"/>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比选项目简要说明：</w:t>
      </w:r>
      <w:r w:rsidR="00B86852" w:rsidRPr="00B86852">
        <w:rPr>
          <w:rFonts w:asciiTheme="majorEastAsia" w:eastAsiaTheme="majorEastAsia" w:hAnsiTheme="majorEastAsia" w:hint="eastAsia"/>
          <w:bCs/>
          <w:sz w:val="24"/>
          <w:szCs w:val="24"/>
          <w:lang w:eastAsia="zh-CN"/>
        </w:rPr>
        <w:t>共计五台高精度阀，需</w:t>
      </w:r>
      <w:r w:rsidR="00B86852" w:rsidRPr="00B86852">
        <w:rPr>
          <w:rFonts w:asciiTheme="majorEastAsia" w:eastAsiaTheme="majorEastAsia" w:hAnsiTheme="majorEastAsia" w:hint="eastAsia"/>
          <w:sz w:val="24"/>
          <w:szCs w:val="24"/>
          <w:lang w:eastAsia="zh-CN"/>
        </w:rPr>
        <w:t>对阀门进行材料取样分析、阀门内件执行机构进行缺陷分析，重新设计改造。</w:t>
      </w:r>
      <w:r w:rsidRPr="00B86852">
        <w:rPr>
          <w:rFonts w:asciiTheme="majorEastAsia" w:eastAsiaTheme="majorEastAsia" w:hAnsiTheme="majorEastAsia" w:hint="eastAsia"/>
          <w:sz w:val="24"/>
          <w:szCs w:val="24"/>
          <w:lang w:eastAsia="zh-CN"/>
        </w:rPr>
        <w:t xml:space="preserve"> </w:t>
      </w:r>
    </w:p>
    <w:p w:rsidR="00DE3EFC" w:rsidRPr="00B86852" w:rsidRDefault="00DE3EFC" w:rsidP="00B86852">
      <w:pPr>
        <w:pStyle w:val="ab"/>
        <w:numPr>
          <w:ilvl w:val="0"/>
          <w:numId w:val="11"/>
        </w:numPr>
        <w:autoSpaceDE/>
        <w:autoSpaceDN/>
        <w:spacing w:before="0" w:line="400" w:lineRule="atLeast"/>
        <w:jc w:val="both"/>
        <w:rPr>
          <w:rFonts w:asciiTheme="majorEastAsia" w:eastAsiaTheme="majorEastAsia" w:hAnsiTheme="majorEastAsia"/>
          <w:bCs/>
          <w:sz w:val="24"/>
          <w:szCs w:val="24"/>
        </w:rPr>
      </w:pPr>
      <w:r w:rsidRPr="00B86852">
        <w:rPr>
          <w:rFonts w:asciiTheme="majorEastAsia" w:eastAsiaTheme="majorEastAsia" w:hAnsiTheme="majorEastAsia" w:hint="eastAsia"/>
          <w:bCs/>
          <w:sz w:val="24"/>
          <w:szCs w:val="24"/>
        </w:rPr>
        <w:t>比选控制价：</w:t>
      </w:r>
      <w:r w:rsidR="00B86852" w:rsidRPr="00B86852">
        <w:rPr>
          <w:rFonts w:asciiTheme="majorEastAsia" w:eastAsiaTheme="majorEastAsia" w:hAnsiTheme="majorEastAsia" w:hint="eastAsia"/>
          <w:bCs/>
          <w:sz w:val="24"/>
          <w:szCs w:val="24"/>
          <w:lang w:eastAsia="zh-CN"/>
        </w:rPr>
        <w:t>95</w:t>
      </w:r>
      <w:r w:rsidRPr="00B86852">
        <w:rPr>
          <w:rFonts w:asciiTheme="majorEastAsia" w:eastAsiaTheme="majorEastAsia" w:hAnsiTheme="majorEastAsia" w:hint="eastAsia"/>
          <w:bCs/>
          <w:sz w:val="24"/>
          <w:szCs w:val="24"/>
          <w:lang w:eastAsia="zh-CN"/>
        </w:rPr>
        <w:t>万元</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proofErr w:type="spellStart"/>
      <w:r w:rsidRPr="00B86852">
        <w:rPr>
          <w:rFonts w:asciiTheme="majorEastAsia" w:eastAsiaTheme="majorEastAsia" w:hAnsiTheme="majorEastAsia" w:hint="eastAsia"/>
          <w:b/>
          <w:bCs/>
          <w:sz w:val="24"/>
          <w:szCs w:val="24"/>
        </w:rPr>
        <w:t>参选人资格要求</w:t>
      </w:r>
      <w:proofErr w:type="spellEnd"/>
    </w:p>
    <w:p w:rsidR="00DE3EFC" w:rsidRPr="00B86852" w:rsidRDefault="00DE3EFC"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 xml:space="preserve">1. </w:t>
      </w:r>
      <w:r w:rsidR="00B86852" w:rsidRPr="00B86852">
        <w:rPr>
          <w:rFonts w:asciiTheme="majorEastAsia" w:eastAsiaTheme="majorEastAsia" w:hAnsiTheme="majorEastAsia" w:hint="eastAsia"/>
          <w:sz w:val="24"/>
          <w:szCs w:val="24"/>
          <w:lang w:eastAsia="zh-CN"/>
        </w:rPr>
        <w:t>参选人</w:t>
      </w:r>
      <w:r w:rsidRPr="00B86852">
        <w:rPr>
          <w:rFonts w:asciiTheme="majorEastAsia" w:eastAsiaTheme="majorEastAsia" w:hAnsiTheme="majorEastAsia" w:hint="eastAsia"/>
          <w:sz w:val="24"/>
          <w:szCs w:val="24"/>
          <w:lang w:eastAsia="zh-CN"/>
        </w:rPr>
        <w:t>须具备有效的企业法人营业执照，具有在中华人民共和国注册的法人资格；</w:t>
      </w:r>
    </w:p>
    <w:p w:rsidR="00B86852" w:rsidRPr="00B86852" w:rsidRDefault="00DE3EFC"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2.</w:t>
      </w:r>
      <w:r w:rsidRPr="00B86852">
        <w:rPr>
          <w:rFonts w:asciiTheme="majorEastAsia" w:eastAsiaTheme="majorEastAsia" w:hAnsiTheme="majorEastAsia"/>
          <w:sz w:val="24"/>
          <w:szCs w:val="24"/>
          <w:lang w:eastAsia="zh-CN"/>
        </w:rPr>
        <w:t xml:space="preserve"> </w:t>
      </w:r>
      <w:r w:rsidR="00B86852" w:rsidRPr="00B86852">
        <w:rPr>
          <w:rFonts w:asciiTheme="majorEastAsia" w:eastAsiaTheme="majorEastAsia" w:hAnsiTheme="majorEastAsia" w:hint="eastAsia"/>
          <w:sz w:val="24"/>
          <w:szCs w:val="24"/>
          <w:lang w:eastAsia="zh-CN"/>
        </w:rPr>
        <w:t>参选人须具备石化装置或相当领域控制阀设计/改造的经验，提供相应的业绩证明；</w:t>
      </w:r>
    </w:p>
    <w:p w:rsidR="00DE3EFC" w:rsidRPr="00B86852" w:rsidRDefault="00B86852"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 xml:space="preserve">3. </w:t>
      </w:r>
      <w:r w:rsidR="008A06E6" w:rsidRPr="00B86852">
        <w:rPr>
          <w:rFonts w:asciiTheme="majorEastAsia" w:eastAsiaTheme="majorEastAsia" w:hAnsiTheme="majorEastAsia"/>
          <w:sz w:val="24"/>
          <w:szCs w:val="24"/>
          <w:lang w:eastAsia="zh-CN"/>
        </w:rPr>
        <w:t>没有失信黑名单记录（以最高院失信被执行人系统发布信息为准）；</w:t>
      </w:r>
    </w:p>
    <w:p w:rsidR="00DE3EFC" w:rsidRPr="00B86852" w:rsidRDefault="00B86852" w:rsidP="00B86852">
      <w:pPr>
        <w:pStyle w:val="ab"/>
        <w:widowControl/>
        <w:autoSpaceDE/>
        <w:autoSpaceDN/>
        <w:spacing w:before="0" w:line="400" w:lineRule="atLeast"/>
        <w:ind w:left="832" w:firstLine="0"/>
        <w:jc w:val="both"/>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4</w:t>
      </w:r>
      <w:r w:rsidR="00DE3EFC" w:rsidRPr="00B86852">
        <w:rPr>
          <w:rFonts w:asciiTheme="majorEastAsia" w:eastAsiaTheme="majorEastAsia" w:hAnsiTheme="majorEastAsia" w:hint="eastAsia"/>
          <w:sz w:val="24"/>
          <w:szCs w:val="24"/>
          <w:lang w:eastAsia="zh-CN"/>
        </w:rPr>
        <w:t xml:space="preserve">. </w:t>
      </w:r>
      <w:r w:rsidR="008A06E6" w:rsidRPr="00B86852">
        <w:rPr>
          <w:rFonts w:asciiTheme="majorEastAsia" w:eastAsiaTheme="majorEastAsia" w:hAnsiTheme="majorEastAsia"/>
          <w:sz w:val="24"/>
          <w:szCs w:val="24"/>
          <w:lang w:eastAsia="zh-CN"/>
        </w:rPr>
        <w:t>与</w:t>
      </w:r>
      <w:r w:rsidR="008A06E6" w:rsidRPr="00B86852">
        <w:rPr>
          <w:rFonts w:asciiTheme="majorEastAsia" w:eastAsiaTheme="majorEastAsia" w:hAnsiTheme="majorEastAsia" w:hint="eastAsia"/>
          <w:sz w:val="24"/>
          <w:szCs w:val="24"/>
          <w:lang w:eastAsia="zh-CN"/>
        </w:rPr>
        <w:t>比选人</w:t>
      </w:r>
      <w:r w:rsidR="008A06E6" w:rsidRPr="00B86852">
        <w:rPr>
          <w:rFonts w:asciiTheme="majorEastAsia" w:eastAsiaTheme="majorEastAsia" w:hAnsiTheme="majorEastAsia"/>
          <w:sz w:val="24"/>
          <w:szCs w:val="24"/>
          <w:lang w:eastAsia="zh-CN"/>
        </w:rPr>
        <w:t>无诉讼纠纷</w:t>
      </w:r>
      <w:r w:rsidR="008A06E6" w:rsidRPr="00B86852">
        <w:rPr>
          <w:rFonts w:asciiTheme="majorEastAsia" w:eastAsiaTheme="majorEastAsia" w:hAnsiTheme="majorEastAsia" w:hint="eastAsia"/>
          <w:sz w:val="24"/>
          <w:szCs w:val="24"/>
          <w:lang w:eastAsia="zh-CN"/>
        </w:rPr>
        <w:t>；</w:t>
      </w:r>
    </w:p>
    <w:p w:rsidR="00DE3EFC" w:rsidRPr="00B86852" w:rsidRDefault="00B86852" w:rsidP="00B86852">
      <w:pPr>
        <w:pStyle w:val="1"/>
        <w:spacing w:line="400" w:lineRule="atLeast"/>
        <w:ind w:left="832"/>
        <w:rPr>
          <w:rFonts w:asciiTheme="majorEastAsia" w:eastAsiaTheme="majorEastAsia" w:hAnsiTheme="majorEastAsia"/>
          <w:sz w:val="24"/>
          <w:szCs w:val="24"/>
        </w:rPr>
      </w:pPr>
      <w:r w:rsidRPr="00B86852">
        <w:rPr>
          <w:rFonts w:asciiTheme="majorEastAsia" w:eastAsiaTheme="majorEastAsia" w:hAnsiTheme="majorEastAsia" w:hint="eastAsia"/>
          <w:sz w:val="24"/>
          <w:szCs w:val="24"/>
        </w:rPr>
        <w:t>5</w:t>
      </w:r>
      <w:r w:rsidR="00DE3EFC" w:rsidRPr="00B86852">
        <w:rPr>
          <w:rFonts w:asciiTheme="majorEastAsia" w:eastAsiaTheme="majorEastAsia" w:hAnsiTheme="majorEastAsia" w:hint="eastAsia"/>
          <w:sz w:val="24"/>
          <w:szCs w:val="24"/>
        </w:rPr>
        <w:t xml:space="preserve">. </w:t>
      </w:r>
      <w:r w:rsidR="008A06E6" w:rsidRPr="00B86852">
        <w:rPr>
          <w:rFonts w:asciiTheme="majorEastAsia" w:eastAsiaTheme="majorEastAsia" w:hAnsiTheme="majorEastAsia" w:hint="eastAsia"/>
          <w:sz w:val="24"/>
          <w:szCs w:val="24"/>
        </w:rPr>
        <w:t>本项目不接受联合体参选。</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r w:rsidRPr="00B86852">
        <w:rPr>
          <w:rFonts w:asciiTheme="majorEastAsia" w:eastAsiaTheme="majorEastAsia" w:hAnsiTheme="majorEastAsia" w:hint="eastAsia"/>
          <w:b/>
          <w:bCs/>
          <w:sz w:val="24"/>
          <w:szCs w:val="24"/>
          <w:lang w:eastAsia="zh-CN"/>
        </w:rPr>
        <w:t>报名要求</w:t>
      </w:r>
    </w:p>
    <w:p w:rsidR="00DE3EFC" w:rsidRPr="00B86852" w:rsidRDefault="00DE3EFC" w:rsidP="00B86852">
      <w:pPr>
        <w:pStyle w:val="ab"/>
        <w:numPr>
          <w:ilvl w:val="0"/>
          <w:numId w:val="12"/>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报名时间：</w:t>
      </w:r>
      <w:r w:rsidR="00786185" w:rsidRPr="00B86852">
        <w:rPr>
          <w:rFonts w:asciiTheme="majorEastAsia" w:eastAsiaTheme="majorEastAsia" w:hAnsiTheme="majorEastAsia" w:hint="eastAsia"/>
          <w:sz w:val="24"/>
          <w:szCs w:val="24"/>
          <w:lang w:eastAsia="zh-CN"/>
        </w:rPr>
        <w:t>公示之日起</w:t>
      </w:r>
      <w:r w:rsidRPr="00B86852">
        <w:rPr>
          <w:rFonts w:asciiTheme="majorEastAsia" w:eastAsiaTheme="majorEastAsia" w:hAnsiTheme="majorEastAsia" w:hint="eastAsia"/>
          <w:sz w:val="24"/>
          <w:szCs w:val="24"/>
          <w:lang w:eastAsia="zh-CN"/>
        </w:rPr>
        <w:t>至</w:t>
      </w:r>
      <w:r w:rsidR="00786185" w:rsidRPr="00B86852">
        <w:rPr>
          <w:rFonts w:asciiTheme="majorEastAsia" w:eastAsiaTheme="majorEastAsia" w:hAnsiTheme="majorEastAsia" w:hint="eastAsia"/>
          <w:sz w:val="24"/>
          <w:szCs w:val="24"/>
          <w:lang w:eastAsia="zh-CN"/>
        </w:rPr>
        <w:t>2020年</w:t>
      </w:r>
      <w:r w:rsidR="00F81AA8" w:rsidRPr="00B86852">
        <w:rPr>
          <w:rFonts w:asciiTheme="majorEastAsia" w:eastAsiaTheme="majorEastAsia" w:hAnsiTheme="majorEastAsia" w:hint="eastAsia"/>
          <w:sz w:val="24"/>
          <w:szCs w:val="24"/>
          <w:lang w:eastAsia="zh-CN"/>
        </w:rPr>
        <w:t>1</w:t>
      </w:r>
      <w:r w:rsidR="00B86852" w:rsidRPr="00B86852">
        <w:rPr>
          <w:rFonts w:asciiTheme="majorEastAsia" w:eastAsiaTheme="majorEastAsia" w:hAnsiTheme="majorEastAsia" w:hint="eastAsia"/>
          <w:sz w:val="24"/>
          <w:szCs w:val="24"/>
          <w:lang w:eastAsia="zh-CN"/>
        </w:rPr>
        <w:t>2</w:t>
      </w:r>
      <w:r w:rsidRPr="00B86852">
        <w:rPr>
          <w:rFonts w:asciiTheme="majorEastAsia" w:eastAsiaTheme="majorEastAsia" w:hAnsiTheme="majorEastAsia" w:hint="eastAsia"/>
          <w:sz w:val="24"/>
          <w:szCs w:val="24"/>
          <w:lang w:eastAsia="zh-CN"/>
        </w:rPr>
        <w:t>月</w:t>
      </w:r>
      <w:r w:rsidR="007F6835">
        <w:rPr>
          <w:rFonts w:asciiTheme="majorEastAsia" w:eastAsiaTheme="majorEastAsia" w:hAnsiTheme="majorEastAsia"/>
          <w:sz w:val="24"/>
          <w:szCs w:val="24"/>
          <w:lang w:eastAsia="zh-CN"/>
        </w:rPr>
        <w:t>30</w:t>
      </w:r>
      <w:r w:rsidRPr="00B86852">
        <w:rPr>
          <w:rFonts w:asciiTheme="majorEastAsia" w:eastAsiaTheme="majorEastAsia" w:hAnsiTheme="majorEastAsia" w:hint="eastAsia"/>
          <w:sz w:val="24"/>
          <w:szCs w:val="24"/>
          <w:lang w:eastAsia="zh-CN"/>
        </w:rPr>
        <w:t>日</w:t>
      </w:r>
      <w:r w:rsidR="00786185" w:rsidRPr="00B86852">
        <w:rPr>
          <w:rFonts w:asciiTheme="majorEastAsia" w:eastAsiaTheme="majorEastAsia" w:hAnsiTheme="majorEastAsia" w:hint="eastAsia"/>
          <w:sz w:val="24"/>
          <w:szCs w:val="24"/>
          <w:lang w:eastAsia="zh-CN"/>
        </w:rPr>
        <w:t>17:00时</w:t>
      </w:r>
      <w:r w:rsidR="00786E3C" w:rsidRPr="00B86852">
        <w:rPr>
          <w:rFonts w:asciiTheme="majorEastAsia" w:eastAsiaTheme="majorEastAsia" w:hAnsiTheme="majorEastAsia" w:hint="eastAsia"/>
          <w:sz w:val="24"/>
          <w:szCs w:val="24"/>
          <w:lang w:eastAsia="zh-CN"/>
        </w:rPr>
        <w:t>（共计10天）</w:t>
      </w:r>
    </w:p>
    <w:p w:rsidR="00D40F30" w:rsidRPr="00B86852" w:rsidRDefault="00DE3EFC" w:rsidP="00B86852">
      <w:pPr>
        <w:pStyle w:val="ab"/>
        <w:numPr>
          <w:ilvl w:val="0"/>
          <w:numId w:val="12"/>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报名方式：</w:t>
      </w:r>
    </w:p>
    <w:p w:rsidR="00D40F30" w:rsidRPr="00B86852" w:rsidRDefault="00DE3EFC" w:rsidP="00B86852">
      <w:pPr>
        <w:pStyle w:val="ab"/>
        <w:numPr>
          <w:ilvl w:val="0"/>
          <w:numId w:val="28"/>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邮件报名</w:t>
      </w:r>
      <w:r w:rsidR="006442C1" w:rsidRPr="00B86852">
        <w:rPr>
          <w:rFonts w:asciiTheme="majorEastAsia" w:eastAsiaTheme="majorEastAsia" w:hAnsiTheme="majorEastAsia" w:hint="eastAsia"/>
          <w:bCs/>
          <w:sz w:val="24"/>
          <w:szCs w:val="24"/>
          <w:lang w:eastAsia="zh-CN"/>
        </w:rPr>
        <w:t>（须同时提交盖公章的法定代表人</w:t>
      </w:r>
      <w:bookmarkStart w:id="0" w:name="_GoBack"/>
      <w:bookmarkEnd w:id="0"/>
      <w:r w:rsidR="006442C1" w:rsidRPr="00B86852">
        <w:rPr>
          <w:rFonts w:asciiTheme="majorEastAsia" w:eastAsiaTheme="majorEastAsia" w:hAnsiTheme="majorEastAsia" w:hint="eastAsia"/>
          <w:bCs/>
          <w:sz w:val="24"/>
          <w:szCs w:val="24"/>
          <w:lang w:eastAsia="zh-CN"/>
        </w:rPr>
        <w:t>授权书及营业执照扫描件），邮件发至：</w:t>
      </w:r>
      <w:r w:rsidR="00B63499">
        <w:fldChar w:fldCharType="begin"/>
      </w:r>
      <w:r w:rsidR="00B63499">
        <w:instrText xml:space="preserve"> HYPERLINK "mailto:hzji@fhcpec.com.cn" </w:instrText>
      </w:r>
      <w:r w:rsidR="00B63499">
        <w:fldChar w:fldCharType="separate"/>
      </w:r>
      <w:r w:rsidR="00D40F30" w:rsidRPr="00B86852">
        <w:rPr>
          <w:rStyle w:val="af0"/>
          <w:rFonts w:asciiTheme="majorEastAsia" w:eastAsiaTheme="majorEastAsia" w:hAnsiTheme="majorEastAsia" w:hint="eastAsia"/>
          <w:bCs/>
          <w:sz w:val="24"/>
          <w:szCs w:val="24"/>
        </w:rPr>
        <w:t>hzji@fhcpec.com.cn</w:t>
      </w:r>
      <w:r w:rsidR="00B63499">
        <w:rPr>
          <w:rStyle w:val="af0"/>
          <w:rFonts w:asciiTheme="majorEastAsia" w:eastAsiaTheme="majorEastAsia" w:hAnsiTheme="majorEastAsia"/>
          <w:bCs/>
          <w:sz w:val="24"/>
          <w:szCs w:val="24"/>
        </w:rPr>
        <w:fldChar w:fldCharType="end"/>
      </w:r>
      <w:r w:rsidR="00D40F30" w:rsidRPr="00B86852">
        <w:rPr>
          <w:rFonts w:asciiTheme="majorEastAsia" w:eastAsiaTheme="majorEastAsia" w:hAnsiTheme="majorEastAsia" w:hint="eastAsia"/>
          <w:bCs/>
          <w:sz w:val="24"/>
          <w:szCs w:val="24"/>
          <w:lang w:eastAsia="zh-CN"/>
        </w:rPr>
        <w:t>。</w:t>
      </w:r>
    </w:p>
    <w:p w:rsidR="00DE3EFC" w:rsidRPr="00B86852" w:rsidRDefault="00A516F6" w:rsidP="00B86852">
      <w:pPr>
        <w:pStyle w:val="ab"/>
        <w:numPr>
          <w:ilvl w:val="0"/>
          <w:numId w:val="28"/>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须</w:t>
      </w:r>
      <w:r w:rsidR="00D40F30" w:rsidRPr="00B86852">
        <w:rPr>
          <w:rFonts w:asciiTheme="majorEastAsia" w:eastAsiaTheme="majorEastAsia" w:hAnsiTheme="majorEastAsia" w:hint="eastAsia"/>
          <w:bCs/>
          <w:sz w:val="24"/>
          <w:szCs w:val="24"/>
          <w:lang w:eastAsia="zh-CN"/>
        </w:rPr>
        <w:t>与现场技术人员进行前期技术交流并勘察现场，技术交流后经比选人技术人员确认合格并签订技术协议书后，参选人方可参与后续比选，未进行报名和技术交流确认，未签订技术协议书的参选人不能参加比选。</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lang w:eastAsia="zh-CN"/>
        </w:rPr>
      </w:pPr>
      <w:r w:rsidRPr="00B86852">
        <w:rPr>
          <w:rFonts w:asciiTheme="majorEastAsia" w:eastAsiaTheme="majorEastAsia" w:hAnsiTheme="majorEastAsia" w:hint="eastAsia"/>
          <w:b/>
          <w:bCs/>
          <w:sz w:val="24"/>
          <w:szCs w:val="24"/>
          <w:lang w:eastAsia="zh-CN"/>
        </w:rPr>
        <w:t>参选文件递交要求</w:t>
      </w:r>
    </w:p>
    <w:p w:rsidR="00DE3EFC" w:rsidRPr="00B86852" w:rsidRDefault="00DE3EFC" w:rsidP="00B86852">
      <w:pPr>
        <w:pStyle w:val="ab"/>
        <w:numPr>
          <w:ilvl w:val="0"/>
          <w:numId w:val="13"/>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参选文件递交地点：福建省漳州市漳浦县杜浔镇杜昌路9号</w:t>
      </w:r>
    </w:p>
    <w:p w:rsidR="00DE3EFC" w:rsidRPr="00B86852" w:rsidRDefault="00DE3EFC" w:rsidP="00B86852">
      <w:pPr>
        <w:pStyle w:val="ab"/>
        <w:numPr>
          <w:ilvl w:val="0"/>
          <w:numId w:val="13"/>
        </w:numPr>
        <w:autoSpaceDE/>
        <w:autoSpaceDN/>
        <w:spacing w:before="0" w:line="400" w:lineRule="atLeast"/>
        <w:jc w:val="both"/>
        <w:rPr>
          <w:rFonts w:asciiTheme="majorEastAsia" w:eastAsiaTheme="majorEastAsia" w:hAnsiTheme="majorEastAsia"/>
          <w:bCs/>
          <w:sz w:val="24"/>
          <w:szCs w:val="24"/>
          <w:lang w:eastAsia="zh-CN"/>
        </w:rPr>
      </w:pPr>
      <w:r w:rsidRPr="00B86852">
        <w:rPr>
          <w:rFonts w:asciiTheme="majorEastAsia" w:eastAsiaTheme="majorEastAsia" w:hAnsiTheme="majorEastAsia" w:hint="eastAsia"/>
          <w:bCs/>
          <w:sz w:val="24"/>
          <w:szCs w:val="24"/>
          <w:lang w:eastAsia="zh-CN"/>
        </w:rPr>
        <w:t>递交截止时间：</w:t>
      </w:r>
      <w:r w:rsidR="00786185" w:rsidRPr="00B86852">
        <w:rPr>
          <w:rFonts w:asciiTheme="majorEastAsia" w:eastAsiaTheme="majorEastAsia" w:hAnsiTheme="majorEastAsia" w:hint="eastAsia"/>
          <w:bCs/>
          <w:sz w:val="24"/>
          <w:szCs w:val="24"/>
          <w:lang w:eastAsia="zh-CN"/>
        </w:rPr>
        <w:t>参选人须在报名时间内报名并完成技术交流确认后，签订技术协议书，与</w:t>
      </w:r>
      <w:r w:rsidR="00B86852" w:rsidRPr="00B86852">
        <w:rPr>
          <w:rFonts w:asciiTheme="majorEastAsia" w:eastAsiaTheme="majorEastAsia" w:hAnsiTheme="majorEastAsia" w:hint="eastAsia"/>
          <w:bCs/>
          <w:sz w:val="24"/>
          <w:szCs w:val="24"/>
          <w:lang w:eastAsia="zh-CN"/>
        </w:rPr>
        <w:t>12</w:t>
      </w:r>
      <w:r w:rsidR="00786185" w:rsidRPr="00B86852">
        <w:rPr>
          <w:rFonts w:asciiTheme="majorEastAsia" w:eastAsiaTheme="majorEastAsia" w:hAnsiTheme="majorEastAsia" w:hint="eastAsia"/>
          <w:bCs/>
          <w:sz w:val="24"/>
          <w:szCs w:val="24"/>
          <w:lang w:eastAsia="zh-CN"/>
        </w:rPr>
        <w:t xml:space="preserve">月 </w:t>
      </w:r>
      <w:r w:rsidR="00D164F0">
        <w:rPr>
          <w:rFonts w:asciiTheme="majorEastAsia" w:eastAsiaTheme="majorEastAsia" w:hAnsiTheme="majorEastAsia" w:hint="eastAsia"/>
          <w:bCs/>
          <w:sz w:val="24"/>
          <w:szCs w:val="24"/>
          <w:lang w:eastAsia="zh-CN"/>
        </w:rPr>
        <w:t xml:space="preserve">   </w:t>
      </w:r>
      <w:r w:rsidR="00786185" w:rsidRPr="00B86852">
        <w:rPr>
          <w:rFonts w:asciiTheme="majorEastAsia" w:eastAsiaTheme="majorEastAsia" w:hAnsiTheme="majorEastAsia" w:hint="eastAsia"/>
          <w:bCs/>
          <w:sz w:val="24"/>
          <w:szCs w:val="24"/>
          <w:lang w:eastAsia="zh-CN"/>
        </w:rPr>
        <w:t xml:space="preserve"> 日（公示日期</w:t>
      </w:r>
      <w:r w:rsidR="00091F30">
        <w:rPr>
          <w:rFonts w:asciiTheme="majorEastAsia" w:eastAsiaTheme="majorEastAsia" w:hAnsiTheme="majorEastAsia" w:hint="eastAsia"/>
          <w:bCs/>
          <w:sz w:val="24"/>
          <w:szCs w:val="24"/>
          <w:lang w:eastAsia="zh-CN"/>
        </w:rPr>
        <w:t>第</w:t>
      </w:r>
      <w:r w:rsidR="00786185" w:rsidRPr="00B86852">
        <w:rPr>
          <w:rFonts w:asciiTheme="majorEastAsia" w:eastAsiaTheme="majorEastAsia" w:hAnsiTheme="majorEastAsia" w:hint="eastAsia"/>
          <w:bCs/>
          <w:sz w:val="24"/>
          <w:szCs w:val="24"/>
          <w:lang w:eastAsia="zh-CN"/>
        </w:rPr>
        <w:t>15天）前将参选文件密封寄送</w:t>
      </w:r>
      <w:r w:rsidR="00F1620A" w:rsidRPr="00B86852">
        <w:rPr>
          <w:rFonts w:asciiTheme="majorEastAsia" w:eastAsiaTheme="majorEastAsia" w:hAnsiTheme="majorEastAsia" w:hint="eastAsia"/>
          <w:bCs/>
          <w:sz w:val="24"/>
          <w:szCs w:val="24"/>
          <w:lang w:eastAsia="zh-CN"/>
        </w:rPr>
        <w:t>至</w:t>
      </w:r>
      <w:r w:rsidR="00786185" w:rsidRPr="00B86852">
        <w:rPr>
          <w:rFonts w:asciiTheme="majorEastAsia" w:eastAsiaTheme="majorEastAsia" w:hAnsiTheme="majorEastAsia" w:hint="eastAsia"/>
          <w:bCs/>
          <w:sz w:val="24"/>
          <w:szCs w:val="24"/>
          <w:lang w:eastAsia="zh-CN"/>
        </w:rPr>
        <w:t>指定地点。</w:t>
      </w:r>
    </w:p>
    <w:p w:rsidR="00DE3EFC" w:rsidRPr="00B86852" w:rsidRDefault="00DE3EFC" w:rsidP="00B86852">
      <w:pPr>
        <w:pStyle w:val="ab"/>
        <w:numPr>
          <w:ilvl w:val="0"/>
          <w:numId w:val="10"/>
        </w:numPr>
        <w:autoSpaceDE/>
        <w:autoSpaceDN/>
        <w:spacing w:before="0" w:line="400" w:lineRule="atLeast"/>
        <w:jc w:val="both"/>
        <w:rPr>
          <w:rFonts w:asciiTheme="majorEastAsia" w:eastAsiaTheme="majorEastAsia" w:hAnsiTheme="majorEastAsia"/>
          <w:b/>
          <w:bCs/>
          <w:sz w:val="24"/>
          <w:szCs w:val="24"/>
        </w:rPr>
      </w:pPr>
      <w:proofErr w:type="spellStart"/>
      <w:r w:rsidRPr="00B86852">
        <w:rPr>
          <w:rFonts w:asciiTheme="majorEastAsia" w:eastAsiaTheme="majorEastAsia" w:hAnsiTheme="majorEastAsia" w:hint="eastAsia"/>
          <w:b/>
          <w:bCs/>
          <w:sz w:val="24"/>
          <w:szCs w:val="24"/>
        </w:rPr>
        <w:t>联系方式</w:t>
      </w:r>
      <w:proofErr w:type="spellEnd"/>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cs="宋体"/>
          <w:b/>
          <w:bCs/>
          <w:sz w:val="24"/>
          <w:szCs w:val="24"/>
        </w:rPr>
      </w:pPr>
      <w:r w:rsidRPr="00B86852">
        <w:rPr>
          <w:rFonts w:asciiTheme="majorEastAsia" w:eastAsiaTheme="majorEastAsia" w:hAnsiTheme="majorEastAsia" w:cs="宋体" w:hint="eastAsia"/>
          <w:bCs/>
          <w:sz w:val="24"/>
          <w:szCs w:val="24"/>
        </w:rPr>
        <w:t>商务联系人：纪先生  电话：0596-6311823  邮箱：hzji@fhcpec.com.cn</w:t>
      </w:r>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cs="宋体"/>
          <w:b/>
          <w:bCs/>
          <w:sz w:val="24"/>
          <w:szCs w:val="24"/>
        </w:rPr>
      </w:pPr>
      <w:r w:rsidRPr="00B86852">
        <w:rPr>
          <w:rFonts w:asciiTheme="majorEastAsia" w:eastAsiaTheme="majorEastAsia" w:hAnsiTheme="majorEastAsia" w:cs="宋体" w:hint="eastAsia"/>
          <w:bCs/>
          <w:sz w:val="24"/>
          <w:szCs w:val="24"/>
        </w:rPr>
        <w:t>纪检监察室电话：0596-6311774  邮箱：</w:t>
      </w:r>
      <w:r w:rsidR="00B63499">
        <w:fldChar w:fldCharType="begin"/>
      </w:r>
      <w:r w:rsidR="00B63499">
        <w:instrText xml:space="preserve"> HYPERLINK "mailto:qlin@fhcpec.com.cn" </w:instrText>
      </w:r>
      <w:r w:rsidR="00B63499">
        <w:fldChar w:fldCharType="separate"/>
      </w:r>
      <w:r w:rsidRPr="00B86852">
        <w:rPr>
          <w:rStyle w:val="af0"/>
          <w:rFonts w:asciiTheme="majorEastAsia" w:eastAsiaTheme="majorEastAsia" w:hAnsiTheme="majorEastAsia"/>
          <w:bCs/>
          <w:sz w:val="24"/>
          <w:szCs w:val="24"/>
        </w:rPr>
        <w:t>qlin@fhcpec.com.cn</w:t>
      </w:r>
      <w:r w:rsidR="00B63499">
        <w:rPr>
          <w:rStyle w:val="af0"/>
          <w:rFonts w:asciiTheme="majorEastAsia" w:eastAsiaTheme="majorEastAsia" w:hAnsiTheme="majorEastAsia"/>
          <w:bCs/>
          <w:sz w:val="24"/>
          <w:szCs w:val="24"/>
        </w:rPr>
        <w:fldChar w:fldCharType="end"/>
      </w:r>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cs="宋体"/>
          <w:b/>
          <w:bCs/>
          <w:sz w:val="24"/>
          <w:szCs w:val="24"/>
        </w:rPr>
      </w:pPr>
      <w:r w:rsidRPr="00B86852">
        <w:rPr>
          <w:rFonts w:asciiTheme="majorEastAsia" w:eastAsiaTheme="majorEastAsia" w:hAnsiTheme="majorEastAsia" w:cs="宋体" w:hint="eastAsia"/>
          <w:bCs/>
          <w:sz w:val="24"/>
          <w:szCs w:val="24"/>
        </w:rPr>
        <w:t>联系地址：漳州市漳浦县杜浔镇杜昌路9号</w:t>
      </w:r>
    </w:p>
    <w:p w:rsidR="00DE3EFC" w:rsidRPr="00B86852" w:rsidRDefault="00DE3EFC" w:rsidP="00B86852">
      <w:pPr>
        <w:pStyle w:val="afe"/>
        <w:snapToGrid w:val="0"/>
        <w:spacing w:line="400" w:lineRule="atLeast"/>
        <w:ind w:left="412" w:firstLineChars="200" w:firstLine="480"/>
        <w:rPr>
          <w:rFonts w:asciiTheme="majorEastAsia" w:eastAsiaTheme="majorEastAsia" w:hAnsiTheme="majorEastAsia"/>
          <w:sz w:val="24"/>
          <w:szCs w:val="24"/>
        </w:rPr>
      </w:pPr>
      <w:r w:rsidRPr="00B86852">
        <w:rPr>
          <w:rFonts w:asciiTheme="majorEastAsia" w:eastAsiaTheme="majorEastAsia" w:hAnsiTheme="majorEastAsia" w:cs="宋体" w:hint="eastAsia"/>
          <w:bCs/>
          <w:sz w:val="24"/>
          <w:szCs w:val="24"/>
        </w:rPr>
        <w:t>邮    编：363216</w:t>
      </w:r>
    </w:p>
    <w:p w:rsidR="00DE3EFC" w:rsidRPr="00B86852" w:rsidRDefault="00DE3EFC" w:rsidP="00B86852">
      <w:pPr>
        <w:tabs>
          <w:tab w:val="left" w:pos="1272"/>
        </w:tabs>
        <w:spacing w:line="400" w:lineRule="atLeast"/>
        <w:ind w:left="9"/>
        <w:jc w:val="center"/>
        <w:rPr>
          <w:rFonts w:asciiTheme="majorEastAsia" w:eastAsiaTheme="majorEastAsia" w:hAnsiTheme="majorEastAsia"/>
          <w:sz w:val="24"/>
          <w:szCs w:val="24"/>
          <w:lang w:eastAsia="zh-CN"/>
        </w:rPr>
      </w:pPr>
      <w:r w:rsidRPr="00B86852">
        <w:rPr>
          <w:rFonts w:asciiTheme="majorEastAsia" w:eastAsiaTheme="majorEastAsia" w:hAnsiTheme="majorEastAsia" w:hint="eastAsia"/>
          <w:sz w:val="24"/>
          <w:szCs w:val="24"/>
          <w:lang w:eastAsia="zh-CN"/>
        </w:rPr>
        <w:t>福建福海</w:t>
      </w:r>
      <w:r w:rsidR="00AC29D1" w:rsidRPr="00B86852">
        <w:rPr>
          <w:rFonts w:asciiTheme="majorEastAsia" w:eastAsiaTheme="majorEastAsia" w:hAnsiTheme="majorEastAsia" w:hint="eastAsia"/>
          <w:sz w:val="24"/>
          <w:szCs w:val="24"/>
          <w:lang w:eastAsia="zh-CN"/>
        </w:rPr>
        <w:t>创</w:t>
      </w:r>
      <w:r w:rsidRPr="00B86852">
        <w:rPr>
          <w:rFonts w:asciiTheme="majorEastAsia" w:eastAsiaTheme="majorEastAsia" w:hAnsiTheme="majorEastAsia" w:hint="eastAsia"/>
          <w:sz w:val="24"/>
          <w:szCs w:val="24"/>
          <w:lang w:eastAsia="zh-CN"/>
        </w:rPr>
        <w:t>石油化工有限公司</w:t>
      </w:r>
    </w:p>
    <w:p w:rsidR="00DE3EFC" w:rsidRPr="00D40F30" w:rsidRDefault="00DE3EFC" w:rsidP="00B86852">
      <w:pPr>
        <w:tabs>
          <w:tab w:val="left" w:pos="1272"/>
        </w:tabs>
        <w:spacing w:line="400" w:lineRule="atLeast"/>
        <w:ind w:left="9"/>
        <w:jc w:val="center"/>
        <w:rPr>
          <w:sz w:val="24"/>
          <w:szCs w:val="24"/>
          <w:lang w:eastAsia="zh-CN"/>
        </w:rPr>
      </w:pPr>
      <w:r w:rsidRPr="00B86852">
        <w:rPr>
          <w:rFonts w:asciiTheme="majorEastAsia" w:eastAsiaTheme="majorEastAsia" w:hAnsiTheme="majorEastAsia" w:hint="eastAsia"/>
          <w:sz w:val="24"/>
          <w:szCs w:val="24"/>
          <w:lang w:eastAsia="zh-CN"/>
        </w:rPr>
        <w:t>2020.</w:t>
      </w:r>
      <w:r w:rsidR="00837C7C" w:rsidRPr="00B86852">
        <w:rPr>
          <w:rFonts w:asciiTheme="majorEastAsia" w:eastAsiaTheme="majorEastAsia" w:hAnsiTheme="majorEastAsia" w:hint="eastAsia"/>
          <w:sz w:val="24"/>
          <w:szCs w:val="24"/>
          <w:lang w:eastAsia="zh-CN"/>
        </w:rPr>
        <w:t>1</w:t>
      </w:r>
      <w:r w:rsidR="00B86852" w:rsidRPr="00B86852">
        <w:rPr>
          <w:rFonts w:asciiTheme="majorEastAsia" w:eastAsiaTheme="majorEastAsia" w:hAnsiTheme="majorEastAsia" w:hint="eastAsia"/>
          <w:sz w:val="24"/>
          <w:szCs w:val="24"/>
          <w:lang w:eastAsia="zh-CN"/>
        </w:rPr>
        <w:t>2</w:t>
      </w:r>
      <w:r w:rsidRPr="00B86852">
        <w:rPr>
          <w:rFonts w:asciiTheme="majorEastAsia" w:eastAsiaTheme="majorEastAsia" w:hAnsiTheme="majorEastAsia" w:hint="eastAsia"/>
          <w:sz w:val="24"/>
          <w:szCs w:val="24"/>
          <w:lang w:eastAsia="zh-CN"/>
        </w:rPr>
        <w:t>.</w:t>
      </w:r>
      <w:r w:rsidR="00B24578">
        <w:rPr>
          <w:rFonts w:asciiTheme="majorEastAsia" w:eastAsiaTheme="majorEastAsia" w:hAnsiTheme="majorEastAsia" w:hint="eastAsia"/>
          <w:sz w:val="24"/>
          <w:szCs w:val="24"/>
          <w:lang w:eastAsia="zh-CN"/>
        </w:rPr>
        <w:t>2</w:t>
      </w:r>
      <w:r w:rsidR="008E53E2">
        <w:rPr>
          <w:rFonts w:asciiTheme="majorEastAsia" w:eastAsiaTheme="majorEastAsia" w:hAnsiTheme="majorEastAsia" w:hint="eastAsia"/>
          <w:sz w:val="24"/>
          <w:szCs w:val="24"/>
          <w:lang w:eastAsia="zh-CN"/>
        </w:rPr>
        <w:t>1</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7D026E" w:rsidRPr="00B86852">
        <w:rPr>
          <w:rFonts w:asciiTheme="majorEastAsia" w:eastAsiaTheme="majorEastAsia" w:hAnsiTheme="majorEastAsia" w:hint="eastAsia"/>
          <w:sz w:val="24"/>
          <w:szCs w:val="24"/>
          <w:lang w:eastAsia="zh-CN"/>
        </w:rPr>
        <w:t>PX厂区吸附塔高精度阀结构缺陷分析、设计与改造</w:t>
      </w:r>
      <w:r w:rsidR="007D026E" w:rsidRPr="00B86852">
        <w:rPr>
          <w:rFonts w:asciiTheme="majorEastAsia" w:eastAsiaTheme="majorEastAsia" w:hAnsiTheme="majorEastAsia" w:hint="eastAsia"/>
          <w:bCs/>
          <w:sz w:val="24"/>
          <w:szCs w:val="24"/>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7D026E">
        <w:rPr>
          <w:rFonts w:asciiTheme="majorEastAsia" w:eastAsiaTheme="majorEastAsia" w:hAnsiTheme="majorEastAsia" w:hint="eastAsia"/>
          <w:bCs/>
          <w:lang w:eastAsia="zh-CN"/>
        </w:rPr>
        <w:t>技术协议书</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7D026E">
        <w:rPr>
          <w:rFonts w:hint="eastAsia"/>
          <w:lang w:eastAsia="zh-CN"/>
        </w:rPr>
        <w:t>20天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0660D9">
        <w:rPr>
          <w:rFonts w:hint="eastAsia"/>
          <w:lang w:eastAsia="zh-CN"/>
        </w:rPr>
        <w:t>黄</w:t>
      </w:r>
      <w:r w:rsidR="00F1620A">
        <w:rPr>
          <w:rFonts w:hint="eastAsia"/>
          <w:lang w:eastAsia="zh-CN"/>
        </w:rPr>
        <w:t>先生</w:t>
      </w:r>
      <w:r>
        <w:rPr>
          <w:rFonts w:hint="eastAsia"/>
          <w:lang w:eastAsia="zh-CN"/>
        </w:rPr>
        <w:t xml:space="preserve"> </w:t>
      </w:r>
      <w:r w:rsidR="000660D9">
        <w:rPr>
          <w:rFonts w:hint="eastAsia"/>
          <w:lang w:eastAsia="zh-CN"/>
        </w:rPr>
        <w:t>0596-6311711</w:t>
      </w:r>
      <w:r w:rsidRPr="00F43F82">
        <w:rPr>
          <w:rFonts w:hint="eastAsia"/>
          <w:lang w:eastAsia="zh-CN"/>
        </w:rPr>
        <w:t> </w:t>
      </w:r>
      <w:r w:rsidR="000660D9">
        <w:rPr>
          <w:rFonts w:hint="eastAsia"/>
          <w:lang w:eastAsia="zh-CN"/>
        </w:rPr>
        <w:t>huanghz</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0"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比选人技术联系人进行前期技术交流并勘察现场，现场交流后由比选人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w:t>
      </w:r>
      <w:r>
        <w:rPr>
          <w:spacing w:val="-10"/>
          <w:lang w:eastAsia="zh-CN"/>
        </w:rPr>
        <w:lastRenderedPageBreak/>
        <w:t>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1. 参选人须具备有效的企业法人营业执照，具有在中华人民共和国注册的法人资格；</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2.</w:t>
      </w:r>
      <w:r w:rsidRPr="007D026E">
        <w:rPr>
          <w:rFonts w:asciiTheme="majorEastAsia" w:eastAsiaTheme="majorEastAsia" w:hAnsiTheme="majorEastAsia"/>
          <w:sz w:val="24"/>
          <w:szCs w:val="24"/>
          <w:lang w:eastAsia="zh-CN"/>
        </w:rPr>
        <w:t xml:space="preserve"> </w:t>
      </w:r>
      <w:r w:rsidRPr="007D026E">
        <w:rPr>
          <w:rFonts w:asciiTheme="majorEastAsia" w:eastAsiaTheme="majorEastAsia" w:hAnsiTheme="majorEastAsia" w:hint="eastAsia"/>
          <w:sz w:val="24"/>
          <w:szCs w:val="24"/>
          <w:lang w:eastAsia="zh-CN"/>
        </w:rPr>
        <w:t>参选人须具备石化装置或相当领域控制阀设计/改造的经验，提供相应的业绩证明；</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 xml:space="preserve">3. </w:t>
      </w:r>
      <w:r w:rsidRPr="007D026E">
        <w:rPr>
          <w:rFonts w:asciiTheme="majorEastAsia" w:eastAsiaTheme="majorEastAsia" w:hAnsiTheme="majorEastAsia"/>
          <w:sz w:val="24"/>
          <w:szCs w:val="24"/>
          <w:lang w:eastAsia="zh-CN"/>
        </w:rPr>
        <w:t>没有失信黑名单记录（以最高院失信被执行人系统发布信息为准）；</w:t>
      </w:r>
    </w:p>
    <w:p w:rsidR="007D026E" w:rsidRPr="007D026E" w:rsidRDefault="007D026E" w:rsidP="007D026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7D026E">
        <w:rPr>
          <w:rFonts w:asciiTheme="majorEastAsia" w:eastAsiaTheme="majorEastAsia" w:hAnsiTheme="majorEastAsia" w:hint="eastAsia"/>
          <w:sz w:val="24"/>
          <w:szCs w:val="24"/>
          <w:lang w:eastAsia="zh-CN"/>
        </w:rPr>
        <w:t xml:space="preserve">4. </w:t>
      </w:r>
      <w:r w:rsidRPr="007D026E">
        <w:rPr>
          <w:rFonts w:asciiTheme="majorEastAsia" w:eastAsiaTheme="majorEastAsia" w:hAnsiTheme="majorEastAsia"/>
          <w:sz w:val="24"/>
          <w:szCs w:val="24"/>
          <w:lang w:eastAsia="zh-CN"/>
        </w:rPr>
        <w:t>与</w:t>
      </w:r>
      <w:r w:rsidRPr="007D026E">
        <w:rPr>
          <w:rFonts w:asciiTheme="majorEastAsia" w:eastAsiaTheme="majorEastAsia" w:hAnsiTheme="majorEastAsia" w:hint="eastAsia"/>
          <w:sz w:val="24"/>
          <w:szCs w:val="24"/>
          <w:lang w:eastAsia="zh-CN"/>
        </w:rPr>
        <w:t>比选人</w:t>
      </w:r>
      <w:r w:rsidRPr="007D026E">
        <w:rPr>
          <w:rFonts w:asciiTheme="majorEastAsia" w:eastAsiaTheme="majorEastAsia" w:hAnsiTheme="majorEastAsia"/>
          <w:sz w:val="24"/>
          <w:szCs w:val="24"/>
          <w:lang w:eastAsia="zh-CN"/>
        </w:rPr>
        <w:t>无诉讼纠纷</w:t>
      </w:r>
      <w:r w:rsidRPr="007D026E">
        <w:rPr>
          <w:rFonts w:asciiTheme="majorEastAsia" w:eastAsiaTheme="majorEastAsia" w:hAnsiTheme="majorEastAsia" w:hint="eastAsia"/>
          <w:sz w:val="24"/>
          <w:szCs w:val="24"/>
          <w:lang w:eastAsia="zh-CN"/>
        </w:rPr>
        <w:t>；</w:t>
      </w:r>
    </w:p>
    <w:p w:rsidR="008148FE" w:rsidRPr="008148FE" w:rsidRDefault="007D026E" w:rsidP="007D026E">
      <w:pPr>
        <w:widowControl/>
        <w:autoSpaceDE/>
        <w:autoSpaceDN/>
        <w:spacing w:line="360" w:lineRule="auto"/>
        <w:ind w:firstLineChars="200" w:firstLine="480"/>
        <w:jc w:val="both"/>
        <w:rPr>
          <w:lang w:eastAsia="zh-CN"/>
        </w:rPr>
      </w:pPr>
      <w:r w:rsidRPr="00B86852">
        <w:rPr>
          <w:rFonts w:asciiTheme="majorEastAsia" w:eastAsiaTheme="majorEastAsia" w:hAnsiTheme="majorEastAsia" w:hint="eastAsia"/>
          <w:sz w:val="24"/>
          <w:szCs w:val="24"/>
          <w:lang w:eastAsia="zh-CN"/>
        </w:rPr>
        <w:t>5. 本项目不接受联合体参选。</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7D026E">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sidR="007D026E">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0F1A1D">
        <w:rPr>
          <w:rFonts w:asciiTheme="majorEastAsia" w:eastAsiaTheme="majorEastAsia" w:hAnsiTheme="majorEastAsia" w:cs="Arial" w:hint="eastAsia"/>
          <w:color w:val="333333"/>
          <w:sz w:val="24"/>
          <w:szCs w:val="24"/>
          <w:lang w:eastAsia="zh-CN"/>
        </w:rPr>
        <w:t>腾龙芳烃（漳州）</w:t>
      </w:r>
      <w:r w:rsidRPr="00F22F56">
        <w:rPr>
          <w:rFonts w:asciiTheme="majorEastAsia" w:eastAsiaTheme="majorEastAsia" w:hAnsiTheme="majorEastAsia" w:cs="Arial" w:hint="eastAsia"/>
          <w:color w:val="333333"/>
          <w:sz w:val="24"/>
          <w:szCs w:val="24"/>
          <w:lang w:eastAsia="zh-CN"/>
        </w:rPr>
        <w:t>有限公司 </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0F1A1D">
        <w:rPr>
          <w:rFonts w:hint="eastAsia"/>
          <w:b/>
          <w:sz w:val="24"/>
          <w:szCs w:val="24"/>
          <w:lang w:eastAsia="zh-CN"/>
        </w:rPr>
        <w:t>兴业银行漳州古雷</w:t>
      </w:r>
      <w:r w:rsidR="000660D9" w:rsidRPr="000660D9">
        <w:rPr>
          <w:rFonts w:hint="eastAsia"/>
          <w:b/>
          <w:sz w:val="24"/>
          <w:szCs w:val="24"/>
          <w:lang w:eastAsia="zh-CN"/>
        </w:rPr>
        <w:t>支行</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0F1A1D">
        <w:rPr>
          <w:rFonts w:hint="eastAsia"/>
          <w:b/>
          <w:sz w:val="24"/>
          <w:szCs w:val="24"/>
          <w:lang w:eastAsia="zh-CN"/>
        </w:rPr>
        <w:t>162070100100021071</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0660D9" w:rsidRPr="000660D9">
        <w:rPr>
          <w:rFonts w:asciiTheme="majorEastAsia" w:eastAsiaTheme="majorEastAsia" w:hAnsiTheme="majorEastAsia" w:hint="eastAsia"/>
          <w:b/>
          <w:sz w:val="24"/>
          <w:szCs w:val="24"/>
          <w:lang w:eastAsia="zh-CN"/>
        </w:rPr>
        <w:t>PX厂区吸附塔高精度阀结构缺陷分析、设计与改造</w:t>
      </w:r>
      <w:r w:rsidR="000660D9" w:rsidRPr="000660D9">
        <w:rPr>
          <w:rFonts w:asciiTheme="majorEastAsia" w:eastAsiaTheme="majorEastAsia" w:hAnsiTheme="majorEastAsia" w:hint="eastAsia"/>
          <w:b/>
          <w:bCs/>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w:t>
      </w:r>
      <w:r w:rsidRPr="00187E02">
        <w:rPr>
          <w:rFonts w:hAnsi="宋体" w:cs="宋体" w:hint="eastAsia"/>
          <w:bCs/>
          <w:color w:val="000000"/>
          <w:sz w:val="24"/>
          <w:szCs w:val="24"/>
          <w:lang w:eastAsia="zh-CN"/>
        </w:rPr>
        <w:lastRenderedPageBreak/>
        <w:t>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CD3568">
        <w:rPr>
          <w:rFonts w:hint="eastAsia"/>
          <w:b/>
          <w:bCs/>
          <w:sz w:val="24"/>
          <w:szCs w:val="24"/>
          <w:lang w:eastAsia="zh-CN"/>
        </w:rPr>
        <w:t>95</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CD3568" w:rsidRPr="007D026E">
        <w:rPr>
          <w:rFonts w:asciiTheme="majorEastAsia" w:eastAsiaTheme="majorEastAsia" w:hAnsiTheme="majorEastAsia" w:hint="eastAsia"/>
          <w:lang w:eastAsia="zh-CN"/>
        </w:rPr>
        <w:t>石化装置或相当领域控制阀设计/改造的</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4E63B7">
        <w:rPr>
          <w:rFonts w:hint="eastAsia"/>
          <w:b/>
          <w:lang w:eastAsia="zh-CN"/>
        </w:rPr>
        <w:t>95</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进行商务报价的评选，未税总价最低者作为中选单位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1.对比选文件提出的实质性要求和条件，参选文件未能在实质上响应的。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.违反规定影响开选评选工作或采取其他方式对比选人施加影响的。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E63B7">
        <w:rPr>
          <w:rStyle w:val="aff3"/>
          <w:rFonts w:hint="eastAsia"/>
          <w:sz w:val="24"/>
          <w:szCs w:val="24"/>
        </w:rPr>
        <w:t>腾龙芳烃</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4E63B7" w:rsidRPr="004E63B7">
        <w:rPr>
          <w:rFonts w:asciiTheme="majorEastAsia" w:eastAsiaTheme="majorEastAsia" w:hAnsiTheme="majorEastAsia" w:hint="eastAsia"/>
          <w:sz w:val="24"/>
          <w:szCs w:val="24"/>
          <w:u w:val="single"/>
          <w:lang w:eastAsia="zh-CN"/>
        </w:rPr>
        <w:t>PX厂区吸附塔高精度阀结构缺陷分析、设计与改造</w:t>
      </w:r>
      <w:r w:rsidR="004611B5" w:rsidRPr="00237C89">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237C89" w:rsidRDefault="004E63B7" w:rsidP="00237C89">
      <w:pPr>
        <w:jc w:val="center"/>
        <w:rPr>
          <w:rFonts w:ascii="Arial" w:hAnsi="Arial" w:cs="Arial"/>
          <w:b/>
          <w:sz w:val="32"/>
          <w:szCs w:val="32"/>
          <w:lang w:eastAsia="zh-CN"/>
        </w:rPr>
      </w:pPr>
      <w:r>
        <w:rPr>
          <w:rFonts w:ascii="Arial" w:hAnsi="Arial" w:cs="Arial" w:hint="eastAsia"/>
          <w:b/>
          <w:sz w:val="32"/>
          <w:szCs w:val="32"/>
          <w:lang w:eastAsia="zh-CN"/>
        </w:rPr>
        <w:t>腾龙芳烃</w:t>
      </w:r>
      <w:r w:rsidR="00237C89">
        <w:rPr>
          <w:rFonts w:ascii="Arial" w:hAnsi="Arial" w:cs="Arial" w:hint="eastAsia"/>
          <w:b/>
          <w:sz w:val="32"/>
          <w:szCs w:val="32"/>
          <w:lang w:eastAsia="zh-CN"/>
        </w:rPr>
        <w:t>（漳州）有限公司</w:t>
      </w:r>
    </w:p>
    <w:p w:rsidR="00237C89" w:rsidRDefault="004E63B7" w:rsidP="00237C89">
      <w:pPr>
        <w:jc w:val="center"/>
        <w:rPr>
          <w:rFonts w:ascii="Arial" w:hAnsi="Arial" w:cs="Arial"/>
          <w:b/>
          <w:sz w:val="32"/>
          <w:szCs w:val="32"/>
          <w:lang w:eastAsia="zh-CN"/>
        </w:rPr>
      </w:pPr>
      <w:r w:rsidRPr="004E63B7">
        <w:rPr>
          <w:rFonts w:asciiTheme="majorEastAsia" w:eastAsiaTheme="majorEastAsia" w:hAnsiTheme="majorEastAsia" w:hint="eastAsia"/>
          <w:b/>
          <w:sz w:val="30"/>
          <w:szCs w:val="30"/>
          <w:lang w:eastAsia="zh-CN"/>
        </w:rPr>
        <w:t>吸附塔高精度阀结构缺陷分析、设计与改造</w:t>
      </w:r>
      <w:r w:rsidR="00237C89" w:rsidRPr="00B36D25">
        <w:rPr>
          <w:rFonts w:ascii="Arial" w:hAnsi="Arial" w:cs="Arial"/>
          <w:b/>
          <w:sz w:val="32"/>
          <w:szCs w:val="32"/>
          <w:lang w:eastAsia="zh-CN"/>
        </w:rPr>
        <w:t>合同</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     年    月    日</w:t>
      </w:r>
    </w:p>
    <w:p w:rsidR="00237C89" w:rsidRPr="00AA5C7E" w:rsidRDefault="00237C89" w:rsidP="00237C89">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4E63B7">
        <w:rPr>
          <w:rFonts w:cs="Arial" w:hint="eastAsia"/>
          <w:sz w:val="24"/>
          <w:u w:val="single"/>
          <w:lang w:eastAsia="zh-CN"/>
        </w:rPr>
        <w:t>腾龙芳烃</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237C89" w:rsidRPr="005B28C8" w:rsidRDefault="00237C89" w:rsidP="00237C89">
      <w:pPr>
        <w:spacing w:line="360" w:lineRule="auto"/>
        <w:ind w:firstLineChars="200" w:firstLine="480"/>
        <w:rPr>
          <w:rFonts w:cs="Arial"/>
          <w:sz w:val="24"/>
          <w:lang w:eastAsia="zh-CN"/>
        </w:rPr>
      </w:pPr>
      <w:r>
        <w:rPr>
          <w:rFonts w:hint="eastAsia"/>
          <w:sz w:val="24"/>
          <w:lang w:eastAsia="zh-CN"/>
        </w:rPr>
        <w:t>本合同甲方委托乙方就</w:t>
      </w:r>
      <w:r>
        <w:rPr>
          <w:sz w:val="24"/>
          <w:lang w:eastAsia="zh-CN"/>
        </w:rPr>
        <w:t xml:space="preserve"> </w:t>
      </w:r>
      <w:r w:rsidR="004E63B7" w:rsidRPr="004E63B7">
        <w:rPr>
          <w:rFonts w:asciiTheme="majorEastAsia" w:eastAsiaTheme="majorEastAsia" w:hAnsiTheme="majorEastAsia" w:hint="eastAsia"/>
          <w:sz w:val="24"/>
          <w:szCs w:val="24"/>
          <w:u w:val="single"/>
          <w:lang w:eastAsia="zh-CN"/>
        </w:rPr>
        <w:t>吸附塔高精度阀结构缺陷分析、设计与改造</w:t>
      </w:r>
      <w:r>
        <w:rPr>
          <w:rFonts w:hint="eastAsia"/>
          <w:sz w:val="24"/>
          <w:lang w:eastAsia="zh-CN"/>
        </w:rPr>
        <w:t>项目进行有偿的维修技术服务，并支付相应的服务报酬。双方经过平等协商，在真实、充分地表达各自意愿的基础上，根据《中华人民共和国合同法》的规定，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237C89" w:rsidRPr="004A5A9D" w:rsidRDefault="00237C89" w:rsidP="00237C89">
      <w:pPr>
        <w:pStyle w:val="ab"/>
        <w:widowControl/>
        <w:numPr>
          <w:ilvl w:val="0"/>
          <w:numId w:val="1"/>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4"/>
        <w:gridCol w:w="2552"/>
        <w:gridCol w:w="708"/>
        <w:gridCol w:w="1276"/>
        <w:gridCol w:w="1418"/>
        <w:gridCol w:w="1984"/>
      </w:tblGrid>
      <w:tr w:rsidR="00237C89" w:rsidRPr="00376F9A" w:rsidTr="004E63B7">
        <w:trPr>
          <w:trHeight w:val="480"/>
          <w:tblCellSpacing w:w="0" w:type="dxa"/>
        </w:trPr>
        <w:tc>
          <w:tcPr>
            <w:tcW w:w="113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设备名称</w:t>
            </w:r>
            <w:proofErr w:type="spellEnd"/>
          </w:p>
        </w:tc>
        <w:tc>
          <w:tcPr>
            <w:tcW w:w="2552" w:type="dxa"/>
            <w:tcBorders>
              <w:top w:val="outset" w:sz="6" w:space="0" w:color="auto"/>
              <w:left w:val="outset" w:sz="6" w:space="0" w:color="auto"/>
              <w:bottom w:val="outset" w:sz="6" w:space="0" w:color="auto"/>
              <w:right w:val="outset" w:sz="6" w:space="0" w:color="auto"/>
            </w:tcBorders>
            <w:vAlign w:val="center"/>
          </w:tcPr>
          <w:p w:rsidR="00237C89" w:rsidRPr="00376F9A" w:rsidRDefault="004E63B7"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4E63B7">
              <w:rPr>
                <w:rFonts w:asciiTheme="majorEastAsia" w:eastAsiaTheme="majorEastAsia" w:hAnsiTheme="majorEastAsia" w:hint="eastAsia"/>
                <w:sz w:val="21"/>
                <w:szCs w:val="21"/>
              </w:rPr>
              <w:t>尺寸磅级</w:t>
            </w:r>
            <w:proofErr w:type="spellEnd"/>
          </w:p>
        </w:tc>
        <w:tc>
          <w:tcPr>
            <w:tcW w:w="708"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418"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4E63B7" w:rsidRPr="00376F9A" w:rsidTr="004E63B7">
        <w:trPr>
          <w:trHeight w:val="531"/>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4E63B7">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67"/>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47"/>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55"/>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4E63B7" w:rsidRPr="00376F9A" w:rsidTr="004E63B7">
        <w:trPr>
          <w:trHeight w:val="549"/>
          <w:tblCellSpacing w:w="0" w:type="dxa"/>
        </w:trPr>
        <w:tc>
          <w:tcPr>
            <w:tcW w:w="1134" w:type="dxa"/>
            <w:tcBorders>
              <w:top w:val="outset" w:sz="6" w:space="0" w:color="auto"/>
              <w:left w:val="outset" w:sz="6" w:space="0" w:color="auto"/>
              <w:right w:val="outset" w:sz="6" w:space="0" w:color="auto"/>
            </w:tcBorders>
            <w:vAlign w:val="center"/>
          </w:tcPr>
          <w:p w:rsidR="004E63B7" w:rsidRDefault="004E63B7" w:rsidP="004E63B7">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4E63B7" w:rsidRDefault="004E63B7">
            <w:pPr>
              <w:rPr>
                <w:color w:val="000000"/>
              </w:rPr>
            </w:pPr>
            <w:r>
              <w:rPr>
                <w:rFonts w:hint="eastAsia"/>
                <w:color w:val="000000"/>
              </w:rPr>
              <w:t>ASME Class 300 RF 16"</w:t>
            </w:r>
          </w:p>
        </w:tc>
        <w:tc>
          <w:tcPr>
            <w:tcW w:w="708" w:type="dxa"/>
            <w:tcBorders>
              <w:top w:val="outset" w:sz="6" w:space="0" w:color="auto"/>
              <w:left w:val="outset" w:sz="6" w:space="0" w:color="auto"/>
              <w:right w:val="outset" w:sz="6" w:space="0" w:color="auto"/>
            </w:tcBorders>
            <w:vAlign w:val="center"/>
          </w:tcPr>
          <w:p w:rsidR="004E63B7" w:rsidRPr="00376F9A" w:rsidRDefault="004E63B7"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4E63B7" w:rsidRPr="00376F9A" w:rsidRDefault="004E63B7"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4E63B7" w:rsidRPr="00376F9A" w:rsidRDefault="004E63B7" w:rsidP="00376F9A">
            <w:pPr>
              <w:spacing w:before="100" w:beforeAutospacing="1" w:after="100" w:afterAutospacing="1" w:line="240" w:lineRule="atLeast"/>
              <w:rPr>
                <w:rFonts w:asciiTheme="majorEastAsia" w:eastAsiaTheme="majorEastAsia" w:hAnsiTheme="majorEastAsia"/>
                <w:sz w:val="21"/>
                <w:szCs w:val="21"/>
                <w:lang w:eastAsia="zh-CN"/>
              </w:rPr>
            </w:pPr>
          </w:p>
        </w:tc>
      </w:tr>
      <w:tr w:rsidR="00237C89" w:rsidRPr="00376F9A" w:rsidTr="00376F9A">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sidR="00376F9A">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sid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237C89" w:rsidRPr="00AA5C7E" w:rsidRDefault="00237C89" w:rsidP="00BA31F1">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及合同涉及到的所有风险、责任、义务</w:t>
      </w:r>
      <w:r w:rsidRPr="00742013">
        <w:rPr>
          <w:rFonts w:hint="eastAsia"/>
          <w:sz w:val="24"/>
          <w:lang w:eastAsia="zh-CN"/>
        </w:rPr>
        <w:t>等完成各项目所需的全部费用；乙方根据实际需要增加或者减少</w:t>
      </w:r>
      <w:r>
        <w:rPr>
          <w:rFonts w:hint="eastAsia"/>
          <w:sz w:val="24"/>
          <w:lang w:eastAsia="zh-CN"/>
        </w:rPr>
        <w:t>维修</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237C89" w:rsidRPr="00603521" w:rsidRDefault="00237C89" w:rsidP="00BA31F1">
      <w:pPr>
        <w:spacing w:line="360" w:lineRule="auto"/>
        <w:rPr>
          <w:b/>
          <w:color w:val="000000"/>
          <w:sz w:val="24"/>
          <w:lang w:eastAsia="zh-CN"/>
        </w:rPr>
      </w:pPr>
      <w:r w:rsidRPr="00AA5C7E">
        <w:rPr>
          <w:rFonts w:hint="eastAsia"/>
          <w:b/>
          <w:color w:val="000000"/>
          <w:sz w:val="24"/>
          <w:lang w:eastAsia="zh-CN"/>
        </w:rPr>
        <w:t>二、费用结算方式和支付期限：</w:t>
      </w:r>
    </w:p>
    <w:p w:rsidR="00237C89" w:rsidRDefault="00237C89" w:rsidP="00BA31F1">
      <w:pPr>
        <w:spacing w:line="360" w:lineRule="auto"/>
        <w:rPr>
          <w:sz w:val="24"/>
          <w:lang w:eastAsia="zh-CN"/>
        </w:rPr>
      </w:pPr>
      <w:r>
        <w:rPr>
          <w:rFonts w:hint="eastAsia"/>
          <w:sz w:val="24"/>
          <w:lang w:eastAsia="zh-CN"/>
        </w:rPr>
        <w:t>1、预付款：</w:t>
      </w:r>
      <w:r w:rsidR="00927221">
        <w:rPr>
          <w:rFonts w:hint="eastAsia"/>
          <w:sz w:val="24"/>
          <w:lang w:eastAsia="zh-CN"/>
        </w:rPr>
        <w:t>合同生效后，甲方支付合同总价10%作为预付款；</w:t>
      </w:r>
    </w:p>
    <w:p w:rsidR="00237C89" w:rsidRDefault="00237C89" w:rsidP="00BA31F1">
      <w:pPr>
        <w:spacing w:line="360" w:lineRule="auto"/>
        <w:ind w:left="1320" w:hangingChars="550" w:hanging="1320"/>
        <w:rPr>
          <w:sz w:val="24"/>
          <w:lang w:eastAsia="zh-CN"/>
        </w:rPr>
      </w:pPr>
      <w:r>
        <w:rPr>
          <w:rFonts w:hint="eastAsia"/>
          <w:sz w:val="24"/>
          <w:lang w:eastAsia="zh-CN"/>
        </w:rPr>
        <w:t>2、验收款：</w:t>
      </w:r>
      <w:r w:rsidR="00927221">
        <w:rPr>
          <w:rFonts w:hint="eastAsia"/>
          <w:sz w:val="24"/>
          <w:lang w:eastAsia="zh-CN"/>
        </w:rPr>
        <w:t>调节阀</w:t>
      </w:r>
      <w:r w:rsidR="00BA31F1">
        <w:rPr>
          <w:rFonts w:hint="eastAsia"/>
          <w:sz w:val="24"/>
          <w:lang w:eastAsia="zh-CN"/>
        </w:rPr>
        <w:t>修复</w:t>
      </w:r>
      <w:r>
        <w:rPr>
          <w:rFonts w:hint="eastAsia"/>
          <w:sz w:val="24"/>
          <w:lang w:eastAsia="zh-CN"/>
        </w:rPr>
        <w:t>完成并经甲方验收合格后，且收到全额合同总价</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%增值税专用发票后，甲方15个工作日内支付给乙方</w:t>
      </w:r>
      <w:r w:rsidR="00927221">
        <w:rPr>
          <w:rFonts w:hint="eastAsia"/>
          <w:sz w:val="24"/>
          <w:lang w:eastAsia="zh-CN"/>
        </w:rPr>
        <w:t>80</w:t>
      </w:r>
      <w:r>
        <w:rPr>
          <w:rFonts w:hint="eastAsia"/>
          <w:sz w:val="24"/>
          <w:lang w:eastAsia="zh-CN"/>
        </w:rPr>
        <w:t>％的验收款（即￥</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237C89" w:rsidRDefault="00237C89" w:rsidP="00BA31F1">
      <w:pPr>
        <w:spacing w:line="360" w:lineRule="auto"/>
        <w:ind w:left="1320" w:hangingChars="550" w:hanging="1320"/>
        <w:rPr>
          <w:sz w:val="24"/>
          <w:lang w:eastAsia="zh-CN"/>
        </w:rPr>
      </w:pPr>
      <w:r>
        <w:rPr>
          <w:rFonts w:hint="eastAsia"/>
          <w:sz w:val="24"/>
          <w:lang w:eastAsia="zh-CN"/>
        </w:rPr>
        <w:t>3、质保款：合同款的</w:t>
      </w:r>
      <w:r w:rsidR="00927221">
        <w:rPr>
          <w:rFonts w:hint="eastAsia"/>
          <w:sz w:val="24"/>
          <w:lang w:eastAsia="zh-CN"/>
        </w:rPr>
        <w:t>10</w:t>
      </w:r>
      <w:r>
        <w:rPr>
          <w:rFonts w:hint="eastAsia"/>
          <w:sz w:val="24"/>
          <w:lang w:eastAsia="zh-CN"/>
        </w:rPr>
        <w:t>%作为质保金，质保期</w:t>
      </w:r>
      <w:r w:rsidR="00927221">
        <w:rPr>
          <w:rFonts w:hint="eastAsia"/>
          <w:sz w:val="24"/>
          <w:lang w:eastAsia="zh-CN"/>
        </w:rPr>
        <w:t>6</w:t>
      </w:r>
      <w:r>
        <w:rPr>
          <w:rFonts w:hint="eastAsia"/>
          <w:sz w:val="24"/>
          <w:lang w:eastAsia="zh-CN"/>
        </w:rPr>
        <w:t>个月，质保期满无任何质量问题，甲方15个工作日内无息付清尾款。</w:t>
      </w:r>
    </w:p>
    <w:p w:rsidR="00237C89" w:rsidRPr="00AA5C7E" w:rsidRDefault="00237C89" w:rsidP="00BA31F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37C89" w:rsidRDefault="00237C89" w:rsidP="00BA31F1">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r>
        <w:rPr>
          <w:rFonts w:hint="eastAsia"/>
          <w:color w:val="000000"/>
          <w:sz w:val="24"/>
          <w:u w:val="single"/>
          <w:lang w:eastAsia="zh-CN"/>
        </w:rPr>
        <w:t>乙方将</w:t>
      </w:r>
      <w:r w:rsidR="00927221">
        <w:rPr>
          <w:rFonts w:hint="eastAsia"/>
          <w:color w:val="000000"/>
          <w:sz w:val="24"/>
          <w:u w:val="single"/>
          <w:lang w:eastAsia="zh-CN"/>
        </w:rPr>
        <w:t>阀</w:t>
      </w:r>
      <w:r>
        <w:rPr>
          <w:rFonts w:hint="eastAsia"/>
          <w:color w:val="000000"/>
          <w:sz w:val="24"/>
          <w:u w:val="single"/>
          <w:lang w:eastAsia="zh-CN"/>
        </w:rPr>
        <w:t>运回厂里修理</w:t>
      </w:r>
      <w:r>
        <w:rPr>
          <w:rFonts w:hint="eastAsia"/>
          <w:sz w:val="24"/>
          <w:lang w:eastAsia="zh-CN"/>
        </w:rPr>
        <w:t>。</w:t>
      </w:r>
    </w:p>
    <w:p w:rsidR="00BF71CB" w:rsidRDefault="00237C89" w:rsidP="00BA31F1">
      <w:pPr>
        <w:spacing w:line="360" w:lineRule="auto"/>
        <w:ind w:leftChars="-1" w:left="2758" w:hangingChars="1150" w:hanging="2760"/>
        <w:rPr>
          <w:sz w:val="24"/>
          <w:lang w:eastAsia="zh-CN"/>
        </w:rPr>
      </w:pPr>
      <w:r>
        <w:rPr>
          <w:rFonts w:hint="eastAsia"/>
          <w:sz w:val="24"/>
          <w:lang w:eastAsia="zh-CN"/>
        </w:rPr>
        <w:lastRenderedPageBreak/>
        <w:t xml:space="preserve">   维修要求：</w:t>
      </w:r>
      <w:r w:rsidR="00927221">
        <w:rPr>
          <w:rFonts w:hint="eastAsia"/>
          <w:sz w:val="24"/>
          <w:lang w:eastAsia="zh-CN"/>
        </w:rPr>
        <w:t>见</w:t>
      </w:r>
      <w:r w:rsidR="008E53E2">
        <w:rPr>
          <w:rFonts w:hint="eastAsia"/>
          <w:sz w:val="24"/>
          <w:lang w:eastAsia="zh-CN"/>
        </w:rPr>
        <w:t>附件1</w:t>
      </w:r>
      <w:r w:rsidR="00927221">
        <w:rPr>
          <w:rFonts w:hint="eastAsia"/>
          <w:sz w:val="24"/>
          <w:lang w:eastAsia="zh-CN"/>
        </w:rPr>
        <w:t>“技术协议书”</w:t>
      </w:r>
    </w:p>
    <w:p w:rsidR="00237C89" w:rsidRPr="00AA5C7E" w:rsidRDefault="00237C89" w:rsidP="008F6566">
      <w:pPr>
        <w:widowControl/>
        <w:spacing w:line="360" w:lineRule="auto"/>
        <w:ind w:leftChars="-1" w:left="-1" w:hanging="1"/>
        <w:rPr>
          <w:rFonts w:cs="Arial"/>
          <w:sz w:val="24"/>
          <w:lang w:eastAsia="zh-CN"/>
        </w:rPr>
      </w:pPr>
      <w:r w:rsidRPr="00AA5C7E">
        <w:rPr>
          <w:rFonts w:hint="eastAsia"/>
          <w:color w:val="000000"/>
          <w:sz w:val="24"/>
          <w:lang w:eastAsia="zh-CN"/>
        </w:rPr>
        <w:t>2、</w:t>
      </w:r>
      <w:r w:rsidRPr="00AA5C7E">
        <w:rPr>
          <w:rFonts w:cs="Arial"/>
          <w:sz w:val="24"/>
          <w:lang w:eastAsia="zh-CN"/>
        </w:rPr>
        <w:t>修缮修理的质量要求、技术标准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237C89" w:rsidRPr="00D575B7" w:rsidRDefault="00237C89" w:rsidP="00BA31F1">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00927221">
        <w:rPr>
          <w:rFonts w:cs="Arial" w:hint="eastAsia"/>
          <w:sz w:val="24"/>
          <w:lang w:eastAsia="zh-CN"/>
        </w:rPr>
        <w:t>调节阀</w:t>
      </w:r>
      <w:r w:rsidRPr="00E27463">
        <w:rPr>
          <w:rFonts w:cs="Arial" w:hint="eastAsia"/>
          <w:sz w:val="24"/>
          <w:lang w:eastAsia="zh-CN"/>
        </w:rPr>
        <w:t>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237C89" w:rsidRPr="00F25CF6" w:rsidRDefault="00237C89" w:rsidP="00BA31F1">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237C89" w:rsidRPr="00AA5C7E" w:rsidRDefault="00237C89" w:rsidP="00BA31F1">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237C89" w:rsidRPr="00AA5C7E" w:rsidRDefault="00237C89" w:rsidP="00BA31F1">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sidRPr="00AA5C7E">
        <w:rPr>
          <w:rFonts w:cs="Arial" w:hint="eastAsia"/>
          <w:sz w:val="24"/>
          <w:lang w:eastAsia="zh-CN"/>
        </w:rPr>
        <w:t>上装到</w:t>
      </w:r>
      <w:r w:rsidR="00927221">
        <w:rPr>
          <w:rFonts w:cs="Arial" w:hint="eastAsia"/>
          <w:sz w:val="24"/>
          <w:lang w:eastAsia="zh-CN"/>
        </w:rPr>
        <w:t>调节阀6</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237C89" w:rsidRDefault="00237C89" w:rsidP="009A06E6">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乙方因维修设备所发生伙食费、差旅费、高速费、过桥费等均由其自行承担，乙方已在报价时给予综合考虑。</w:t>
      </w:r>
    </w:p>
    <w:p w:rsidR="00237C89" w:rsidRPr="009545EC" w:rsidRDefault="00237C89" w:rsidP="009A06E6">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Pr>
          <w:color w:val="000000"/>
          <w:sz w:val="24"/>
          <w:u w:val="single"/>
          <w:lang w:eastAsia="zh-CN"/>
        </w:rPr>
        <w:t>_</w:t>
      </w:r>
      <w:r>
        <w:rPr>
          <w:rFonts w:hint="eastAsia"/>
          <w:color w:val="000000"/>
          <w:sz w:val="24"/>
          <w:u w:val="single"/>
          <w:lang w:eastAsia="zh-CN"/>
        </w:rPr>
        <w:t>乙方至甲方现场提取</w:t>
      </w:r>
      <w:r w:rsidR="00927221">
        <w:rPr>
          <w:rFonts w:hint="eastAsia"/>
          <w:color w:val="000000"/>
          <w:sz w:val="24"/>
          <w:u w:val="single"/>
          <w:lang w:eastAsia="zh-CN"/>
        </w:rPr>
        <w:t>调节阀</w:t>
      </w:r>
      <w:r>
        <w:rPr>
          <w:rFonts w:hint="eastAsia"/>
          <w:color w:val="000000"/>
          <w:sz w:val="24"/>
          <w:u w:val="single"/>
          <w:lang w:eastAsia="zh-CN"/>
        </w:rPr>
        <w:t>，维修后再运到甲方现场。</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00927221">
        <w:rPr>
          <w:rFonts w:hint="eastAsia"/>
          <w:color w:val="000000"/>
          <w:sz w:val="24"/>
          <w:lang w:eastAsia="zh-CN"/>
        </w:rPr>
        <w:t>合同签订</w:t>
      </w:r>
      <w:r w:rsidRPr="00AA5C7E">
        <w:rPr>
          <w:rFonts w:hint="eastAsia"/>
          <w:color w:val="000000"/>
          <w:sz w:val="24"/>
          <w:lang w:eastAsia="zh-CN"/>
        </w:rPr>
        <w:t>生效后</w:t>
      </w:r>
      <w:r w:rsidR="00927221">
        <w:rPr>
          <w:rFonts w:hint="eastAsia"/>
          <w:color w:val="000000"/>
          <w:sz w:val="24"/>
          <w:lang w:eastAsia="zh-CN"/>
        </w:rPr>
        <w:t>，调节阀出厂</w:t>
      </w:r>
      <w:r w:rsidRPr="00AA5C7E">
        <w:rPr>
          <w:color w:val="000000"/>
          <w:sz w:val="24"/>
          <w:u w:val="single"/>
          <w:lang w:eastAsia="zh-CN"/>
        </w:rPr>
        <w:t>_</w:t>
      </w:r>
      <w:r w:rsidR="00927221">
        <w:rPr>
          <w:rFonts w:hint="eastAsia"/>
          <w:color w:val="000000"/>
          <w:sz w:val="24"/>
          <w:u w:val="single"/>
          <w:lang w:eastAsia="zh-CN"/>
        </w:rPr>
        <w:t>20天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sidR="00AE1250">
        <w:rPr>
          <w:rFonts w:hint="eastAsia"/>
          <w:color w:val="000000"/>
          <w:sz w:val="24"/>
          <w:u w:val="single"/>
          <w:lang w:eastAsia="zh-CN"/>
        </w:rPr>
        <w:t>6</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37C89" w:rsidRPr="00AA5C7E" w:rsidRDefault="00237C89" w:rsidP="009A06E6">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237C89" w:rsidRPr="00AA5C7E" w:rsidRDefault="00237C89" w:rsidP="009A06E6">
      <w:pPr>
        <w:spacing w:line="360" w:lineRule="auto"/>
        <w:rPr>
          <w:color w:val="000000"/>
          <w:sz w:val="24"/>
          <w:lang w:eastAsia="zh-CN"/>
        </w:rPr>
      </w:pPr>
      <w:r w:rsidRPr="00AA5C7E">
        <w:rPr>
          <w:color w:val="000000"/>
          <w:sz w:val="24"/>
          <w:lang w:eastAsia="zh-CN"/>
        </w:rPr>
        <w:t>1</w:t>
      </w:r>
      <w:r w:rsidR="009A06E6">
        <w:rPr>
          <w:rFonts w:hint="eastAsia"/>
          <w:color w:val="000000"/>
          <w:sz w:val="24"/>
          <w:lang w:eastAsia="zh-CN"/>
        </w:rPr>
        <w:t>、乙方逾期修复</w:t>
      </w:r>
      <w:r w:rsidR="00553426">
        <w:rPr>
          <w:rFonts w:hint="eastAsia"/>
          <w:color w:val="000000"/>
          <w:sz w:val="24"/>
          <w:lang w:eastAsia="zh-CN"/>
        </w:rPr>
        <w:t>调节阀</w:t>
      </w:r>
      <w:r w:rsidRPr="00AA5C7E">
        <w:rPr>
          <w:rFonts w:hint="eastAsia"/>
          <w:color w:val="000000"/>
          <w:sz w:val="24"/>
          <w:lang w:eastAsia="zh-CN"/>
        </w:rPr>
        <w:t>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237C89" w:rsidRPr="00AA5C7E" w:rsidRDefault="00237C89" w:rsidP="009A06E6">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w:t>
      </w:r>
      <w:r w:rsidR="00553426">
        <w:rPr>
          <w:rFonts w:hint="eastAsia"/>
          <w:color w:val="000000"/>
          <w:sz w:val="24"/>
          <w:lang w:eastAsia="zh-CN"/>
        </w:rPr>
        <w:t>调节阀</w:t>
      </w:r>
      <w:r w:rsidRPr="00AA5C7E">
        <w:rPr>
          <w:rFonts w:hint="eastAsia"/>
          <w:color w:val="000000"/>
          <w:sz w:val="24"/>
          <w:lang w:eastAsia="zh-CN"/>
        </w:rPr>
        <w:t>如不符合本合同约定的，按照本合同第三条第3项有关约定处理，且甲方无需支付相应维修费。</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00553426">
        <w:rPr>
          <w:rFonts w:hint="eastAsia"/>
          <w:color w:val="000000"/>
          <w:sz w:val="24"/>
          <w:u w:val="single"/>
          <w:lang w:eastAsia="zh-CN"/>
        </w:rPr>
        <w:t>2</w:t>
      </w:r>
      <w:r w:rsidRPr="00AA5C7E">
        <w:rPr>
          <w:color w:val="000000"/>
          <w:sz w:val="24"/>
          <w:u w:val="single"/>
          <w:lang w:eastAsia="zh-CN"/>
        </w:rPr>
        <w:t>0%</w:t>
      </w:r>
      <w:r w:rsidRPr="00AA5C7E">
        <w:rPr>
          <w:rFonts w:hint="eastAsia"/>
          <w:color w:val="000000"/>
          <w:sz w:val="24"/>
          <w:lang w:eastAsia="zh-CN"/>
        </w:rPr>
        <w:t>向另一方偿付违约金及赔偿对方因此产生的损失。</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237C89" w:rsidRDefault="00237C89" w:rsidP="00886AD4">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9A06E6" w:rsidRPr="009A06E6" w:rsidRDefault="009A06E6" w:rsidP="00886AD4">
      <w:pPr>
        <w:pStyle w:val="1"/>
        <w:spacing w:line="360" w:lineRule="auto"/>
        <w:rPr>
          <w:sz w:val="24"/>
          <w:szCs w:val="24"/>
        </w:rPr>
      </w:pPr>
      <w:r w:rsidRPr="009A06E6">
        <w:rPr>
          <w:rFonts w:hint="eastAsia"/>
          <w:sz w:val="24"/>
          <w:szCs w:val="24"/>
        </w:rPr>
        <w:t>6、</w:t>
      </w:r>
      <w:r w:rsidR="00886AD4">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237C89" w:rsidRPr="00E444A6" w:rsidRDefault="00237C89" w:rsidP="00886AD4">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37C89" w:rsidRPr="00AA5C7E" w:rsidRDefault="00237C89" w:rsidP="00886AD4">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37C89" w:rsidRPr="00172FEC" w:rsidRDefault="00237C89" w:rsidP="00886AD4">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37C89" w:rsidRPr="00AA5C7E" w:rsidRDefault="00237C89" w:rsidP="00886AD4">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37C89" w:rsidRPr="00AA5C7E" w:rsidRDefault="00237C89" w:rsidP="00886AD4">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37C89" w:rsidRPr="009F5F70" w:rsidRDefault="00237C89" w:rsidP="00886AD4">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237C89" w:rsidRPr="00727323" w:rsidRDefault="00237C89" w:rsidP="00237C89">
      <w:pPr>
        <w:pStyle w:val="ab"/>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237C89" w:rsidRPr="00727323" w:rsidRDefault="00237C89" w:rsidP="00237C89">
      <w:pPr>
        <w:pStyle w:val="ab"/>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8E53E2" w:rsidRDefault="008E53E2" w:rsidP="008E53E2">
      <w:pPr>
        <w:ind w:left="360"/>
        <w:rPr>
          <w:sz w:val="24"/>
          <w:lang w:eastAsia="zh-CN"/>
        </w:rPr>
      </w:pPr>
      <w:r>
        <w:rPr>
          <w:rFonts w:hint="eastAsia"/>
          <w:sz w:val="24"/>
          <w:lang w:eastAsia="zh-CN"/>
        </w:rPr>
        <w:lastRenderedPageBreak/>
        <w:t>附件1:技术协议书</w:t>
      </w:r>
    </w:p>
    <w:p w:rsidR="00237C89" w:rsidRDefault="00237C89" w:rsidP="008E53E2">
      <w:pPr>
        <w:ind w:leftChars="165" w:left="1683" w:hangingChars="550" w:hanging="1320"/>
        <w:rPr>
          <w:sz w:val="24"/>
          <w:lang w:eastAsia="zh-CN"/>
        </w:rPr>
      </w:pPr>
      <w:r>
        <w:rPr>
          <w:rFonts w:hint="eastAsia"/>
          <w:sz w:val="24"/>
          <w:lang w:eastAsia="zh-CN"/>
        </w:rPr>
        <w:t>附件</w:t>
      </w:r>
      <w:r w:rsidR="008E53E2">
        <w:rPr>
          <w:rFonts w:hint="eastAsia"/>
          <w:sz w:val="24"/>
          <w:lang w:eastAsia="zh-CN"/>
        </w:rPr>
        <w:t>2:</w:t>
      </w:r>
      <w:r>
        <w:rPr>
          <w:rFonts w:cs="Arial" w:hint="eastAsia"/>
          <w:sz w:val="24"/>
          <w:lang w:eastAsia="zh-CN"/>
        </w:rPr>
        <w:t>安全环保协议</w:t>
      </w:r>
    </w:p>
    <w:p w:rsidR="00237C89" w:rsidRDefault="00237C89" w:rsidP="00237C89">
      <w:pPr>
        <w:ind w:firstLineChars="150" w:firstLine="360"/>
        <w:rPr>
          <w:rFonts w:cs="Arial"/>
          <w:sz w:val="24"/>
          <w:lang w:eastAsia="zh-CN"/>
        </w:rPr>
      </w:pPr>
    </w:p>
    <w:p w:rsidR="00237C89" w:rsidRPr="00AA5C7E" w:rsidRDefault="00237C89" w:rsidP="00237C89">
      <w:pPr>
        <w:rPr>
          <w:rFonts w:cs="Arial"/>
          <w:b/>
          <w:sz w:val="24"/>
          <w:lang w:eastAsia="zh-CN"/>
        </w:rPr>
      </w:pPr>
      <w:r w:rsidRPr="00AA5C7E">
        <w:rPr>
          <w:rFonts w:cs="Arial" w:hint="eastAsia"/>
          <w:b/>
          <w:sz w:val="24"/>
          <w:lang w:eastAsia="zh-CN"/>
        </w:rPr>
        <w:t>（本页为签署栏，无正文）</w:t>
      </w:r>
    </w:p>
    <w:p w:rsidR="00237C89" w:rsidRDefault="00237C89" w:rsidP="00237C89">
      <w:pPr>
        <w:rPr>
          <w:rFonts w:cs="Arial"/>
          <w:b/>
          <w:sz w:val="24"/>
          <w:lang w:eastAsia="zh-CN"/>
        </w:rPr>
      </w:pPr>
    </w:p>
    <w:p w:rsidR="00237C89" w:rsidRDefault="00237C89" w:rsidP="00886AD4">
      <w:pPr>
        <w:spacing w:line="360" w:lineRule="auto"/>
        <w:rPr>
          <w:sz w:val="24"/>
          <w:lang w:eastAsia="zh-CN"/>
        </w:rPr>
      </w:pPr>
    </w:p>
    <w:p w:rsidR="00237C89" w:rsidRDefault="00237C89" w:rsidP="00886AD4">
      <w:pPr>
        <w:spacing w:line="360" w:lineRule="auto"/>
        <w:rPr>
          <w:rFonts w:cs="Arial"/>
          <w:b/>
          <w:sz w:val="24"/>
        </w:rPr>
      </w:pPr>
      <w:proofErr w:type="spellStart"/>
      <w:r>
        <w:rPr>
          <w:rFonts w:cs="Arial" w:hint="eastAsia"/>
          <w:b/>
          <w:sz w:val="24"/>
        </w:rPr>
        <w:t>委托</w:t>
      </w:r>
      <w:r>
        <w:rPr>
          <w:rFonts w:cs="Arial"/>
          <w:b/>
          <w:sz w:val="24"/>
        </w:rPr>
        <w:t>方</w:t>
      </w:r>
      <w:r>
        <w:rPr>
          <w:rFonts w:cs="Arial" w:hint="eastAsia"/>
          <w:b/>
          <w:sz w:val="24"/>
        </w:rPr>
        <w:t>（甲方</w:t>
      </w:r>
      <w:proofErr w:type="spellEnd"/>
      <w:r>
        <w:rPr>
          <w:rFonts w:cs="Arial" w:hint="eastAsia"/>
          <w:b/>
          <w:sz w:val="24"/>
        </w:rPr>
        <w:t>）</w:t>
      </w:r>
      <w:r>
        <w:rPr>
          <w:rFonts w:cs="Arial"/>
          <w:b/>
          <w:sz w:val="24"/>
        </w:rPr>
        <w:t>：</w:t>
      </w:r>
      <w:r>
        <w:rPr>
          <w:rFonts w:cs="Arial" w:hint="eastAsia"/>
          <w:b/>
          <w:sz w:val="24"/>
        </w:rPr>
        <w:t xml:space="preserve">                 </w:t>
      </w:r>
      <w:r w:rsidR="00B36DF2">
        <w:rPr>
          <w:rFonts w:cs="Arial" w:hint="eastAsia"/>
          <w:b/>
          <w:sz w:val="24"/>
        </w:rPr>
        <w:t xml:space="preserve">    </w:t>
      </w:r>
      <w:proofErr w:type="spellStart"/>
      <w:r>
        <w:rPr>
          <w:rFonts w:cs="Arial" w:hint="eastAsia"/>
          <w:b/>
          <w:sz w:val="24"/>
        </w:rPr>
        <w:t>受托</w:t>
      </w:r>
      <w:r>
        <w:rPr>
          <w:rFonts w:cs="Arial"/>
          <w:b/>
          <w:sz w:val="24"/>
        </w:rPr>
        <w:t>方</w:t>
      </w:r>
      <w:r>
        <w:rPr>
          <w:rFonts w:cs="Arial" w:hint="eastAsia"/>
          <w:b/>
          <w:sz w:val="24"/>
        </w:rPr>
        <w:t>（乙方</w:t>
      </w:r>
      <w:proofErr w:type="spellEnd"/>
      <w:r>
        <w:rPr>
          <w:rFonts w:cs="Arial" w:hint="eastAsia"/>
          <w:b/>
          <w:sz w:val="24"/>
        </w:rPr>
        <w:t>）</w:t>
      </w:r>
      <w:r>
        <w:rPr>
          <w:rFonts w:cs="Arial"/>
          <w:b/>
          <w:sz w:val="24"/>
        </w:rPr>
        <w:t>：</w:t>
      </w:r>
    </w:p>
    <w:p w:rsidR="00237C89" w:rsidRDefault="00553426" w:rsidP="00886AD4">
      <w:pPr>
        <w:spacing w:line="360" w:lineRule="auto"/>
        <w:rPr>
          <w:rFonts w:asciiTheme="majorEastAsia" w:eastAsiaTheme="majorEastAsia" w:hAnsiTheme="majorEastAsia" w:cs="Arial"/>
          <w:b/>
          <w:sz w:val="24"/>
          <w:lang w:eastAsia="zh-CN"/>
        </w:rPr>
      </w:pPr>
      <w:r>
        <w:rPr>
          <w:rFonts w:hint="eastAsia"/>
          <w:b/>
          <w:sz w:val="24"/>
          <w:lang w:eastAsia="zh-CN"/>
        </w:rPr>
        <w:t>腾龙芳烃</w:t>
      </w:r>
      <w:r w:rsidR="00237C89">
        <w:rPr>
          <w:rFonts w:hint="eastAsia"/>
          <w:b/>
          <w:sz w:val="24"/>
          <w:lang w:eastAsia="zh-CN"/>
        </w:rPr>
        <w:t>（漳州）有限公司</w:t>
      </w:r>
      <w:r w:rsidR="00237C89">
        <w:rPr>
          <w:rFonts w:hint="eastAsia"/>
          <w:b/>
          <w:spacing w:val="20"/>
          <w:sz w:val="24"/>
          <w:lang w:eastAsia="zh-CN"/>
        </w:rPr>
        <w:t xml:space="preserve">             </w:t>
      </w:r>
    </w:p>
    <w:p w:rsidR="00237C89" w:rsidRDefault="00237C89" w:rsidP="00886AD4">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址：</w:t>
      </w:r>
      <w:r>
        <w:rPr>
          <w:rFonts w:asciiTheme="majorEastAsia" w:eastAsiaTheme="majorEastAsia" w:hAnsiTheme="majorEastAsia" w:cs="Courier New" w:hint="eastAsia"/>
          <w:sz w:val="24"/>
          <w:lang w:eastAsia="zh-CN"/>
        </w:rPr>
        <w:t>福建省漳州市古雷</w:t>
      </w:r>
      <w:r w:rsidR="00553426">
        <w:rPr>
          <w:rFonts w:asciiTheme="majorEastAsia" w:eastAsiaTheme="majorEastAsia" w:hAnsiTheme="majorEastAsia" w:cs="Courier New" w:hint="eastAsia"/>
          <w:sz w:val="24"/>
          <w:lang w:eastAsia="zh-CN"/>
        </w:rPr>
        <w:t>港</w:t>
      </w:r>
      <w:r>
        <w:rPr>
          <w:rFonts w:asciiTheme="majorEastAsia" w:eastAsiaTheme="majorEastAsia" w:hAnsiTheme="majorEastAsia" w:cs="Courier New" w:hint="eastAsia"/>
          <w:sz w:val="24"/>
          <w:lang w:eastAsia="zh-CN"/>
        </w:rPr>
        <w:t xml:space="preserve">经济 </w:t>
      </w:r>
      <w:r w:rsidR="00553426">
        <w:rPr>
          <w:rFonts w:asciiTheme="majorEastAsia" w:eastAsiaTheme="majorEastAsia" w:hAnsiTheme="majorEastAsia" w:cs="Courier New" w:hint="eastAsia"/>
          <w:sz w:val="24"/>
          <w:lang w:eastAsia="zh-CN"/>
        </w:rPr>
        <w:t xml:space="preserve">  </w:t>
      </w:r>
      <w:r>
        <w:rPr>
          <w:rFonts w:asciiTheme="majorEastAsia" w:eastAsiaTheme="majorEastAsia" w:hAnsiTheme="majorEastAsia" w:cs="Courier New" w:hint="eastAsia"/>
          <w:sz w:val="24"/>
          <w:lang w:eastAsia="zh-CN"/>
        </w:rPr>
        <w:t xml:space="preserve">     </w:t>
      </w:r>
      <w:r>
        <w:rPr>
          <w:rFonts w:asciiTheme="majorEastAsia" w:eastAsiaTheme="majorEastAsia" w:hAnsiTheme="majorEastAsia" w:hint="eastAsia"/>
          <w:sz w:val="24"/>
          <w:lang w:eastAsia="zh-CN"/>
        </w:rPr>
        <w:t>地  址：</w:t>
      </w:r>
      <w:r w:rsidR="00886AD4">
        <w:rPr>
          <w:rFonts w:asciiTheme="majorEastAsia" w:eastAsiaTheme="majorEastAsia" w:hAnsiTheme="majorEastAsia"/>
          <w:sz w:val="24"/>
          <w:lang w:eastAsia="zh-CN"/>
        </w:rPr>
        <w:t xml:space="preserve"> </w:t>
      </w:r>
    </w:p>
    <w:p w:rsidR="00237C89" w:rsidRDefault="00237C89" w:rsidP="00886AD4">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开发区腾龙路8</w:t>
      </w:r>
      <w:r w:rsidR="00553426">
        <w:rPr>
          <w:rFonts w:asciiTheme="majorEastAsia" w:eastAsiaTheme="majorEastAsia" w:hAnsiTheme="majorEastAsia" w:cs="Courier New" w:hint="eastAsia"/>
          <w:sz w:val="24"/>
          <w:lang w:eastAsia="zh-CN"/>
        </w:rPr>
        <w:t>4</w:t>
      </w:r>
      <w:r>
        <w:rPr>
          <w:rFonts w:asciiTheme="majorEastAsia" w:eastAsiaTheme="majorEastAsia" w:hAnsiTheme="majorEastAsia" w:cs="Courier New" w:hint="eastAsia"/>
          <w:sz w:val="24"/>
          <w:lang w:eastAsia="zh-CN"/>
        </w:rPr>
        <w:t xml:space="preserve">号                      </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开户行：</w:t>
      </w:r>
      <w:r w:rsidR="00553426">
        <w:rPr>
          <w:rFonts w:asciiTheme="majorEastAsia" w:eastAsiaTheme="majorEastAsia" w:hAnsiTheme="majorEastAsia" w:hint="eastAsia"/>
          <w:sz w:val="24"/>
          <w:lang w:eastAsia="zh-CN"/>
        </w:rPr>
        <w:t>兴业银行漳州古雷支行</w:t>
      </w:r>
      <w:r>
        <w:rPr>
          <w:rFonts w:asciiTheme="majorEastAsia" w:eastAsiaTheme="majorEastAsia" w:hAnsiTheme="majorEastAsia" w:hint="eastAsia"/>
          <w:sz w:val="24"/>
          <w:lang w:eastAsia="zh-CN"/>
        </w:rPr>
        <w:t xml:space="preserve">          开户行：</w:t>
      </w:r>
      <w:r w:rsidR="00886AD4">
        <w:rPr>
          <w:rFonts w:asciiTheme="majorEastAsia" w:eastAsiaTheme="majorEastAsia" w:hAnsiTheme="majorEastAsia"/>
          <w:sz w:val="24"/>
          <w:lang w:eastAsia="zh-CN"/>
        </w:rPr>
        <w:t xml:space="preserve"> </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00553426">
        <w:rPr>
          <w:rFonts w:hint="eastAsia"/>
          <w:sz w:val="24"/>
          <w:lang w:eastAsia="zh-CN"/>
        </w:rPr>
        <w:t>162070100100021071</w:t>
      </w:r>
      <w:r>
        <w:rPr>
          <w:rFonts w:asciiTheme="majorEastAsia" w:eastAsiaTheme="majorEastAsia" w:hAnsiTheme="majorEastAsia" w:hint="eastAsia"/>
          <w:sz w:val="24"/>
          <w:lang w:eastAsia="zh-CN"/>
        </w:rPr>
        <w:t xml:space="preserve">           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号：</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91350600</w:t>
      </w:r>
      <w:r w:rsidR="00553426">
        <w:rPr>
          <w:rFonts w:hint="eastAsia"/>
          <w:sz w:val="24"/>
          <w:lang w:eastAsia="zh-CN"/>
        </w:rPr>
        <w:t>717866709A</w:t>
      </w:r>
      <w:r>
        <w:rPr>
          <w:rFonts w:asciiTheme="majorEastAsia" w:eastAsiaTheme="majorEastAsia" w:hAnsiTheme="majorEastAsia" w:hint="eastAsia"/>
          <w:sz w:val="24"/>
          <w:lang w:eastAsia="zh-CN"/>
        </w:rPr>
        <w:t xml:space="preserve">           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号：</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  059</w:t>
      </w:r>
      <w:r w:rsidR="00553426">
        <w:rPr>
          <w:rFonts w:asciiTheme="majorEastAsia" w:eastAsiaTheme="majorEastAsia" w:hAnsiTheme="majorEastAsia" w:hint="eastAsia"/>
          <w:sz w:val="24"/>
          <w:lang w:eastAsia="zh-CN"/>
        </w:rPr>
        <w:t>6</w:t>
      </w:r>
      <w:r>
        <w:rPr>
          <w:rFonts w:asciiTheme="majorEastAsia" w:eastAsiaTheme="majorEastAsia" w:hAnsiTheme="majorEastAsia" w:hint="eastAsia"/>
          <w:sz w:val="24"/>
          <w:lang w:eastAsia="zh-CN"/>
        </w:rPr>
        <w:t>-</w:t>
      </w:r>
      <w:r w:rsidR="00553426">
        <w:rPr>
          <w:rFonts w:asciiTheme="majorEastAsia" w:eastAsiaTheme="majorEastAsia" w:hAnsiTheme="majorEastAsia" w:hint="eastAsia"/>
          <w:sz w:val="24"/>
          <w:lang w:eastAsia="zh-CN"/>
        </w:rPr>
        <w:t>6311083</w:t>
      </w:r>
      <w:r>
        <w:rPr>
          <w:rFonts w:asciiTheme="majorEastAsia" w:eastAsiaTheme="majorEastAsia" w:hAnsiTheme="majorEastAsia" w:hint="eastAsia"/>
          <w:sz w:val="24"/>
          <w:lang w:eastAsia="zh-CN"/>
        </w:rPr>
        <w:t xml:space="preserve">                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237C89" w:rsidRDefault="00237C89" w:rsidP="00886AD4">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237C89" w:rsidRDefault="00237C89" w:rsidP="00237C89">
      <w:pPr>
        <w:rPr>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p>
    <w:p w:rsidR="00F07BD1" w:rsidRDefault="00F07BD1"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Pr>
          <w:rFonts w:hint="eastAsia"/>
          <w:b/>
          <w:sz w:val="28"/>
          <w:szCs w:val="28"/>
          <w:shd w:val="clear" w:color="auto" w:fill="FFFFFF"/>
          <w:lang w:eastAsia="zh-CN"/>
        </w:rPr>
        <w:t>1：</w:t>
      </w:r>
    </w:p>
    <w:p w:rsidR="00F07BD1" w:rsidRDefault="00F07BD1" w:rsidP="00F07BD1">
      <w:pPr>
        <w:ind w:firstLineChars="445" w:firstLine="1430"/>
        <w:rPr>
          <w:rFonts w:asciiTheme="majorEastAsia" w:eastAsiaTheme="majorEastAsia" w:hAnsiTheme="majorEastAsia"/>
          <w:b/>
          <w:sz w:val="32"/>
          <w:szCs w:val="32"/>
          <w:lang w:eastAsia="zh-CN"/>
        </w:rPr>
      </w:pPr>
    </w:p>
    <w:p w:rsidR="00F07BD1" w:rsidRDefault="00F07BD1" w:rsidP="00F07BD1">
      <w:pPr>
        <w:ind w:firstLineChars="445" w:firstLine="1430"/>
        <w:rPr>
          <w:rFonts w:asciiTheme="majorEastAsia" w:eastAsiaTheme="majorEastAsia" w:hAnsiTheme="majorEastAsia"/>
          <w:b/>
          <w:sz w:val="32"/>
          <w:szCs w:val="32"/>
          <w:lang w:eastAsia="zh-CN"/>
        </w:rPr>
      </w:pPr>
    </w:p>
    <w:p w:rsidR="00F07BD1" w:rsidRDefault="00F07BD1" w:rsidP="00F07BD1">
      <w:pPr>
        <w:ind w:firstLineChars="445" w:firstLine="1430"/>
        <w:rPr>
          <w:rFonts w:asciiTheme="majorEastAsia" w:eastAsiaTheme="majorEastAsia" w:hAnsiTheme="majorEastAsia"/>
          <w:b/>
          <w:sz w:val="32"/>
          <w:szCs w:val="32"/>
          <w:lang w:eastAsia="zh-CN"/>
        </w:rPr>
      </w:pPr>
    </w:p>
    <w:p w:rsidR="00F07BD1" w:rsidRPr="00AA6AE3" w:rsidRDefault="00F07BD1" w:rsidP="00F07BD1">
      <w:pPr>
        <w:ind w:firstLineChars="445" w:firstLine="1430"/>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工厂名称：</w:t>
      </w:r>
      <w:r>
        <w:rPr>
          <w:rFonts w:asciiTheme="majorEastAsia" w:eastAsiaTheme="majorEastAsia" w:hAnsiTheme="majorEastAsia" w:hint="eastAsia"/>
          <w:b/>
          <w:sz w:val="32"/>
          <w:szCs w:val="32"/>
          <w:lang w:eastAsia="zh-CN"/>
        </w:rPr>
        <w:t>福建福海创石油化工</w:t>
      </w:r>
      <w:r w:rsidRPr="00AA6AE3">
        <w:rPr>
          <w:rFonts w:asciiTheme="majorEastAsia" w:eastAsiaTheme="majorEastAsia" w:hAnsiTheme="majorEastAsia" w:hint="eastAsia"/>
          <w:b/>
          <w:sz w:val="32"/>
          <w:szCs w:val="32"/>
          <w:lang w:eastAsia="zh-CN"/>
        </w:rPr>
        <w:t>有限公司</w:t>
      </w:r>
    </w:p>
    <w:p w:rsidR="00F07BD1" w:rsidRDefault="00F07BD1" w:rsidP="00F07BD1">
      <w:pPr>
        <w:rPr>
          <w:rFonts w:asciiTheme="majorEastAsia" w:eastAsiaTheme="majorEastAsia" w:hAnsiTheme="majorEastAsia"/>
          <w:b/>
          <w:sz w:val="32"/>
          <w:szCs w:val="32"/>
          <w:lang w:eastAsia="zh-CN"/>
        </w:rPr>
      </w:pPr>
    </w:p>
    <w:p w:rsidR="00F07BD1" w:rsidRDefault="00F07BD1" w:rsidP="00F07BD1">
      <w:pPr>
        <w:ind w:firstLineChars="545" w:firstLine="175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装置名称：</w:t>
      </w:r>
      <w:r>
        <w:rPr>
          <w:rFonts w:asciiTheme="majorEastAsia" w:eastAsiaTheme="majorEastAsia" w:hAnsiTheme="majorEastAsia"/>
          <w:b/>
          <w:sz w:val="32"/>
          <w:szCs w:val="32"/>
          <w:lang w:eastAsia="zh-CN"/>
        </w:rPr>
        <w:t xml:space="preserve"> </w:t>
      </w:r>
      <w:r>
        <w:rPr>
          <w:rFonts w:asciiTheme="majorEastAsia" w:eastAsiaTheme="majorEastAsia" w:hAnsiTheme="majorEastAsia" w:hint="eastAsia"/>
          <w:b/>
          <w:sz w:val="32"/>
          <w:szCs w:val="32"/>
          <w:lang w:eastAsia="zh-CN"/>
        </w:rPr>
        <w:t>PX芳烃联合装置</w:t>
      </w:r>
    </w:p>
    <w:p w:rsidR="00F07BD1" w:rsidRPr="00132D35" w:rsidRDefault="00F07BD1" w:rsidP="00F07BD1">
      <w:pPr>
        <w:rPr>
          <w:rFonts w:asciiTheme="majorEastAsia" w:eastAsiaTheme="majorEastAsia" w:hAnsiTheme="majorEastAsia"/>
          <w:b/>
          <w:sz w:val="32"/>
          <w:szCs w:val="32"/>
          <w:lang w:eastAsia="zh-CN"/>
        </w:rPr>
      </w:pPr>
    </w:p>
    <w:p w:rsidR="00F07BD1" w:rsidRDefault="00F07BD1" w:rsidP="00F07BD1">
      <w:pPr>
        <w:rPr>
          <w:rFonts w:asciiTheme="majorEastAsia" w:eastAsiaTheme="majorEastAsia" w:hAnsiTheme="majorEastAsia"/>
          <w:b/>
          <w:sz w:val="32"/>
          <w:szCs w:val="32"/>
          <w:lang w:eastAsia="zh-CN"/>
        </w:rPr>
      </w:pPr>
    </w:p>
    <w:p w:rsidR="00F07BD1" w:rsidRPr="003C15A9" w:rsidRDefault="00F07BD1" w:rsidP="00F07BD1">
      <w:pPr>
        <w:ind w:firstLineChars="300" w:firstLine="1446"/>
        <w:rPr>
          <w:rFonts w:asciiTheme="majorEastAsia" w:eastAsiaTheme="majorEastAsia" w:hAnsiTheme="majorEastAsia"/>
          <w:b/>
          <w:sz w:val="48"/>
          <w:szCs w:val="48"/>
          <w:lang w:eastAsia="zh-CN"/>
        </w:rPr>
      </w:pPr>
    </w:p>
    <w:p w:rsidR="00F07BD1" w:rsidRDefault="00F07BD1" w:rsidP="00F07BD1">
      <w:pPr>
        <w:ind w:firstLineChars="300" w:firstLine="1446"/>
        <w:jc w:val="center"/>
        <w:rPr>
          <w:rFonts w:asciiTheme="majorEastAsia" w:eastAsiaTheme="majorEastAsia" w:hAnsiTheme="majorEastAsia"/>
          <w:b/>
          <w:sz w:val="48"/>
          <w:szCs w:val="48"/>
          <w:lang w:eastAsia="zh-CN"/>
        </w:rPr>
      </w:pPr>
    </w:p>
    <w:p w:rsidR="00F07BD1" w:rsidRDefault="00F07BD1" w:rsidP="00F07BD1">
      <w:pPr>
        <w:pStyle w:val="1"/>
      </w:pPr>
    </w:p>
    <w:p w:rsidR="00F07BD1" w:rsidRPr="00F07BD1" w:rsidRDefault="00F07BD1" w:rsidP="00F07BD1">
      <w:pPr>
        <w:pStyle w:val="1"/>
      </w:pPr>
    </w:p>
    <w:p w:rsidR="00F07BD1" w:rsidRDefault="00F07BD1" w:rsidP="00F07BD1">
      <w:pPr>
        <w:ind w:firstLineChars="350" w:firstLine="1687"/>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程控阀球阀</w:t>
      </w:r>
      <w:r w:rsidRPr="00AA6AE3">
        <w:rPr>
          <w:rFonts w:asciiTheme="majorEastAsia" w:eastAsiaTheme="majorEastAsia" w:hAnsiTheme="majorEastAsia" w:hint="eastAsia"/>
          <w:b/>
          <w:sz w:val="48"/>
          <w:szCs w:val="48"/>
          <w:lang w:eastAsia="zh-CN"/>
        </w:rPr>
        <w:t>技术</w:t>
      </w:r>
      <w:r w:rsidR="00FD56DC">
        <w:rPr>
          <w:rFonts w:asciiTheme="majorEastAsia" w:eastAsiaTheme="majorEastAsia" w:hAnsiTheme="majorEastAsia" w:hint="eastAsia"/>
          <w:b/>
          <w:sz w:val="48"/>
          <w:szCs w:val="48"/>
          <w:lang w:eastAsia="zh-CN"/>
        </w:rPr>
        <w:t>协议</w:t>
      </w:r>
    </w:p>
    <w:p w:rsidR="00F07BD1" w:rsidRDefault="00F07BD1" w:rsidP="00F07BD1">
      <w:pPr>
        <w:ind w:firstLineChars="300" w:firstLine="1446"/>
        <w:jc w:val="center"/>
        <w:rPr>
          <w:rFonts w:asciiTheme="majorEastAsia" w:eastAsiaTheme="majorEastAsia" w:hAnsiTheme="majorEastAsia"/>
          <w:b/>
          <w:sz w:val="48"/>
          <w:szCs w:val="48"/>
          <w:lang w:eastAsia="zh-CN"/>
        </w:rPr>
      </w:pPr>
    </w:p>
    <w:p w:rsidR="00F07BD1" w:rsidRDefault="00F07BD1" w:rsidP="00F07BD1">
      <w:pPr>
        <w:jc w:val="center"/>
        <w:rPr>
          <w:rFonts w:asciiTheme="majorEastAsia" w:eastAsiaTheme="majorEastAsia" w:hAnsiTheme="majorEastAsia"/>
          <w:b/>
          <w:sz w:val="28"/>
          <w:szCs w:val="28"/>
          <w:lang w:eastAsia="zh-CN"/>
        </w:rPr>
      </w:pPr>
    </w:p>
    <w:p w:rsidR="00F07BD1" w:rsidRDefault="00F07BD1" w:rsidP="00F07BD1">
      <w:pPr>
        <w:pStyle w:val="1"/>
      </w:pPr>
    </w:p>
    <w:p w:rsidR="00F07BD1" w:rsidRDefault="00F07BD1" w:rsidP="00F07BD1">
      <w:pPr>
        <w:pStyle w:val="1"/>
      </w:pPr>
    </w:p>
    <w:p w:rsidR="00F07BD1" w:rsidRPr="00F07BD1" w:rsidRDefault="00F07BD1" w:rsidP="00F07BD1">
      <w:pPr>
        <w:pStyle w:val="1"/>
      </w:pPr>
    </w:p>
    <w:p w:rsidR="00F07BD1" w:rsidRDefault="00F07BD1" w:rsidP="00F07BD1">
      <w:pPr>
        <w:rPr>
          <w:rFonts w:asciiTheme="majorEastAsia" w:eastAsiaTheme="majorEastAsia" w:hAnsiTheme="majorEastAsia"/>
          <w:b/>
          <w:sz w:val="28"/>
          <w:szCs w:val="28"/>
          <w:lang w:eastAsia="zh-CN"/>
        </w:rPr>
      </w:pPr>
    </w:p>
    <w:p w:rsidR="00F07BD1" w:rsidRDefault="00F07BD1" w:rsidP="00F07BD1">
      <w:pPr>
        <w:rPr>
          <w:rFonts w:asciiTheme="majorEastAsia" w:eastAsiaTheme="majorEastAsia" w:hAnsiTheme="majorEastAsia"/>
          <w:b/>
          <w:sz w:val="28"/>
          <w:szCs w:val="28"/>
          <w:lang w:eastAsia="zh-CN"/>
        </w:rPr>
      </w:pPr>
    </w:p>
    <w:p w:rsidR="00F07BD1" w:rsidRDefault="00F07BD1" w:rsidP="00F07BD1">
      <w:pPr>
        <w:jc w:val="center"/>
        <w:rPr>
          <w:rFonts w:asciiTheme="majorEastAsia" w:eastAsiaTheme="majorEastAsia" w:hAnsiTheme="majorEastAsia"/>
          <w:b/>
          <w:sz w:val="28"/>
          <w:szCs w:val="28"/>
          <w:lang w:eastAsia="zh-CN"/>
        </w:rPr>
      </w:pPr>
    </w:p>
    <w:p w:rsidR="00F07BD1" w:rsidRPr="00AA6AE3" w:rsidRDefault="00F07BD1" w:rsidP="00F07BD1">
      <w:pPr>
        <w:ind w:firstLineChars="50" w:firstLine="141"/>
        <w:jc w:val="center"/>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最 终 用 户：  </w:t>
      </w:r>
      <w:r>
        <w:rPr>
          <w:rFonts w:asciiTheme="majorEastAsia" w:eastAsiaTheme="majorEastAsia" w:hAnsiTheme="majorEastAsia" w:hint="eastAsia"/>
          <w:b/>
          <w:sz w:val="32"/>
          <w:szCs w:val="32"/>
          <w:lang w:eastAsia="zh-CN"/>
        </w:rPr>
        <w:t>福建福海创石油化工</w:t>
      </w:r>
      <w:r w:rsidRPr="00AA6AE3">
        <w:rPr>
          <w:rFonts w:asciiTheme="majorEastAsia" w:eastAsiaTheme="majorEastAsia" w:hAnsiTheme="majorEastAsia" w:hint="eastAsia"/>
          <w:b/>
          <w:sz w:val="32"/>
          <w:szCs w:val="32"/>
          <w:lang w:eastAsia="zh-CN"/>
        </w:rPr>
        <w:t>有限公司</w:t>
      </w:r>
    </w:p>
    <w:p w:rsidR="00F07BD1" w:rsidRDefault="00F07BD1" w:rsidP="00F07BD1">
      <w:pPr>
        <w:rPr>
          <w:rFonts w:asciiTheme="majorEastAsia" w:eastAsiaTheme="majorEastAsia" w:hAnsiTheme="majorEastAsia"/>
          <w:b/>
          <w:sz w:val="28"/>
          <w:szCs w:val="28"/>
          <w:lang w:eastAsia="zh-CN"/>
        </w:rPr>
      </w:pPr>
    </w:p>
    <w:p w:rsidR="00F07BD1" w:rsidRDefault="00F07BD1" w:rsidP="00F07BD1">
      <w:pPr>
        <w:ind w:firstLineChars="443" w:firstLine="1245"/>
        <w:rPr>
          <w:rFonts w:asciiTheme="majorEastAsia" w:eastAsiaTheme="majorEastAsia" w:hAnsiTheme="majorEastAsia"/>
          <w:b/>
          <w:sz w:val="28"/>
          <w:szCs w:val="28"/>
        </w:rPr>
      </w:pPr>
      <w:r>
        <w:rPr>
          <w:rFonts w:asciiTheme="majorEastAsia" w:eastAsiaTheme="majorEastAsia" w:hAnsiTheme="majorEastAsia" w:hint="eastAsia"/>
          <w:b/>
          <w:sz w:val="28"/>
          <w:szCs w:val="28"/>
        </w:rPr>
        <w:t>卖 方/制 造 商：</w:t>
      </w:r>
    </w:p>
    <w:p w:rsidR="00F07BD1" w:rsidRDefault="00F07BD1" w:rsidP="00F07BD1">
      <w:pPr>
        <w:jc w:val="center"/>
        <w:rPr>
          <w:rFonts w:asciiTheme="majorEastAsia" w:eastAsiaTheme="majorEastAsia" w:hAnsiTheme="majorEastAsia"/>
          <w:b/>
          <w:sz w:val="28"/>
          <w:szCs w:val="28"/>
        </w:rPr>
      </w:pPr>
    </w:p>
    <w:p w:rsidR="00F07BD1" w:rsidRPr="002F4C49" w:rsidRDefault="00F07BD1" w:rsidP="00F07BD1">
      <w:pPr>
        <w:ind w:firstLineChars="541" w:firstLine="1521"/>
        <w:rPr>
          <w:rFonts w:asciiTheme="majorEastAsia" w:eastAsiaTheme="majorEastAsia" w:hAnsiTheme="majorEastAsia"/>
          <w:b/>
          <w:sz w:val="28"/>
          <w:szCs w:val="28"/>
        </w:rPr>
      </w:pPr>
      <w:r>
        <w:rPr>
          <w:rFonts w:asciiTheme="majorEastAsia" w:eastAsiaTheme="majorEastAsia" w:hAnsiTheme="majorEastAsia" w:hint="eastAsia"/>
          <w:b/>
          <w:sz w:val="28"/>
          <w:szCs w:val="28"/>
        </w:rPr>
        <w:t>日        期：</w:t>
      </w:r>
    </w:p>
    <w:p w:rsidR="00F07BD1" w:rsidRDefault="00F07BD1" w:rsidP="00F07BD1">
      <w:pPr>
        <w:jc w:val="center"/>
        <w:rPr>
          <w:rFonts w:asciiTheme="majorEastAsia" w:eastAsiaTheme="majorEastAsia" w:hAnsiTheme="majorEastAsia"/>
          <w:b/>
          <w:sz w:val="28"/>
          <w:szCs w:val="28"/>
        </w:rPr>
      </w:pPr>
    </w:p>
    <w:p w:rsidR="00F07BD1" w:rsidRDefault="00F07BD1" w:rsidP="00F07BD1">
      <w:pPr>
        <w:jc w:val="center"/>
        <w:rPr>
          <w:rFonts w:asciiTheme="majorEastAsia" w:eastAsiaTheme="majorEastAsia" w:hAnsiTheme="majorEastAsia"/>
          <w:b/>
          <w:sz w:val="28"/>
          <w:szCs w:val="28"/>
        </w:rPr>
      </w:pPr>
    </w:p>
    <w:p w:rsidR="00F07BD1" w:rsidRDefault="00F07BD1" w:rsidP="00F07BD1">
      <w:pPr>
        <w:spacing w:line="360" w:lineRule="auto"/>
        <w:rPr>
          <w:rFonts w:asciiTheme="majorEastAsia" w:eastAsiaTheme="majorEastAsia" w:hAnsiTheme="majorEastAsia"/>
          <w:b/>
          <w:sz w:val="28"/>
          <w:szCs w:val="28"/>
          <w:lang w:eastAsia="zh-CN"/>
        </w:rPr>
      </w:pPr>
    </w:p>
    <w:p w:rsidR="00F07BD1" w:rsidRDefault="00F07BD1" w:rsidP="00F07BD1">
      <w:pPr>
        <w:pStyle w:val="1"/>
      </w:pPr>
    </w:p>
    <w:p w:rsidR="00F07BD1" w:rsidRDefault="00F07BD1" w:rsidP="00F07BD1">
      <w:pPr>
        <w:pStyle w:val="1"/>
      </w:pPr>
    </w:p>
    <w:p w:rsidR="00F07BD1" w:rsidRDefault="00F07BD1" w:rsidP="00F07BD1">
      <w:pPr>
        <w:pStyle w:val="1"/>
      </w:pPr>
    </w:p>
    <w:p w:rsidR="00F07BD1" w:rsidRPr="00426D58" w:rsidRDefault="00F07BD1" w:rsidP="00F07BD1">
      <w:pPr>
        <w:pStyle w:val="ab"/>
        <w:numPr>
          <w:ilvl w:val="0"/>
          <w:numId w:val="29"/>
        </w:numPr>
        <w:autoSpaceDE/>
        <w:autoSpaceDN/>
        <w:spacing w:before="0" w:line="360" w:lineRule="auto"/>
        <w:rPr>
          <w:rFonts w:asciiTheme="minorEastAsia" w:hAnsiTheme="minorEastAsia"/>
          <w:sz w:val="24"/>
          <w:szCs w:val="24"/>
        </w:rPr>
      </w:pPr>
      <w:proofErr w:type="spellStart"/>
      <w:r w:rsidRPr="00426D58">
        <w:rPr>
          <w:rFonts w:asciiTheme="minorEastAsia" w:hAnsiTheme="minorEastAsia" w:hint="eastAsia"/>
          <w:sz w:val="24"/>
          <w:szCs w:val="24"/>
        </w:rPr>
        <w:lastRenderedPageBreak/>
        <w:t>范围</w:t>
      </w:r>
      <w:proofErr w:type="spellEnd"/>
    </w:p>
    <w:p w:rsidR="00F07BD1" w:rsidRPr="00F63BAA" w:rsidRDefault="00F07BD1" w:rsidP="00F07BD1">
      <w:pPr>
        <w:spacing w:line="360" w:lineRule="auto"/>
        <w:ind w:firstLineChars="200" w:firstLine="480"/>
        <w:rPr>
          <w:rFonts w:asciiTheme="minorEastAsia" w:hAnsiTheme="minorEastAsia"/>
          <w:sz w:val="24"/>
          <w:szCs w:val="24"/>
          <w:lang w:eastAsia="zh-CN"/>
        </w:rPr>
      </w:pPr>
      <w:r w:rsidRPr="00F63BAA">
        <w:rPr>
          <w:rFonts w:asciiTheme="minorEastAsia" w:hAnsiTheme="minorEastAsia" w:hint="eastAsia"/>
          <w:sz w:val="24"/>
          <w:szCs w:val="24"/>
          <w:lang w:eastAsia="zh-CN"/>
        </w:rPr>
        <w:t>福建福海创石油化工有限公司</w:t>
      </w:r>
      <w:r w:rsidRPr="000033E5">
        <w:rPr>
          <w:rFonts w:asciiTheme="minorEastAsia" w:hAnsiTheme="minorEastAsia" w:hint="eastAsia"/>
          <w:sz w:val="24"/>
          <w:szCs w:val="24"/>
          <w:lang w:eastAsia="zh-CN"/>
        </w:rPr>
        <w:t>PX工厂</w:t>
      </w:r>
      <w:r>
        <w:rPr>
          <w:rFonts w:asciiTheme="minorEastAsia" w:hAnsiTheme="minorEastAsia" w:hint="eastAsia"/>
          <w:sz w:val="24"/>
          <w:szCs w:val="24"/>
          <w:lang w:eastAsia="zh-CN"/>
        </w:rPr>
        <w:t>吸附塔程控阀阀国产化采购</w:t>
      </w:r>
      <w:r w:rsidRPr="000033E5">
        <w:rPr>
          <w:rFonts w:asciiTheme="minorEastAsia" w:hAnsiTheme="minorEastAsia" w:hint="eastAsia"/>
          <w:sz w:val="24"/>
          <w:szCs w:val="24"/>
          <w:lang w:eastAsia="zh-CN"/>
        </w:rPr>
        <w:t>项目</w:t>
      </w:r>
      <w:r w:rsidRPr="00F63BAA">
        <w:rPr>
          <w:rFonts w:asciiTheme="minorEastAsia" w:hAnsiTheme="minorEastAsia" w:hint="eastAsia"/>
          <w:sz w:val="24"/>
          <w:szCs w:val="24"/>
          <w:lang w:eastAsia="zh-CN"/>
        </w:rPr>
        <w:t xml:space="preserve">技术协议包含： </w:t>
      </w:r>
      <w:r>
        <w:rPr>
          <w:rFonts w:asciiTheme="minorEastAsia" w:hAnsiTheme="minorEastAsia" w:hint="eastAsia"/>
          <w:sz w:val="24"/>
          <w:szCs w:val="24"/>
          <w:lang w:eastAsia="zh-CN"/>
        </w:rPr>
        <w:t>程控阀</w:t>
      </w:r>
      <w:r w:rsidRPr="00F63BAA">
        <w:rPr>
          <w:rFonts w:asciiTheme="minorEastAsia" w:hAnsiTheme="minorEastAsia" w:hint="eastAsia"/>
          <w:sz w:val="24"/>
          <w:szCs w:val="24"/>
          <w:lang w:eastAsia="zh-CN"/>
        </w:rPr>
        <w:t>技术要求、阀门规格书（数据表）、请购清单。</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规范及标准</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程控球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程控球阀（开关阀）应满足以下相关规范标准：</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ASME B16.5        管法兰和法兰管件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API550 1-6        控制阀及附件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API 598           阀门检验及测试</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S75.01        </w:t>
      </w:r>
      <w:proofErr w:type="spellStart"/>
      <w:r>
        <w:rPr>
          <w:rFonts w:asciiTheme="minorEastAsia" w:hAnsiTheme="minorEastAsia" w:hint="eastAsia"/>
          <w:sz w:val="24"/>
          <w:szCs w:val="24"/>
        </w:rPr>
        <w:t>控制阀流通能量计算公式</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S75.02        </w:t>
      </w:r>
      <w:proofErr w:type="spellStart"/>
      <w:r>
        <w:rPr>
          <w:rFonts w:asciiTheme="minorEastAsia" w:hAnsiTheme="minorEastAsia" w:hint="eastAsia"/>
          <w:sz w:val="24"/>
          <w:szCs w:val="24"/>
        </w:rPr>
        <w:t>控制阀流通能量测试步骤</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S75.03        </w:t>
      </w:r>
      <w:proofErr w:type="spellStart"/>
      <w:r>
        <w:rPr>
          <w:rFonts w:asciiTheme="minorEastAsia" w:hAnsiTheme="minorEastAsia" w:hint="eastAsia"/>
          <w:sz w:val="24"/>
          <w:szCs w:val="24"/>
        </w:rPr>
        <w:t>法兰连接直通式程控球阀体的端面与端面间距</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（ANSI125,150,250,300,600</w:t>
      </w:r>
      <w:r>
        <w:rPr>
          <w:rFonts w:asciiTheme="minorEastAsia" w:hAnsiTheme="minorEastAsia"/>
          <w:sz w:val="24"/>
          <w:szCs w:val="24"/>
        </w:rPr>
        <w:t>）</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S75.07        </w:t>
      </w:r>
      <w:proofErr w:type="spellStart"/>
      <w:r>
        <w:rPr>
          <w:rFonts w:asciiTheme="minorEastAsia" w:hAnsiTheme="minorEastAsia" w:hint="eastAsia"/>
          <w:sz w:val="24"/>
          <w:szCs w:val="24"/>
        </w:rPr>
        <w:t>控制阀产生的气体动力学噪音实验测量</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S75.11        </w:t>
      </w:r>
      <w:proofErr w:type="spellStart"/>
      <w:r>
        <w:rPr>
          <w:rFonts w:asciiTheme="minorEastAsia" w:hAnsiTheme="minorEastAsia" w:hint="eastAsia"/>
          <w:sz w:val="24"/>
          <w:szCs w:val="24"/>
        </w:rPr>
        <w:t>控制阀固有流量特性及可调范围</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ISA S75.13        </w:t>
      </w:r>
      <w:proofErr w:type="spellStart"/>
      <w:r>
        <w:rPr>
          <w:rFonts w:asciiTheme="minorEastAsia" w:hAnsiTheme="minorEastAsia" w:hint="eastAsia"/>
          <w:sz w:val="24"/>
          <w:szCs w:val="24"/>
        </w:rPr>
        <w:t>用模拟输入和气动输出评估定位器性能的方法</w:t>
      </w:r>
      <w:proofErr w:type="spellEnd"/>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ISA S75.17        控制阀气动力学噪音预估</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ISA S75.19        控制阀的液体静态测</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FCI 70-2          控制阀阀座泄漏量</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MSS SP-25         阀门、管件、法兰和连接件的标准及系统</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NACE MR0175       </w:t>
      </w:r>
      <w:proofErr w:type="spellStart"/>
      <w:r>
        <w:rPr>
          <w:rFonts w:asciiTheme="minorEastAsia" w:hAnsiTheme="minorEastAsia" w:hint="eastAsia"/>
          <w:sz w:val="24"/>
          <w:szCs w:val="24"/>
        </w:rPr>
        <w:t>抗硫化的标准材料要求</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 60529         </w:t>
      </w:r>
      <w:proofErr w:type="spellStart"/>
      <w:r>
        <w:rPr>
          <w:rFonts w:asciiTheme="minorEastAsia" w:hAnsiTheme="minorEastAsia" w:hint="eastAsia"/>
          <w:sz w:val="24"/>
          <w:szCs w:val="24"/>
        </w:rPr>
        <w:t>外壳提供的防护程度</w:t>
      </w:r>
      <w:proofErr w:type="spellEnd"/>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IEC60079-0        </w:t>
      </w:r>
      <w:proofErr w:type="spellStart"/>
      <w:r>
        <w:rPr>
          <w:rFonts w:asciiTheme="minorEastAsia" w:hAnsiTheme="minorEastAsia" w:hint="eastAsia"/>
          <w:sz w:val="24"/>
          <w:szCs w:val="24"/>
        </w:rPr>
        <w:t>爆炸性气体环境用电气设备</w:t>
      </w:r>
      <w:proofErr w:type="spellEnd"/>
      <w:r>
        <w:rPr>
          <w:rFonts w:asciiTheme="minorEastAsia" w:hAnsiTheme="minorEastAsia" w:hint="eastAsia"/>
          <w:sz w:val="24"/>
          <w:szCs w:val="24"/>
        </w:rPr>
        <w:t xml:space="preserve"> 第1部分：通用要求</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IEC60079-1        </w:t>
      </w:r>
      <w:proofErr w:type="spellStart"/>
      <w:r>
        <w:rPr>
          <w:rFonts w:asciiTheme="minorEastAsia" w:hAnsiTheme="minorEastAsia" w:hint="eastAsia"/>
          <w:sz w:val="24"/>
          <w:szCs w:val="24"/>
        </w:rPr>
        <w:t>爆炸性气体环境用电气设备</w:t>
      </w:r>
      <w:proofErr w:type="spellEnd"/>
      <w:r>
        <w:rPr>
          <w:rFonts w:asciiTheme="minorEastAsia" w:hAnsiTheme="minorEastAsia" w:hint="eastAsia"/>
          <w:sz w:val="24"/>
          <w:szCs w:val="24"/>
        </w:rPr>
        <w:t xml:space="preserve"> 第2部分：隔爆型“d”</w:t>
      </w:r>
    </w:p>
    <w:p w:rsidR="00F07BD1" w:rsidRDefault="00F07BD1" w:rsidP="00F07B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IEC60079-4        </w:t>
      </w:r>
      <w:proofErr w:type="spellStart"/>
      <w:r>
        <w:rPr>
          <w:rFonts w:asciiTheme="minorEastAsia" w:hAnsiTheme="minorEastAsia" w:hint="eastAsia"/>
          <w:sz w:val="24"/>
          <w:szCs w:val="24"/>
        </w:rPr>
        <w:t>爆炸性气体环境用电气设备</w:t>
      </w:r>
      <w:proofErr w:type="spellEnd"/>
      <w:r>
        <w:rPr>
          <w:rFonts w:asciiTheme="minorEastAsia" w:hAnsiTheme="minorEastAsia" w:hint="eastAsia"/>
          <w:sz w:val="24"/>
          <w:szCs w:val="24"/>
        </w:rPr>
        <w:t xml:space="preserve"> 第1部分：本安型“i”</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SH/T 3005-2016    </w:t>
      </w:r>
      <w:r w:rsidRPr="001954EE">
        <w:rPr>
          <w:rFonts w:asciiTheme="minorEastAsia" w:hAnsiTheme="minorEastAsia" w:hint="eastAsia"/>
          <w:sz w:val="24"/>
          <w:szCs w:val="24"/>
          <w:lang w:eastAsia="zh-CN"/>
        </w:rPr>
        <w:t>石油化工自动化仪表选型设计规范</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其他未列出的与本产品有关的规范及标准，供应商有义务在投标文件中列出。</w:t>
      </w:r>
    </w:p>
    <w:p w:rsidR="00F07BD1" w:rsidRDefault="00F07BD1" w:rsidP="00F07BD1">
      <w:pPr>
        <w:pStyle w:val="ab"/>
        <w:spacing w:line="360" w:lineRule="auto"/>
        <w:ind w:left="982" w:firstLine="0"/>
        <w:rPr>
          <w:rFonts w:asciiTheme="minorEastAsia" w:hAnsiTheme="minorEastAsia"/>
          <w:sz w:val="24"/>
          <w:szCs w:val="24"/>
          <w:lang w:eastAsia="zh-CN"/>
        </w:rPr>
      </w:pPr>
    </w:p>
    <w:p w:rsidR="00F07BD1" w:rsidRPr="00AC4AE7" w:rsidRDefault="00F07BD1" w:rsidP="00F07BD1">
      <w:pPr>
        <w:spacing w:line="360" w:lineRule="auto"/>
        <w:rPr>
          <w:rFonts w:asciiTheme="minorEastAsia" w:hAnsiTheme="minorEastAsia"/>
          <w:sz w:val="24"/>
          <w:szCs w:val="24"/>
          <w:lang w:eastAsia="zh-CN"/>
        </w:rPr>
      </w:pPr>
      <w:r w:rsidRPr="00AC4AE7">
        <w:rPr>
          <w:rFonts w:asciiTheme="minorEastAsia" w:hAnsiTheme="minorEastAsia" w:hint="eastAsia"/>
          <w:sz w:val="24"/>
          <w:szCs w:val="24"/>
          <w:lang w:eastAsia="zh-CN"/>
        </w:rPr>
        <w:lastRenderedPageBreak/>
        <w:t>3、现场环境</w:t>
      </w:r>
    </w:p>
    <w:p w:rsidR="00F07BD1" w:rsidRPr="00AA6AE3"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程控球阀阀体、执行机构、附件（包含定位器、电磁阀、阀位指示开关、气动元件、手轮等）选型应满足如下环境条件：</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程控球阀安装场合的极端最低温度为：+4.7℃</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程控球阀安装场合的极端最高温度为：+38.2℃</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程控球阀安装场合平均相对湿度：80%</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气动程控球阀供电：24V DC</w:t>
      </w:r>
    </w:p>
    <w:p w:rsidR="00F07BD1" w:rsidRDefault="00F07BD1" w:rsidP="00F07BD1">
      <w:pPr>
        <w:pStyle w:val="ab"/>
        <w:spacing w:line="360" w:lineRule="auto"/>
        <w:ind w:leftChars="229" w:left="504"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程控球阀室外安装，安装区域为防爆区，按IEC标准区分为：2区：气体组别为IIC;温度级别：T4。</w:t>
      </w:r>
    </w:p>
    <w:p w:rsidR="00F07BD1" w:rsidRDefault="00F07BD1" w:rsidP="00F07BD1">
      <w:pPr>
        <w:pStyle w:val="ab"/>
        <w:spacing w:line="360" w:lineRule="auto"/>
        <w:ind w:left="360" w:firstLine="480"/>
        <w:rPr>
          <w:rFonts w:asciiTheme="minorEastAsia" w:hAnsiTheme="minorEastAsia"/>
          <w:sz w:val="24"/>
          <w:szCs w:val="24"/>
          <w:lang w:eastAsia="zh-CN"/>
        </w:rPr>
      </w:pPr>
      <w:r>
        <w:rPr>
          <w:rFonts w:asciiTheme="minorEastAsia" w:hAnsiTheme="minorEastAsia" w:hint="eastAsia"/>
          <w:sz w:val="24"/>
          <w:szCs w:val="24"/>
          <w:lang w:eastAsia="zh-CN"/>
        </w:rPr>
        <w:t>气动程控球阀供风压力（G）：最小0.4MPa;正常0.6MPa;最大0.7MPa。</w:t>
      </w:r>
    </w:p>
    <w:p w:rsidR="00F07BD1" w:rsidRDefault="00F07BD1" w:rsidP="00F07BD1">
      <w:pPr>
        <w:spacing w:line="360" w:lineRule="auto"/>
        <w:ind w:leftChars="68" w:left="150" w:firstLineChars="250" w:firstLine="600"/>
        <w:rPr>
          <w:rFonts w:asciiTheme="minorEastAsia" w:hAnsiTheme="minorEastAsia"/>
          <w:sz w:val="24"/>
          <w:szCs w:val="24"/>
          <w:lang w:eastAsia="zh-CN"/>
        </w:rPr>
      </w:pPr>
    </w:p>
    <w:p w:rsidR="00F07BD1" w:rsidRPr="00AC4AE7"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w:t>
      </w:r>
      <w:r w:rsidRPr="00AC4AE7">
        <w:rPr>
          <w:rFonts w:asciiTheme="minorEastAsia" w:hAnsiTheme="minorEastAsia" w:hint="eastAsia"/>
          <w:sz w:val="24"/>
          <w:szCs w:val="24"/>
          <w:lang w:eastAsia="zh-CN"/>
        </w:rPr>
        <w:t>对供应商的基本要求</w:t>
      </w:r>
    </w:p>
    <w:p w:rsidR="00F07BD1" w:rsidRDefault="00F07BD1" w:rsidP="00F07BD1">
      <w:pPr>
        <w:spacing w:line="360" w:lineRule="auto"/>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4.1供应商提供的程控球阀应该是成熟可靠、技术先进。</w:t>
      </w:r>
    </w:p>
    <w:p w:rsidR="00F07BD1" w:rsidRDefault="00F07BD1" w:rsidP="00F07BD1">
      <w:pPr>
        <w:spacing w:line="360" w:lineRule="auto"/>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4.2 供应商提供的产品与询价书要求不同的部分应以偏差表的形式详细说明。</w:t>
      </w:r>
    </w:p>
    <w:p w:rsidR="00F07BD1" w:rsidRDefault="00F07BD1" w:rsidP="00F07BD1">
      <w:pPr>
        <w:spacing w:line="360" w:lineRule="auto"/>
        <w:ind w:leftChars="171" w:left="856" w:hangingChars="200" w:hanging="480"/>
        <w:rPr>
          <w:rFonts w:asciiTheme="minorEastAsia" w:hAnsiTheme="minorEastAsia"/>
          <w:sz w:val="24"/>
          <w:szCs w:val="24"/>
          <w:lang w:eastAsia="zh-CN"/>
        </w:rPr>
      </w:pPr>
      <w:r>
        <w:rPr>
          <w:rFonts w:asciiTheme="minorEastAsia" w:hAnsiTheme="minorEastAsia" w:hint="eastAsia"/>
          <w:sz w:val="24"/>
          <w:szCs w:val="24"/>
          <w:lang w:eastAsia="zh-CN"/>
        </w:rPr>
        <w:t>4.3 供应商提供的产品和配置，必须是完整的，有任何缺陷或遗漏，供应商都必须无偿补足。</w:t>
      </w:r>
    </w:p>
    <w:p w:rsidR="00F07BD1" w:rsidRDefault="00F07BD1" w:rsidP="00F07BD1">
      <w:pPr>
        <w:spacing w:line="360" w:lineRule="auto"/>
        <w:ind w:leftChars="171" w:left="856" w:hangingChars="200" w:hanging="480"/>
        <w:rPr>
          <w:rFonts w:asciiTheme="minorEastAsia" w:hAnsiTheme="minorEastAsia"/>
          <w:sz w:val="24"/>
          <w:szCs w:val="24"/>
          <w:lang w:eastAsia="zh-CN"/>
        </w:rPr>
      </w:pPr>
      <w:r>
        <w:rPr>
          <w:rFonts w:asciiTheme="minorEastAsia" w:hAnsiTheme="minorEastAsia" w:hint="eastAsia"/>
          <w:sz w:val="24"/>
          <w:szCs w:val="24"/>
          <w:lang w:eastAsia="zh-CN"/>
        </w:rPr>
        <w:t>4.4 供应商最终报价技术文件中的条款，技术规格，数字等出现前后不一致或矛盾之处，原则上以对买方有利的条款，技术规格及数字为准。</w:t>
      </w:r>
    </w:p>
    <w:p w:rsidR="00F07BD1" w:rsidRDefault="00F07BD1" w:rsidP="00F07BD1">
      <w:pPr>
        <w:spacing w:line="360" w:lineRule="auto"/>
        <w:ind w:leftChars="171" w:left="856" w:hangingChars="200" w:hanging="480"/>
        <w:rPr>
          <w:rFonts w:asciiTheme="minorEastAsia" w:hAnsiTheme="minorEastAsia"/>
          <w:sz w:val="24"/>
          <w:szCs w:val="24"/>
          <w:lang w:eastAsia="zh-CN"/>
        </w:rPr>
      </w:pPr>
    </w:p>
    <w:p w:rsidR="00F07BD1" w:rsidRPr="00AC4AE7" w:rsidRDefault="00F07BD1" w:rsidP="00F07BD1">
      <w:pPr>
        <w:pStyle w:val="ab"/>
        <w:numPr>
          <w:ilvl w:val="0"/>
          <w:numId w:val="30"/>
        </w:numPr>
        <w:autoSpaceDE/>
        <w:autoSpaceDN/>
        <w:spacing w:before="0" w:line="360" w:lineRule="auto"/>
        <w:rPr>
          <w:rFonts w:asciiTheme="minorEastAsia" w:hAnsiTheme="minorEastAsia"/>
          <w:sz w:val="24"/>
          <w:szCs w:val="24"/>
        </w:rPr>
      </w:pPr>
      <w:proofErr w:type="spellStart"/>
      <w:r w:rsidRPr="00AC4AE7">
        <w:rPr>
          <w:rFonts w:asciiTheme="minorEastAsia" w:hAnsiTheme="minorEastAsia" w:hint="eastAsia"/>
          <w:sz w:val="24"/>
          <w:szCs w:val="24"/>
        </w:rPr>
        <w:t>控制阀技术要求</w:t>
      </w:r>
      <w:proofErr w:type="spellEnd"/>
    </w:p>
    <w:p w:rsidR="00F07BD1" w:rsidRPr="00A875D3" w:rsidRDefault="00F07BD1" w:rsidP="00F07BD1">
      <w:pPr>
        <w:spacing w:line="360" w:lineRule="auto"/>
        <w:ind w:firstLineChars="150" w:firstLine="360"/>
        <w:rPr>
          <w:rFonts w:asciiTheme="minorEastAsia" w:hAnsiTheme="minorEastAsia"/>
          <w:sz w:val="24"/>
          <w:szCs w:val="24"/>
        </w:rPr>
      </w:pPr>
      <w:r w:rsidRPr="00A875D3">
        <w:rPr>
          <w:rFonts w:asciiTheme="minorEastAsia" w:hAnsiTheme="minorEastAsia" w:hint="eastAsia"/>
          <w:sz w:val="24"/>
          <w:szCs w:val="24"/>
        </w:rPr>
        <w:t xml:space="preserve">5.1 </w:t>
      </w:r>
      <w:proofErr w:type="spellStart"/>
      <w:r w:rsidRPr="00A875D3">
        <w:rPr>
          <w:rFonts w:asciiTheme="minorEastAsia" w:hAnsiTheme="minorEastAsia"/>
          <w:sz w:val="24"/>
          <w:szCs w:val="24"/>
        </w:rPr>
        <w:t>满足</w:t>
      </w:r>
      <w:proofErr w:type="spellEnd"/>
      <w:r w:rsidRPr="00A875D3">
        <w:rPr>
          <w:rFonts w:asciiTheme="minorEastAsia" w:hAnsiTheme="minorEastAsia"/>
          <w:sz w:val="24"/>
          <w:szCs w:val="24"/>
        </w:rPr>
        <w:t xml:space="preserve"> </w:t>
      </w:r>
      <w:proofErr w:type="spellStart"/>
      <w:r w:rsidRPr="00A875D3">
        <w:rPr>
          <w:rFonts w:asciiTheme="minorEastAsia" w:hAnsiTheme="minorEastAsia"/>
          <w:sz w:val="24"/>
          <w:szCs w:val="24"/>
        </w:rPr>
        <w:t>Axens</w:t>
      </w:r>
      <w:proofErr w:type="spellEnd"/>
      <w:r w:rsidRPr="00A875D3">
        <w:rPr>
          <w:rFonts w:asciiTheme="minorEastAsia" w:hAnsiTheme="minorEastAsia"/>
          <w:sz w:val="24"/>
          <w:szCs w:val="24"/>
        </w:rPr>
        <w:t xml:space="preserve"> </w:t>
      </w:r>
      <w:proofErr w:type="spellStart"/>
      <w:r w:rsidRPr="00A875D3">
        <w:rPr>
          <w:rFonts w:asciiTheme="minorEastAsia" w:hAnsiTheme="minorEastAsia"/>
          <w:sz w:val="24"/>
          <w:szCs w:val="24"/>
        </w:rPr>
        <w:t>工艺包的要求，见</w:t>
      </w:r>
      <w:proofErr w:type="spellEnd"/>
      <w:r w:rsidRPr="00A875D3">
        <w:rPr>
          <w:rFonts w:asciiTheme="minorEastAsia" w:hAnsiTheme="minorEastAsia"/>
          <w:sz w:val="24"/>
          <w:szCs w:val="24"/>
        </w:rPr>
        <w:t xml:space="preserve"> ON/OFF </w:t>
      </w:r>
      <w:proofErr w:type="spellStart"/>
      <w:r w:rsidRPr="00A875D3">
        <w:rPr>
          <w:rFonts w:asciiTheme="minorEastAsia" w:hAnsiTheme="minorEastAsia"/>
          <w:sz w:val="24"/>
          <w:szCs w:val="24"/>
        </w:rPr>
        <w:t>阀规格书附件</w:t>
      </w:r>
      <w:proofErr w:type="spellEnd"/>
      <w:r w:rsidRPr="00A875D3">
        <w:rPr>
          <w:rFonts w:asciiTheme="minorEastAsia" w:hAnsiTheme="minorEastAsia"/>
          <w:sz w:val="24"/>
          <w:szCs w:val="24"/>
        </w:rPr>
        <w:t>。</w:t>
      </w:r>
    </w:p>
    <w:p w:rsidR="00F07BD1" w:rsidRPr="00A875D3" w:rsidRDefault="00F07BD1" w:rsidP="00F07BD1">
      <w:pPr>
        <w:spacing w:line="360" w:lineRule="auto"/>
        <w:ind w:leftChars="171" w:left="856" w:hangingChars="200" w:hanging="480"/>
        <w:rPr>
          <w:rFonts w:asciiTheme="minorEastAsia" w:hAnsiTheme="minorEastAsia"/>
          <w:sz w:val="24"/>
          <w:szCs w:val="24"/>
          <w:lang w:eastAsia="zh-CN"/>
        </w:rPr>
      </w:pPr>
      <w:r w:rsidRPr="00A875D3">
        <w:rPr>
          <w:rFonts w:asciiTheme="minorEastAsia" w:hAnsiTheme="minorEastAsia" w:hint="eastAsia"/>
          <w:sz w:val="24"/>
          <w:szCs w:val="24"/>
          <w:lang w:eastAsia="zh-CN"/>
        </w:rPr>
        <w:t xml:space="preserve">5.2 </w:t>
      </w:r>
      <w:r w:rsidRPr="00A875D3">
        <w:rPr>
          <w:rFonts w:asciiTheme="minorEastAsia" w:hAnsiTheme="minorEastAsia"/>
          <w:sz w:val="24"/>
          <w:szCs w:val="24"/>
          <w:lang w:eastAsia="zh-CN"/>
        </w:rPr>
        <w:t>阀门类型：本项目 ON/OFF 阀为开关型工作方式，要求采用金属硬密封全通径固定球球阀。</w:t>
      </w:r>
    </w:p>
    <w:p w:rsidR="00F07BD1" w:rsidRPr="00A875D3" w:rsidRDefault="00F07BD1" w:rsidP="00F07BD1">
      <w:pPr>
        <w:spacing w:line="360" w:lineRule="auto"/>
        <w:ind w:firstLineChars="150" w:firstLine="360"/>
        <w:rPr>
          <w:rFonts w:asciiTheme="minorEastAsia" w:hAnsiTheme="minorEastAsia"/>
          <w:sz w:val="24"/>
          <w:szCs w:val="24"/>
          <w:lang w:eastAsia="zh-CN"/>
        </w:rPr>
      </w:pPr>
      <w:r w:rsidRPr="00A875D3">
        <w:rPr>
          <w:rFonts w:asciiTheme="minorEastAsia" w:hAnsiTheme="minorEastAsia" w:hint="eastAsia"/>
          <w:sz w:val="24"/>
          <w:szCs w:val="24"/>
          <w:lang w:eastAsia="zh-CN"/>
        </w:rPr>
        <w:t xml:space="preserve">5.3 </w:t>
      </w:r>
      <w:r w:rsidRPr="00A875D3">
        <w:rPr>
          <w:rFonts w:asciiTheme="minorEastAsia" w:hAnsiTheme="minorEastAsia"/>
          <w:sz w:val="24"/>
          <w:szCs w:val="24"/>
          <w:lang w:eastAsia="zh-CN"/>
        </w:rPr>
        <w:t>材质要求：</w:t>
      </w:r>
    </w:p>
    <w:p w:rsidR="00F07BD1" w:rsidRDefault="00F07BD1" w:rsidP="00F07BD1">
      <w:pPr>
        <w:spacing w:line="360" w:lineRule="auto"/>
        <w:ind w:firstLineChars="150" w:firstLine="360"/>
        <w:rPr>
          <w:rFonts w:asciiTheme="minorEastAsia" w:hAnsiTheme="minorEastAsia"/>
          <w:sz w:val="24"/>
          <w:szCs w:val="24"/>
          <w:lang w:eastAsia="zh-CN"/>
        </w:rPr>
      </w:pPr>
      <w:r w:rsidRPr="00E97A8F">
        <w:rPr>
          <w:rFonts w:asciiTheme="minorEastAsia" w:hAnsiTheme="minorEastAsia" w:hint="eastAsia"/>
          <w:sz w:val="24"/>
          <w:szCs w:val="24"/>
          <w:lang w:eastAsia="zh-CN"/>
        </w:rPr>
        <w:t xml:space="preserve">5.3.1 </w:t>
      </w:r>
      <w:r w:rsidRPr="00E97A8F">
        <w:rPr>
          <w:rFonts w:asciiTheme="minorEastAsia" w:hAnsiTheme="minorEastAsia"/>
          <w:sz w:val="24"/>
          <w:szCs w:val="24"/>
          <w:lang w:eastAsia="zh-CN"/>
        </w:rPr>
        <w:t>阀体材质采用锻造碳钢材料 A105。</w:t>
      </w:r>
    </w:p>
    <w:p w:rsidR="00F07BD1" w:rsidRPr="00026A1B" w:rsidRDefault="00F07BD1" w:rsidP="00F07BD1">
      <w:pPr>
        <w:spacing w:line="360" w:lineRule="auto"/>
        <w:ind w:leftChars="171" w:left="1096" w:hangingChars="300" w:hanging="720"/>
        <w:rPr>
          <w:rFonts w:asciiTheme="minorEastAsia" w:hAnsiTheme="minorEastAsia"/>
          <w:sz w:val="24"/>
          <w:szCs w:val="24"/>
          <w:lang w:eastAsia="zh-CN"/>
        </w:rPr>
      </w:pPr>
      <w:r>
        <w:rPr>
          <w:rFonts w:asciiTheme="minorEastAsia" w:hAnsiTheme="minorEastAsia" w:hint="eastAsia"/>
          <w:sz w:val="24"/>
          <w:szCs w:val="24"/>
          <w:lang w:eastAsia="zh-CN"/>
        </w:rPr>
        <w:t xml:space="preserve">5.3.2 </w:t>
      </w:r>
      <w:r w:rsidRPr="00026A1B">
        <w:rPr>
          <w:rFonts w:asciiTheme="minorEastAsia" w:hAnsiTheme="minorEastAsia"/>
          <w:sz w:val="24"/>
          <w:szCs w:val="24"/>
          <w:lang w:eastAsia="zh-CN"/>
        </w:rPr>
        <w:t>卖方应根据使用条件和制造规范选用，并应符合有关 ASTM 材料的规定。各种材料的温度－压力等级应符合 ASME B16.34 的规定及技术标书的要求。</w:t>
      </w:r>
    </w:p>
    <w:p w:rsidR="00F07BD1" w:rsidRPr="00026A1B" w:rsidRDefault="00F07BD1" w:rsidP="00F07BD1">
      <w:pPr>
        <w:pStyle w:val="ab"/>
        <w:spacing w:line="360" w:lineRule="auto"/>
        <w:ind w:leftChars="155" w:left="1061" w:hangingChars="300" w:hanging="720"/>
        <w:rPr>
          <w:rFonts w:asciiTheme="minorEastAsia" w:hAnsiTheme="minorEastAsia"/>
          <w:sz w:val="24"/>
          <w:szCs w:val="24"/>
          <w:lang w:eastAsia="zh-CN"/>
        </w:rPr>
      </w:pPr>
      <w:r>
        <w:rPr>
          <w:rFonts w:asciiTheme="minorEastAsia" w:hAnsiTheme="minorEastAsia" w:hint="eastAsia"/>
          <w:sz w:val="24"/>
          <w:szCs w:val="24"/>
          <w:lang w:eastAsia="zh-CN"/>
        </w:rPr>
        <w:t>5.3.3</w:t>
      </w:r>
      <w:r w:rsidRPr="00026A1B">
        <w:rPr>
          <w:rFonts w:asciiTheme="minorEastAsia" w:hAnsiTheme="minorEastAsia"/>
          <w:sz w:val="24"/>
          <w:szCs w:val="24"/>
          <w:lang w:eastAsia="zh-CN"/>
        </w:rPr>
        <w:t>卖方在技术报价中提供的每种材料均须经设计院和最终用户同意， 卖方应提供主</w:t>
      </w:r>
      <w:r w:rsidRPr="00026A1B">
        <w:rPr>
          <w:rFonts w:asciiTheme="minorEastAsia" w:hAnsiTheme="minorEastAsia"/>
          <w:sz w:val="24"/>
          <w:szCs w:val="24"/>
          <w:lang w:eastAsia="zh-CN"/>
        </w:rPr>
        <w:lastRenderedPageBreak/>
        <w:t>要材料的物理化学及机械性能，热处理等内容。</w:t>
      </w:r>
    </w:p>
    <w:p w:rsidR="00F07BD1" w:rsidRPr="00E97A8F" w:rsidRDefault="00F07BD1" w:rsidP="00F07BD1">
      <w:pPr>
        <w:spacing w:line="360" w:lineRule="auto"/>
        <w:ind w:leftChars="228" w:left="1102" w:hangingChars="250" w:hanging="600"/>
        <w:rPr>
          <w:rFonts w:asciiTheme="minorEastAsia" w:hAnsiTheme="minorEastAsia"/>
          <w:sz w:val="24"/>
          <w:szCs w:val="24"/>
          <w:lang w:eastAsia="zh-CN"/>
        </w:rPr>
      </w:pPr>
      <w:r w:rsidRPr="00E97A8F">
        <w:rPr>
          <w:rFonts w:asciiTheme="minorEastAsia" w:hAnsiTheme="minorEastAsia" w:hint="eastAsia"/>
          <w:sz w:val="24"/>
          <w:szCs w:val="24"/>
          <w:lang w:eastAsia="zh-CN"/>
        </w:rPr>
        <w:t>5.4.4</w:t>
      </w:r>
      <w:r>
        <w:rPr>
          <w:rFonts w:asciiTheme="minorEastAsia" w:hAnsiTheme="minorEastAsia" w:hint="eastAsia"/>
          <w:sz w:val="24"/>
          <w:szCs w:val="24"/>
          <w:lang w:eastAsia="zh-CN"/>
        </w:rPr>
        <w:t xml:space="preserve"> </w:t>
      </w:r>
      <w:r w:rsidRPr="00E97A8F">
        <w:rPr>
          <w:rFonts w:asciiTheme="minorEastAsia" w:hAnsiTheme="minorEastAsia"/>
          <w:sz w:val="24"/>
          <w:szCs w:val="24"/>
          <w:lang w:eastAsia="zh-CN"/>
        </w:rPr>
        <w:t>所有气路的配管、过滤器、气源阀及其管件均为不锈钢材质，采用 SWAGELOK 产品。</w:t>
      </w:r>
    </w:p>
    <w:p w:rsidR="00F07BD1" w:rsidRDefault="00F07BD1" w:rsidP="00F07BD1">
      <w:pPr>
        <w:spacing w:line="360" w:lineRule="auto"/>
        <w:ind w:leftChars="228" w:left="982" w:hangingChars="200" w:hanging="480"/>
        <w:rPr>
          <w:rFonts w:asciiTheme="minorEastAsia" w:hAnsiTheme="minorEastAsia"/>
          <w:sz w:val="24"/>
          <w:szCs w:val="24"/>
          <w:lang w:eastAsia="zh-CN"/>
        </w:rPr>
      </w:pPr>
      <w:r>
        <w:rPr>
          <w:rFonts w:asciiTheme="minorEastAsia" w:hAnsiTheme="minorEastAsia" w:hint="eastAsia"/>
          <w:sz w:val="24"/>
          <w:szCs w:val="24"/>
          <w:lang w:eastAsia="zh-CN"/>
        </w:rPr>
        <w:t xml:space="preserve">5.4 </w:t>
      </w:r>
      <w:r w:rsidRPr="00026A1B">
        <w:rPr>
          <w:rFonts w:asciiTheme="minorEastAsia" w:hAnsiTheme="minorEastAsia"/>
          <w:sz w:val="24"/>
          <w:szCs w:val="24"/>
          <w:lang w:eastAsia="zh-CN"/>
        </w:rPr>
        <w:t xml:space="preserve">泄漏等级：采用金属硬密封型式，泄漏等级为 ANSI CLASS VI </w:t>
      </w:r>
      <w:r>
        <w:rPr>
          <w:rFonts w:asciiTheme="minorEastAsia" w:hAnsiTheme="minorEastAsia"/>
          <w:sz w:val="24"/>
          <w:szCs w:val="24"/>
          <w:lang w:eastAsia="zh-CN"/>
        </w:rPr>
        <w:t>级（至少保证</w:t>
      </w:r>
      <w:r>
        <w:rPr>
          <w:rFonts w:asciiTheme="minorEastAsia" w:hAnsiTheme="minorEastAsia" w:hint="eastAsia"/>
          <w:sz w:val="24"/>
          <w:szCs w:val="24"/>
          <w:lang w:eastAsia="zh-CN"/>
        </w:rPr>
        <w:t>四</w:t>
      </w:r>
      <w:r>
        <w:rPr>
          <w:rFonts w:asciiTheme="minorEastAsia" w:hAnsiTheme="minorEastAsia"/>
          <w:sz w:val="24"/>
          <w:szCs w:val="24"/>
          <w:lang w:eastAsia="zh-CN"/>
        </w:rPr>
        <w:t>年使用期</w:t>
      </w:r>
      <w:r>
        <w:rPr>
          <w:rFonts w:asciiTheme="minorEastAsia" w:hAnsiTheme="minorEastAsia" w:hint="eastAsia"/>
          <w:sz w:val="24"/>
          <w:szCs w:val="24"/>
          <w:lang w:eastAsia="zh-CN"/>
        </w:rPr>
        <w:t>，100万次开关动作</w:t>
      </w:r>
      <w:r>
        <w:rPr>
          <w:rFonts w:asciiTheme="minorEastAsia" w:hAnsiTheme="minorEastAsia"/>
          <w:sz w:val="24"/>
          <w:szCs w:val="24"/>
          <w:lang w:eastAsia="zh-CN"/>
        </w:rPr>
        <w:t>内泄漏等级不降低）</w:t>
      </w:r>
      <w:r>
        <w:rPr>
          <w:rFonts w:asciiTheme="minorEastAsia" w:hAnsiTheme="minorEastAsia" w:hint="eastAsia"/>
          <w:sz w:val="24"/>
          <w:szCs w:val="24"/>
          <w:lang w:eastAsia="zh-CN"/>
        </w:rPr>
        <w:t>。</w:t>
      </w:r>
    </w:p>
    <w:p w:rsidR="00F07BD1" w:rsidRPr="00426D58" w:rsidRDefault="00F07BD1" w:rsidP="00F07BD1">
      <w:pPr>
        <w:tabs>
          <w:tab w:val="left" w:pos="740"/>
        </w:tabs>
        <w:spacing w:before="31"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5.5 程控阀开关时间要≤2.5秒内。</w:t>
      </w:r>
    </w:p>
    <w:p w:rsidR="00F07BD1" w:rsidRPr="00E97A8F" w:rsidRDefault="00F07BD1" w:rsidP="00F07BD1">
      <w:pPr>
        <w:tabs>
          <w:tab w:val="left" w:pos="740"/>
        </w:tabs>
        <w:spacing w:before="31" w:line="360" w:lineRule="auto"/>
        <w:ind w:firstLineChars="200" w:firstLine="480"/>
        <w:rPr>
          <w:rFonts w:asciiTheme="minorEastAsia" w:hAnsiTheme="minorEastAsia"/>
          <w:sz w:val="24"/>
          <w:szCs w:val="24"/>
          <w:lang w:eastAsia="zh-CN"/>
        </w:rPr>
      </w:pPr>
      <w:r w:rsidRPr="00E97A8F">
        <w:rPr>
          <w:rFonts w:asciiTheme="minorEastAsia" w:hAnsiTheme="minorEastAsia" w:hint="eastAsia"/>
          <w:sz w:val="24"/>
          <w:szCs w:val="24"/>
          <w:lang w:eastAsia="zh-CN"/>
        </w:rPr>
        <w:t>5.</w:t>
      </w:r>
      <w:r>
        <w:rPr>
          <w:rFonts w:asciiTheme="minorEastAsia" w:hAnsiTheme="minorEastAsia" w:hint="eastAsia"/>
          <w:sz w:val="24"/>
          <w:szCs w:val="24"/>
          <w:lang w:eastAsia="zh-CN"/>
        </w:rPr>
        <w:t>6</w:t>
      </w:r>
      <w:r w:rsidRPr="00E97A8F">
        <w:rPr>
          <w:rFonts w:asciiTheme="minorEastAsia" w:hAnsiTheme="minorEastAsia"/>
          <w:sz w:val="24"/>
          <w:szCs w:val="24"/>
          <w:lang w:eastAsia="zh-CN"/>
        </w:rPr>
        <w:t>气动执行机构</w:t>
      </w:r>
    </w:p>
    <w:p w:rsidR="00F07BD1" w:rsidRPr="0081050F" w:rsidRDefault="00F07BD1" w:rsidP="00F07BD1">
      <w:pPr>
        <w:tabs>
          <w:tab w:val="left" w:pos="845"/>
        </w:tabs>
        <w:spacing w:before="36"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5.6.1 </w:t>
      </w:r>
      <w:r w:rsidRPr="0081050F">
        <w:rPr>
          <w:rFonts w:asciiTheme="minorEastAsia" w:hAnsiTheme="minorEastAsia"/>
          <w:sz w:val="24"/>
          <w:szCs w:val="24"/>
          <w:lang w:eastAsia="zh-CN"/>
        </w:rPr>
        <w:t>执行机构为双作用执行机构。</w:t>
      </w:r>
    </w:p>
    <w:p w:rsidR="00F07BD1" w:rsidRPr="0081050F" w:rsidRDefault="00F07BD1" w:rsidP="00F07BD1">
      <w:pPr>
        <w:tabs>
          <w:tab w:val="left" w:pos="845"/>
        </w:tabs>
        <w:spacing w:before="134"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5.6.2 </w:t>
      </w:r>
      <w:r w:rsidRPr="0081050F">
        <w:rPr>
          <w:rFonts w:asciiTheme="minorEastAsia" w:hAnsiTheme="minorEastAsia"/>
          <w:sz w:val="24"/>
          <w:szCs w:val="24"/>
          <w:lang w:eastAsia="zh-CN"/>
        </w:rPr>
        <w:t>供风压力：正常 0.6MPa (G)；但阀门在 0.4MPa(G)下应能工作。</w:t>
      </w:r>
    </w:p>
    <w:p w:rsidR="00F07BD1" w:rsidRPr="0081050F" w:rsidRDefault="00F07BD1" w:rsidP="00F07BD1">
      <w:pPr>
        <w:tabs>
          <w:tab w:val="left" w:pos="846"/>
        </w:tabs>
        <w:spacing w:before="135"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5.6.3 </w:t>
      </w:r>
      <w:r w:rsidRPr="0081050F">
        <w:rPr>
          <w:rFonts w:asciiTheme="minorEastAsia" w:hAnsiTheme="minorEastAsia"/>
          <w:sz w:val="24"/>
          <w:szCs w:val="24"/>
          <w:lang w:eastAsia="zh-CN"/>
        </w:rPr>
        <w:t>卖方和用户气源接口的规格为 G1/2”(内)。</w:t>
      </w:r>
    </w:p>
    <w:p w:rsidR="00F07BD1" w:rsidRPr="0081050F" w:rsidRDefault="00F07BD1" w:rsidP="00F07BD1">
      <w:pPr>
        <w:tabs>
          <w:tab w:val="left" w:pos="854"/>
        </w:tabs>
        <w:spacing w:before="134" w:line="360" w:lineRule="auto"/>
        <w:ind w:leftChars="228" w:left="502" w:right="100"/>
        <w:rPr>
          <w:rFonts w:asciiTheme="minorEastAsia" w:hAnsiTheme="minorEastAsia"/>
          <w:sz w:val="24"/>
          <w:szCs w:val="24"/>
          <w:lang w:eastAsia="zh-CN"/>
        </w:rPr>
      </w:pPr>
      <w:r>
        <w:rPr>
          <w:rFonts w:asciiTheme="minorEastAsia" w:hAnsiTheme="minorEastAsia" w:hint="eastAsia"/>
          <w:sz w:val="24"/>
          <w:szCs w:val="24"/>
          <w:lang w:eastAsia="zh-CN"/>
        </w:rPr>
        <w:t>5.6.4</w:t>
      </w:r>
      <w:r w:rsidRPr="0081050F">
        <w:rPr>
          <w:rFonts w:asciiTheme="minorEastAsia" w:hAnsiTheme="minorEastAsia"/>
          <w:sz w:val="24"/>
          <w:szCs w:val="24"/>
          <w:lang w:eastAsia="zh-CN"/>
        </w:rPr>
        <w:t>气动执行机构</w:t>
      </w:r>
      <w:r>
        <w:rPr>
          <w:rFonts w:asciiTheme="minorEastAsia" w:hAnsiTheme="minorEastAsia" w:hint="eastAsia"/>
          <w:sz w:val="24"/>
          <w:szCs w:val="24"/>
          <w:lang w:eastAsia="zh-CN"/>
        </w:rPr>
        <w:t>选用拨叉式气缸，气缸</w:t>
      </w:r>
      <w:r w:rsidRPr="0081050F">
        <w:rPr>
          <w:rFonts w:asciiTheme="minorEastAsia" w:hAnsiTheme="minorEastAsia"/>
          <w:sz w:val="24"/>
          <w:szCs w:val="24"/>
          <w:lang w:eastAsia="zh-CN"/>
        </w:rPr>
        <w:t>的输出力矩至少应为正常工作所需力矩的 1.5 倍以上，卖方应提供阀门动作所需力矩计算及所配执行机构输出力矩对照表。</w:t>
      </w:r>
    </w:p>
    <w:p w:rsidR="00F07BD1" w:rsidRPr="0081050F" w:rsidRDefault="00F07BD1" w:rsidP="00F07BD1">
      <w:pPr>
        <w:tabs>
          <w:tab w:val="left" w:pos="740"/>
        </w:tabs>
        <w:spacing w:before="31"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5.6.5 </w:t>
      </w:r>
      <w:r w:rsidRPr="0081050F">
        <w:rPr>
          <w:rFonts w:asciiTheme="minorEastAsia" w:hAnsiTheme="minorEastAsia"/>
          <w:sz w:val="24"/>
          <w:szCs w:val="24"/>
          <w:lang w:eastAsia="zh-CN"/>
        </w:rPr>
        <w:t>手轮：不需要。</w:t>
      </w:r>
    </w:p>
    <w:p w:rsidR="00F07BD1" w:rsidRPr="0081050F" w:rsidRDefault="00F07BD1" w:rsidP="00F07BD1">
      <w:pPr>
        <w:tabs>
          <w:tab w:val="left" w:pos="740"/>
        </w:tabs>
        <w:spacing w:before="135" w:line="360" w:lineRule="auto"/>
        <w:ind w:leftChars="228" w:left="502" w:right="100"/>
        <w:rPr>
          <w:rFonts w:asciiTheme="minorEastAsia" w:hAnsiTheme="minorEastAsia"/>
          <w:sz w:val="24"/>
          <w:szCs w:val="24"/>
          <w:lang w:eastAsia="zh-CN"/>
        </w:rPr>
      </w:pPr>
      <w:r>
        <w:rPr>
          <w:rFonts w:asciiTheme="minorEastAsia" w:hAnsiTheme="minorEastAsia" w:hint="eastAsia"/>
          <w:sz w:val="24"/>
          <w:szCs w:val="24"/>
          <w:lang w:eastAsia="zh-CN"/>
        </w:rPr>
        <w:t xml:space="preserve">5.6.5 </w:t>
      </w:r>
      <w:r w:rsidRPr="0081050F">
        <w:rPr>
          <w:rFonts w:asciiTheme="minorEastAsia" w:hAnsiTheme="minorEastAsia"/>
          <w:sz w:val="24"/>
          <w:szCs w:val="24"/>
          <w:lang w:eastAsia="zh-CN"/>
        </w:rPr>
        <w:t>阀位回讯：ON/OFF</w:t>
      </w:r>
      <w:r>
        <w:rPr>
          <w:rFonts w:asciiTheme="minorEastAsia" w:hAnsiTheme="minorEastAsia" w:hint="eastAsia"/>
          <w:sz w:val="24"/>
          <w:szCs w:val="24"/>
          <w:lang w:eastAsia="zh-CN"/>
        </w:rPr>
        <w:t>选用TOPWORX</w:t>
      </w:r>
      <w:r w:rsidRPr="0081050F">
        <w:rPr>
          <w:rFonts w:asciiTheme="minorEastAsia" w:hAnsiTheme="minorEastAsia"/>
          <w:sz w:val="24"/>
          <w:szCs w:val="24"/>
          <w:lang w:eastAsia="zh-CN"/>
        </w:rPr>
        <w:t xml:space="preserve"> 近式全开和全关的阀位回讯开关，两个回讯开关信号接入一个阀门自带的中间接线盒内，</w:t>
      </w:r>
      <w:r>
        <w:rPr>
          <w:rFonts w:asciiTheme="minorEastAsia" w:hAnsiTheme="minorEastAsia"/>
          <w:sz w:val="24"/>
          <w:szCs w:val="24"/>
          <w:lang w:eastAsia="zh-CN"/>
        </w:rPr>
        <w:t>接线盒至控制室的电导线口</w:t>
      </w:r>
      <w:r w:rsidRPr="0081050F">
        <w:rPr>
          <w:rFonts w:asciiTheme="minorEastAsia" w:hAnsiTheme="minorEastAsia"/>
          <w:sz w:val="24"/>
          <w:szCs w:val="24"/>
          <w:lang w:eastAsia="zh-CN"/>
        </w:rPr>
        <w:t>NPT</w:t>
      </w:r>
      <w:r>
        <w:rPr>
          <w:rFonts w:asciiTheme="minorEastAsia" w:hAnsiTheme="minorEastAsia" w:hint="eastAsia"/>
          <w:sz w:val="24"/>
          <w:szCs w:val="24"/>
          <w:lang w:eastAsia="zh-CN"/>
        </w:rPr>
        <w:t>1</w:t>
      </w:r>
      <w:r w:rsidRPr="0081050F">
        <w:rPr>
          <w:rFonts w:asciiTheme="minorEastAsia" w:hAnsiTheme="minorEastAsia"/>
          <w:sz w:val="24"/>
          <w:szCs w:val="24"/>
          <w:lang w:eastAsia="zh-CN"/>
        </w:rPr>
        <w:t>/</w:t>
      </w:r>
      <w:r>
        <w:rPr>
          <w:rFonts w:asciiTheme="minorEastAsia" w:hAnsiTheme="minorEastAsia" w:hint="eastAsia"/>
          <w:sz w:val="24"/>
          <w:szCs w:val="24"/>
          <w:lang w:eastAsia="zh-CN"/>
        </w:rPr>
        <w:t>2</w:t>
      </w:r>
      <w:r w:rsidRPr="0081050F">
        <w:rPr>
          <w:rFonts w:asciiTheme="minorEastAsia" w:hAnsiTheme="minorEastAsia"/>
          <w:sz w:val="24"/>
          <w:szCs w:val="24"/>
          <w:lang w:eastAsia="zh-CN"/>
        </w:rPr>
        <w:t>”(F)。</w:t>
      </w:r>
    </w:p>
    <w:p w:rsidR="00F07BD1" w:rsidRDefault="00F07BD1" w:rsidP="00F07BD1">
      <w:pPr>
        <w:tabs>
          <w:tab w:val="left" w:pos="740"/>
          <w:tab w:val="left" w:pos="741"/>
        </w:tabs>
        <w:spacing w:before="31" w:line="360" w:lineRule="auto"/>
        <w:ind w:leftChars="228" w:left="502" w:right="102"/>
        <w:rPr>
          <w:rFonts w:asciiTheme="minorEastAsia" w:hAnsiTheme="minorEastAsia"/>
          <w:sz w:val="24"/>
          <w:szCs w:val="24"/>
          <w:lang w:eastAsia="zh-CN"/>
        </w:rPr>
      </w:pPr>
      <w:r>
        <w:rPr>
          <w:rFonts w:asciiTheme="minorEastAsia" w:hAnsiTheme="minorEastAsia" w:hint="eastAsia"/>
          <w:sz w:val="24"/>
          <w:szCs w:val="24"/>
          <w:lang w:eastAsia="zh-CN"/>
        </w:rPr>
        <w:t xml:space="preserve">5.6.7 </w:t>
      </w:r>
      <w:r w:rsidRPr="0081050F">
        <w:rPr>
          <w:rFonts w:asciiTheme="minorEastAsia" w:hAnsiTheme="minorEastAsia"/>
          <w:sz w:val="24"/>
          <w:szCs w:val="24"/>
          <w:lang w:eastAsia="zh-CN"/>
        </w:rPr>
        <w:t>电磁阀：采用 ASCO 公司 24V 供电低功耗、单电控，隔爆型 EExdIICT4，带电导线口规格 NPT1/2”(F)的接线盒。</w:t>
      </w:r>
    </w:p>
    <w:p w:rsidR="00F07BD1" w:rsidRPr="000A7B64" w:rsidRDefault="00F07BD1" w:rsidP="00F07BD1">
      <w:pPr>
        <w:tabs>
          <w:tab w:val="left" w:pos="740"/>
          <w:tab w:val="left" w:pos="741"/>
        </w:tabs>
        <w:spacing w:before="31" w:line="360" w:lineRule="auto"/>
        <w:ind w:leftChars="228" w:left="502" w:right="102"/>
        <w:rPr>
          <w:rFonts w:asciiTheme="minorEastAsia" w:hAnsiTheme="minorEastAsia"/>
          <w:sz w:val="24"/>
          <w:szCs w:val="24"/>
          <w:lang w:eastAsia="zh-CN"/>
        </w:rPr>
      </w:pPr>
    </w:p>
    <w:p w:rsidR="00F07BD1" w:rsidRPr="009213D1" w:rsidRDefault="00F07BD1" w:rsidP="00F07BD1">
      <w:pPr>
        <w:spacing w:line="360" w:lineRule="auto"/>
        <w:ind w:firstLineChars="200" w:firstLine="480"/>
        <w:rPr>
          <w:rFonts w:asciiTheme="minorEastAsia" w:hAnsiTheme="minorEastAsia"/>
          <w:sz w:val="24"/>
          <w:szCs w:val="24"/>
          <w:lang w:eastAsia="zh-CN"/>
        </w:rPr>
      </w:pPr>
      <w:r w:rsidRPr="009213D1">
        <w:rPr>
          <w:rFonts w:asciiTheme="minorEastAsia" w:hAnsiTheme="minorEastAsia" w:hint="eastAsia"/>
          <w:sz w:val="24"/>
          <w:szCs w:val="24"/>
          <w:lang w:eastAsia="zh-CN"/>
        </w:rPr>
        <w:t>6、阀门标记</w:t>
      </w:r>
    </w:p>
    <w:p w:rsidR="00F07BD1" w:rsidRDefault="00F07BD1" w:rsidP="00F07BD1">
      <w:pPr>
        <w:pStyle w:val="ab"/>
        <w:spacing w:line="360" w:lineRule="auto"/>
        <w:ind w:leftChars="171" w:left="376" w:firstLine="480"/>
        <w:rPr>
          <w:rFonts w:asciiTheme="minorEastAsia" w:hAnsiTheme="minorEastAsia"/>
          <w:sz w:val="24"/>
          <w:szCs w:val="24"/>
          <w:lang w:eastAsia="zh-CN"/>
        </w:rPr>
      </w:pPr>
      <w:r>
        <w:rPr>
          <w:rFonts w:asciiTheme="minorEastAsia" w:hAnsiTheme="minorEastAsia" w:hint="eastAsia"/>
          <w:sz w:val="24"/>
          <w:szCs w:val="24"/>
          <w:lang w:eastAsia="zh-CN"/>
        </w:rPr>
        <w:t>程控球阀应有一个不锈钢名牌固定在执行机构上，名牌符合MSS SP-25的规定，名牌上应清楚的标明：仪表位号、制造商名称、阀门系列、阀体压力等级、阀体材料、阀芯材料、作用形式、阀门的CV和流量特性、生产日期等信息。</w:t>
      </w:r>
    </w:p>
    <w:p w:rsidR="00F07BD1" w:rsidRDefault="00F07BD1" w:rsidP="00F07BD1">
      <w:pPr>
        <w:pStyle w:val="ab"/>
        <w:spacing w:line="360" w:lineRule="auto"/>
        <w:ind w:leftChars="171" w:left="376"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7、工厂检验与测试</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7.1  阀门供应商应严格按照API598的要求对阀门进行检查及压力密封实验。</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7.2  阀门和执行机构及附件进行整体性能测试。</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7.3  所有阀门必须提供测试和检验报告，测试报告和阀门一并交给用户。</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8、备品备件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lastRenderedPageBreak/>
        <w:t>8.1供商必须保证本项目所提供的阀门清单设备15年（通知用户停产10</w:t>
      </w:r>
    </w:p>
    <w:p w:rsidR="00F07BD1" w:rsidRDefault="00F07BD1" w:rsidP="00F07BD1">
      <w:pPr>
        <w:pStyle w:val="ab"/>
        <w:spacing w:line="360" w:lineRule="auto"/>
        <w:ind w:leftChars="171" w:left="376" w:firstLine="480"/>
        <w:rPr>
          <w:rFonts w:asciiTheme="minorEastAsia" w:hAnsiTheme="minorEastAsia"/>
          <w:sz w:val="24"/>
          <w:szCs w:val="24"/>
          <w:lang w:eastAsia="zh-CN"/>
        </w:rPr>
      </w:pPr>
      <w:r>
        <w:rPr>
          <w:rFonts w:asciiTheme="minorEastAsia" w:hAnsiTheme="minorEastAsia" w:hint="eastAsia"/>
          <w:sz w:val="24"/>
          <w:szCs w:val="24"/>
          <w:lang w:eastAsia="zh-CN"/>
        </w:rPr>
        <w:t>年）以上的备件供应期。</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8.2 每种规格提供1套阀内垫片。</w:t>
      </w:r>
    </w:p>
    <w:p w:rsidR="00F07BD1" w:rsidRPr="009213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9、工厂验收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备件到PX工厂后验收。</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10、阀门储存与发运</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10.1  供应商在发货前应提前一星期告知用户大至到货日期，以便用户安排</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卸货。</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10.2、供应商应对阀门表面进行防锈处理，防锈材料应满足现场环境要求。</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10.3  阀门及附件在运输前应装配完整，一般情况下，零件不得拆卸，当由</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于运输原因需要拆卸时，供货商应提前跟用户确认并认可。</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11、文件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11.1 供货商投标时应提供一下文件:</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1）技术说明及对规格书的应答。</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 偏差表（无偏差可以不提供）。</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3）程控球阀与附件的选型样本</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4）制造和检测时间计划。</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 阀门计算书及规格书</w:t>
      </w:r>
    </w:p>
    <w:p w:rsidR="00F07BD1" w:rsidRPr="00E81AE6"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6</w:t>
      </w:r>
      <w:r w:rsidRPr="00E81AE6">
        <w:rPr>
          <w:rFonts w:asciiTheme="minorEastAsia" w:hAnsiTheme="minorEastAsia" w:hint="eastAsia"/>
          <w:sz w:val="24"/>
          <w:szCs w:val="24"/>
          <w:lang w:eastAsia="zh-CN"/>
        </w:rPr>
        <w:t>）气路图、接线图（电动阀）、外形尺寸图及安装尺寸图。</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w:t>
      </w:r>
      <w:r w:rsidRPr="00E81AE6">
        <w:rPr>
          <w:rFonts w:asciiTheme="minorEastAsia" w:hAnsiTheme="minorEastAsia" w:hint="eastAsia"/>
          <w:sz w:val="24"/>
          <w:szCs w:val="24"/>
          <w:lang w:eastAsia="zh-CN"/>
        </w:rPr>
        <w:t>) 签技术协议时，需要提供阀门外观尺寸图及阀体内部结构图。</w:t>
      </w:r>
    </w:p>
    <w:p w:rsidR="00F07BD1" w:rsidRPr="00E81AE6" w:rsidRDefault="00F07BD1" w:rsidP="00F07BD1">
      <w:pPr>
        <w:spacing w:line="360" w:lineRule="auto"/>
        <w:ind w:firstLineChars="200" w:firstLine="480"/>
        <w:rPr>
          <w:rFonts w:asciiTheme="minorEastAsia" w:hAnsiTheme="minorEastAsia"/>
          <w:sz w:val="24"/>
          <w:szCs w:val="24"/>
          <w:lang w:eastAsia="zh-CN"/>
        </w:rPr>
      </w:pP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12、合同签订后提交的文件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12.1 合同签订2周内供货商提供2份以下文件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 阀门安装尺寸图。</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2）气路连接图。</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3）出场验收测试程序等。</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12.2 供货时供货商提供2份以下文件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1、压力管道元件制造许可（TS认证）；</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lastRenderedPageBreak/>
        <w:t>2、产品合格证；</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3、质量证明书，包括：</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（1）材料化学成分；</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（2）材料以及焊接接头力学性能；</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（3）热处理状态；</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（4）无损检测结果；参照SH3501 5.3.3或有特殊要求</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（5）耐压实验结果（适用于有关安全技术规范及相应标准或者合同有规定的）；</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（6）型式试验结果（适用于有型式试验要求的）；</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（7）产品标准或者合同规定的其他检验项目；</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（8）外协的半成品或者成品的质量证明；</w:t>
      </w:r>
    </w:p>
    <w:p w:rsidR="00F07BD1" w:rsidRPr="00E81AE6" w:rsidRDefault="00F07BD1" w:rsidP="00F07BD1">
      <w:pPr>
        <w:spacing w:line="360" w:lineRule="auto"/>
        <w:ind w:firstLineChars="250" w:firstLine="600"/>
        <w:rPr>
          <w:rFonts w:asciiTheme="minorEastAsia" w:hAnsiTheme="minorEastAsia"/>
          <w:sz w:val="24"/>
          <w:szCs w:val="24"/>
          <w:lang w:eastAsia="zh-CN"/>
        </w:rPr>
      </w:pPr>
      <w:r w:rsidRPr="00E81AE6">
        <w:rPr>
          <w:rFonts w:asciiTheme="minorEastAsia" w:hAnsiTheme="minorEastAsia" w:hint="eastAsia"/>
          <w:sz w:val="24"/>
          <w:szCs w:val="24"/>
          <w:lang w:eastAsia="zh-CN"/>
        </w:rPr>
        <w:t>(9) 阀门测试证书及报告；</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（10）用于安装调试的相关图纸、阀门安装指导手册、阀门维护手册；</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（11）提供阀门所有零部件的规格型号及备件采购编号。</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4、型式试验证书（进口阀门亦需由国家质量监督检验检疫总局核  准的型式试验机构进行型式试验，在试验合格后方可在国内使用）；</w:t>
      </w:r>
    </w:p>
    <w:p w:rsidR="00F07BD1"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5、提供阀门附件配件质量文件（如电磁阀、反馈盒或开关、定位器、减压阀等）</w:t>
      </w:r>
    </w:p>
    <w:p w:rsidR="00F07BD1" w:rsidRPr="00E81AE6" w:rsidRDefault="00F07BD1" w:rsidP="00F07BD1">
      <w:pPr>
        <w:spacing w:line="360" w:lineRule="auto"/>
        <w:ind w:firstLineChars="200" w:firstLine="480"/>
        <w:rPr>
          <w:rFonts w:asciiTheme="minorEastAsia" w:hAnsiTheme="minorEastAsia"/>
          <w:sz w:val="24"/>
          <w:szCs w:val="24"/>
          <w:lang w:eastAsia="zh-CN"/>
        </w:rPr>
      </w:pPr>
    </w:p>
    <w:p w:rsidR="00F07BD1" w:rsidRPr="00E81AE6" w:rsidRDefault="00F07BD1" w:rsidP="00F07BD1">
      <w:pPr>
        <w:spacing w:line="360" w:lineRule="auto"/>
        <w:rPr>
          <w:rFonts w:asciiTheme="minorEastAsia" w:hAnsiTheme="minorEastAsia"/>
          <w:sz w:val="24"/>
          <w:szCs w:val="24"/>
          <w:lang w:eastAsia="zh-CN"/>
        </w:rPr>
      </w:pPr>
      <w:r w:rsidRPr="00E81AE6">
        <w:rPr>
          <w:rFonts w:asciiTheme="minorEastAsia" w:hAnsiTheme="minorEastAsia" w:hint="eastAsia"/>
          <w:sz w:val="24"/>
          <w:szCs w:val="24"/>
          <w:lang w:eastAsia="zh-CN"/>
        </w:rPr>
        <w:t>13、技术服务</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 xml:space="preserve">13.1 </w:t>
      </w:r>
      <w:r>
        <w:rPr>
          <w:rFonts w:asciiTheme="minorEastAsia" w:hAnsiTheme="minorEastAsia" w:hint="eastAsia"/>
          <w:sz w:val="24"/>
          <w:szCs w:val="24"/>
          <w:lang w:eastAsia="zh-CN"/>
        </w:rPr>
        <w:t>程控球阀</w:t>
      </w:r>
      <w:r w:rsidRPr="00E81AE6">
        <w:rPr>
          <w:rFonts w:asciiTheme="minorEastAsia" w:hAnsiTheme="minorEastAsia" w:hint="eastAsia"/>
          <w:sz w:val="24"/>
          <w:szCs w:val="24"/>
          <w:lang w:eastAsia="zh-CN"/>
        </w:rPr>
        <w:t>到现场后，供应商应派人至现场与用户共同验收。</w:t>
      </w:r>
    </w:p>
    <w:p w:rsidR="00F07BD1" w:rsidRPr="00E81AE6"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13.2 现场安装有用户负责，当供货商收到用户通知后，应派工程师到现场安装指导。</w:t>
      </w:r>
    </w:p>
    <w:p w:rsidR="00F07BD1" w:rsidRDefault="00F07BD1" w:rsidP="00F07BD1">
      <w:pPr>
        <w:spacing w:line="360" w:lineRule="auto"/>
        <w:ind w:firstLineChars="200" w:firstLine="480"/>
        <w:rPr>
          <w:rFonts w:asciiTheme="minorEastAsia" w:hAnsiTheme="minorEastAsia"/>
          <w:sz w:val="24"/>
          <w:szCs w:val="24"/>
          <w:lang w:eastAsia="zh-CN"/>
        </w:rPr>
      </w:pPr>
      <w:r w:rsidRPr="00E81AE6">
        <w:rPr>
          <w:rFonts w:asciiTheme="minorEastAsia" w:hAnsiTheme="minorEastAsia" w:hint="eastAsia"/>
          <w:sz w:val="24"/>
          <w:szCs w:val="24"/>
          <w:lang w:eastAsia="zh-CN"/>
        </w:rPr>
        <w:t>13.3 供货商应对阀门的售后服务，使用和维护技术咨询提供良好的保证，并且应保证在接到用户电话（传真）后24</w:t>
      </w:r>
      <w:r>
        <w:rPr>
          <w:rFonts w:asciiTheme="minorEastAsia" w:hAnsiTheme="minorEastAsia" w:hint="eastAsia"/>
          <w:sz w:val="24"/>
          <w:szCs w:val="24"/>
          <w:lang w:eastAsia="zh-CN"/>
        </w:rPr>
        <w:t>小时内对买方提出的问题给予答复，必须时48小时内派专人至现场解决。</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14、质量保证</w:t>
      </w:r>
    </w:p>
    <w:p w:rsidR="00F07BD1" w:rsidRDefault="00F07BD1"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阀门在验收后供应商提供至少24个月或投运18个月的质量保证期，在质量保证期内，如发现阀门有任何质量或功能问题，供应商应免费进行必要的更换和维修。</w:t>
      </w:r>
    </w:p>
    <w:p w:rsidR="00F07BD1" w:rsidRDefault="00F07BD1" w:rsidP="00F07BD1">
      <w:pPr>
        <w:spacing w:line="360" w:lineRule="auto"/>
        <w:ind w:firstLineChars="200" w:firstLine="480"/>
        <w:rPr>
          <w:rFonts w:asciiTheme="minorEastAsia" w:hAnsiTheme="minorEastAsia"/>
          <w:sz w:val="24"/>
          <w:szCs w:val="24"/>
          <w:lang w:eastAsia="zh-CN"/>
        </w:rPr>
      </w:pPr>
    </w:p>
    <w:p w:rsidR="00F07BD1" w:rsidRDefault="00F07BD1" w:rsidP="00F07BD1">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15、交货期</w:t>
      </w:r>
    </w:p>
    <w:p w:rsidR="00F07BD1" w:rsidRDefault="00441AFF" w:rsidP="00F07BD1">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阀门出厂后20天内完成改造及工厂性能测试合格并返回甲方</w:t>
      </w:r>
      <w:r w:rsidR="00F07BD1">
        <w:rPr>
          <w:rFonts w:asciiTheme="minorEastAsia" w:hAnsiTheme="minorEastAsia" w:hint="eastAsia"/>
          <w:sz w:val="24"/>
          <w:szCs w:val="24"/>
          <w:lang w:eastAsia="zh-CN"/>
        </w:rPr>
        <w:t>。</w:t>
      </w:r>
    </w:p>
    <w:p w:rsidR="00F07BD1" w:rsidRPr="00AE19BB" w:rsidRDefault="00F07BD1" w:rsidP="00F07BD1">
      <w:pPr>
        <w:spacing w:line="360" w:lineRule="auto"/>
        <w:ind w:firstLineChars="200" w:firstLine="480"/>
        <w:rPr>
          <w:rFonts w:asciiTheme="minorEastAsia" w:hAnsiTheme="minorEastAsia"/>
          <w:sz w:val="24"/>
          <w:szCs w:val="24"/>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8E53E2">
        <w:rPr>
          <w:rFonts w:hint="eastAsia"/>
          <w:b/>
          <w:sz w:val="28"/>
          <w:szCs w:val="28"/>
          <w:shd w:val="clear" w:color="auto" w:fill="FFFFFF"/>
          <w:lang w:eastAsia="zh-CN"/>
        </w:rPr>
        <w:t>2</w:t>
      </w:r>
      <w:r>
        <w:rPr>
          <w:rFonts w:hint="eastAsia"/>
          <w:b/>
          <w:sz w:val="28"/>
          <w:szCs w:val="28"/>
          <w:shd w:val="clear" w:color="auto" w:fill="FFFFFF"/>
          <w:lang w:eastAsia="zh-CN"/>
        </w:rPr>
        <w:t>：</w:t>
      </w:r>
    </w:p>
    <w:p w:rsidR="00237C89" w:rsidRPr="00CB4BCB" w:rsidRDefault="00237C89" w:rsidP="00B24578">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w:t>
      </w:r>
      <w:r w:rsidR="00553426">
        <w:rPr>
          <w:rFonts w:asciiTheme="majorEastAsia" w:eastAsiaTheme="majorEastAsia" w:hAnsiTheme="majorEastAsia" w:hint="eastAsia"/>
          <w:sz w:val="21"/>
          <w:szCs w:val="21"/>
          <w:u w:val="single"/>
          <w:lang w:eastAsia="zh-CN"/>
        </w:rPr>
        <w:t>腾龙芳烃</w:t>
      </w:r>
      <w:r w:rsidRPr="00886AD4">
        <w:rPr>
          <w:rFonts w:asciiTheme="majorEastAsia" w:eastAsiaTheme="majorEastAsia" w:hAnsiTheme="majorEastAsia" w:hint="eastAsia"/>
          <w:sz w:val="21"/>
          <w:szCs w:val="21"/>
          <w:u w:val="single"/>
          <w:lang w:eastAsia="zh-CN"/>
        </w:rPr>
        <w:t xml:space="preserve">（漳州）有限公司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553426">
        <w:rPr>
          <w:rFonts w:asciiTheme="majorEastAsia" w:eastAsiaTheme="majorEastAsia" w:hAnsiTheme="majorEastAsia" w:hint="eastAsia"/>
          <w:sz w:val="21"/>
          <w:szCs w:val="21"/>
          <w:u w:val="single"/>
          <w:lang w:eastAsia="zh-CN"/>
        </w:rPr>
        <w:t>高精度阀结构改造</w:t>
      </w:r>
      <w:r w:rsidRPr="00886AD4">
        <w:rPr>
          <w:rFonts w:asciiTheme="majorEastAsia" w:eastAsiaTheme="majorEastAsia" w:hAnsiTheme="majorEastAsia" w:hint="eastAsia"/>
          <w:sz w:val="21"/>
          <w:szCs w:val="21"/>
          <w:lang w:eastAsia="zh-CN"/>
        </w:rPr>
        <w:t>工程签订了</w:t>
      </w:r>
      <w:r w:rsidRPr="00886AD4">
        <w:rPr>
          <w:rFonts w:asciiTheme="majorEastAsia" w:eastAsiaTheme="majorEastAsia" w:hAnsiTheme="majorEastAsia" w:hint="eastAsia"/>
          <w:sz w:val="21"/>
          <w:szCs w:val="21"/>
          <w:u w:val="single"/>
          <w:lang w:eastAsia="zh-CN"/>
        </w:rPr>
        <w:t>维修</w:t>
      </w:r>
      <w:r w:rsidR="00553426">
        <w:rPr>
          <w:rFonts w:asciiTheme="majorEastAsia" w:eastAsiaTheme="majorEastAsia" w:hAnsiTheme="majorEastAsia" w:hint="eastAsia"/>
          <w:sz w:val="21"/>
          <w:szCs w:val="21"/>
          <w:u w:val="single"/>
          <w:lang w:eastAsia="zh-CN"/>
        </w:rPr>
        <w:t>改造</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w:t>
      </w:r>
      <w:r w:rsidRPr="00886AD4">
        <w:rPr>
          <w:rFonts w:asciiTheme="majorEastAsia" w:eastAsiaTheme="majorEastAsia" w:hAnsiTheme="majorEastAsia" w:hint="eastAsia"/>
          <w:sz w:val="21"/>
          <w:szCs w:val="21"/>
          <w:lang w:eastAsia="zh-CN"/>
        </w:rPr>
        <w:lastRenderedPageBreak/>
        <w:t>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甲方 (章)：                                  乙方(章)：</w:t>
      </w:r>
    </w:p>
    <w:p w:rsidR="00237C89" w:rsidRPr="00886AD4" w:rsidRDefault="00486C1F"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237C89" w:rsidRPr="00886AD4">
        <w:rPr>
          <w:rFonts w:asciiTheme="majorEastAsia" w:eastAsiaTheme="majorEastAsia" w:hAnsiTheme="majorEastAsia" w:hint="eastAsia"/>
          <w:sz w:val="21"/>
          <w:szCs w:val="21"/>
          <w:lang w:eastAsia="zh-CN"/>
        </w:rPr>
        <w:t xml:space="preserve">（漳州）有限公司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1A0A5E" w:rsidRDefault="001A0A5E" w:rsidP="001A0A5E">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Pr>
          <w:rFonts w:ascii="黑体" w:eastAsia="黑体" w:hAnsi="黑体" w:hint="eastAsia"/>
          <w:b/>
          <w:sz w:val="36"/>
          <w:szCs w:val="36"/>
          <w:u w:val="single"/>
          <w:lang w:eastAsia="zh-CN"/>
        </w:rPr>
        <w:t>PX厂区吸附塔高精度阀结构缺陷分析、设计</w:t>
      </w:r>
    </w:p>
    <w:p w:rsidR="000E3D99" w:rsidRPr="00A374CB" w:rsidRDefault="001A0A5E" w:rsidP="001A0A5E">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与改造</w:t>
      </w:r>
      <w:r w:rsidRPr="00A374CB">
        <w:rPr>
          <w:rFonts w:ascii="微软雅黑" w:eastAsia="微软雅黑" w:hint="eastAsia"/>
          <w:b/>
          <w:sz w:val="36"/>
          <w:szCs w:val="36"/>
          <w:u w:val="single"/>
          <w:lang w:eastAsia="zh-CN"/>
        </w:rPr>
        <w:t xml:space="preserve">  </w:t>
      </w:r>
      <w:r w:rsidR="000E3D99"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w:t>
      </w:r>
      <w:r w:rsidR="001A0A5E">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w:t>
      </w:r>
      <w:r w:rsidR="001A0A5E">
        <w:rPr>
          <w:rFonts w:hint="eastAsia"/>
          <w:color w:val="000000"/>
          <w:sz w:val="24"/>
          <w:szCs w:val="24"/>
          <w:lang w:eastAsia="zh-CN"/>
        </w:rPr>
        <w:t>资质证书</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B40A6E" w:rsidRDefault="00B40A6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Pr="001A0A5E" w:rsidRDefault="00831E2E" w:rsidP="001A0A5E">
      <w:pPr>
        <w:spacing w:before="38" w:line="360" w:lineRule="auto"/>
        <w:ind w:firstLineChars="200" w:firstLine="480"/>
        <w:rPr>
          <w:rFonts w:asciiTheme="majorEastAsia" w:eastAsiaTheme="majorEastAsia" w:hAnsiTheme="majorEastAsia"/>
          <w:sz w:val="24"/>
          <w:szCs w:val="24"/>
          <w:u w:val="single"/>
          <w:lang w:eastAsia="zh-CN"/>
        </w:rPr>
      </w:pPr>
      <w:r w:rsidRPr="001A0A5E">
        <w:rPr>
          <w:rFonts w:hint="eastAsia"/>
          <w:sz w:val="24"/>
          <w:szCs w:val="24"/>
          <w:lang w:eastAsia="zh-CN"/>
        </w:rPr>
        <w:t>本授权书声明：注册于</w:t>
      </w:r>
      <w:r w:rsidRPr="001A0A5E">
        <w:rPr>
          <w:rFonts w:cs="Times New Roman" w:hint="eastAsia"/>
          <w:color w:val="00B050"/>
          <w:sz w:val="24"/>
          <w:szCs w:val="24"/>
          <w:u w:val="single"/>
          <w:lang w:eastAsia="zh-CN"/>
        </w:rPr>
        <w:t>注册地址</w:t>
      </w:r>
      <w:r w:rsidRPr="001A0A5E">
        <w:rPr>
          <w:rFonts w:hint="eastAsia"/>
          <w:sz w:val="24"/>
          <w:szCs w:val="24"/>
          <w:lang w:eastAsia="zh-CN"/>
        </w:rPr>
        <w:t>的</w:t>
      </w:r>
      <w:r w:rsidRPr="001A0A5E">
        <w:rPr>
          <w:rFonts w:cs="Times New Roman" w:hint="eastAsia"/>
          <w:color w:val="00B050"/>
          <w:sz w:val="24"/>
          <w:szCs w:val="24"/>
          <w:u w:val="single"/>
          <w:lang w:eastAsia="zh-CN"/>
        </w:rPr>
        <w:t>公司名称</w:t>
      </w:r>
      <w:r w:rsidRPr="001A0A5E">
        <w:rPr>
          <w:rFonts w:hint="eastAsia"/>
          <w:sz w:val="24"/>
          <w:szCs w:val="24"/>
          <w:lang w:eastAsia="zh-CN"/>
        </w:rPr>
        <w:t>的在下方签字（或签章）的</w:t>
      </w:r>
      <w:r w:rsidRPr="001A0A5E">
        <w:rPr>
          <w:rFonts w:cs="Times New Roman" w:hint="eastAsia"/>
          <w:color w:val="00B050"/>
          <w:sz w:val="24"/>
          <w:szCs w:val="24"/>
          <w:u w:val="single"/>
          <w:lang w:eastAsia="zh-CN"/>
        </w:rPr>
        <w:t>法人代表姓名</w:t>
      </w:r>
      <w:r w:rsidRPr="001A0A5E">
        <w:rPr>
          <w:rFonts w:hint="eastAsia"/>
          <w:sz w:val="24"/>
          <w:szCs w:val="24"/>
          <w:lang w:eastAsia="zh-CN"/>
        </w:rPr>
        <w:t>代表本公司授权</w:t>
      </w:r>
      <w:r w:rsidRPr="001A0A5E">
        <w:rPr>
          <w:rFonts w:cs="Times New Roman" w:hint="eastAsia"/>
          <w:color w:val="00B050"/>
          <w:sz w:val="24"/>
          <w:szCs w:val="24"/>
          <w:u w:val="single"/>
          <w:lang w:eastAsia="zh-CN"/>
        </w:rPr>
        <w:t>被授权代表人姓名、职务</w:t>
      </w:r>
      <w:r w:rsidRPr="001A0A5E">
        <w:rPr>
          <w:rFonts w:hint="eastAsia"/>
          <w:sz w:val="24"/>
          <w:szCs w:val="24"/>
          <w:lang w:eastAsia="zh-CN"/>
        </w:rPr>
        <w:t>为本公司的合法代理人，就福建福海创石油化工有限公司</w:t>
      </w:r>
      <w:r w:rsidR="001A0A5E" w:rsidRPr="001A0A5E">
        <w:rPr>
          <w:rFonts w:ascii="微软雅黑" w:eastAsia="微软雅黑" w:hint="eastAsia"/>
          <w:b/>
          <w:sz w:val="24"/>
          <w:szCs w:val="24"/>
          <w:u w:val="single"/>
          <w:lang w:eastAsia="zh-CN"/>
        </w:rPr>
        <w:t xml:space="preserve">  </w:t>
      </w:r>
      <w:r w:rsidR="001A0A5E" w:rsidRPr="001A0A5E">
        <w:rPr>
          <w:rFonts w:asciiTheme="majorEastAsia" w:eastAsiaTheme="majorEastAsia" w:hAnsiTheme="majorEastAsia" w:hint="eastAsia"/>
          <w:sz w:val="24"/>
          <w:szCs w:val="24"/>
          <w:u w:val="single"/>
          <w:lang w:eastAsia="zh-CN"/>
        </w:rPr>
        <w:t xml:space="preserve">PX厂区吸附塔高精度阀结构缺陷分析、设计与改造 </w:t>
      </w:r>
      <w:r w:rsidR="001A0A5E" w:rsidRPr="001A0A5E">
        <w:rPr>
          <w:rFonts w:ascii="微软雅黑" w:eastAsia="微软雅黑" w:hint="eastAsia"/>
          <w:b/>
          <w:sz w:val="24"/>
          <w:szCs w:val="24"/>
          <w:u w:val="single"/>
          <w:lang w:eastAsia="zh-CN"/>
        </w:rPr>
        <w:t xml:space="preserve"> </w:t>
      </w:r>
      <w:r w:rsidRPr="001A0A5E">
        <w:rPr>
          <w:rFonts w:hint="eastAsia"/>
          <w:sz w:val="24"/>
          <w:szCs w:val="24"/>
          <w:lang w:eastAsia="zh-CN"/>
        </w:rPr>
        <w:t>项目公开自主比选，以本公司名义参与报价、合同执行并处理与之有关的其他事务，相关责任及后果由本公司承担。</w:t>
      </w:r>
    </w:p>
    <w:p w:rsidR="00831E2E" w:rsidRPr="001A0A5E" w:rsidRDefault="00831E2E" w:rsidP="001A0A5E">
      <w:pPr>
        <w:spacing w:line="360" w:lineRule="auto"/>
        <w:ind w:firstLineChars="200" w:firstLine="480"/>
        <w:rPr>
          <w:sz w:val="24"/>
          <w:szCs w:val="24"/>
          <w:lang w:eastAsia="zh-CN"/>
        </w:rPr>
      </w:pPr>
      <w:r w:rsidRPr="001A0A5E">
        <w:rPr>
          <w:rFonts w:hint="eastAsia"/>
          <w:sz w:val="24"/>
          <w:szCs w:val="24"/>
          <w:lang w:eastAsia="zh-CN"/>
        </w:rPr>
        <w:t>本授权书于</w:t>
      </w:r>
      <w:r w:rsidRPr="001A0A5E">
        <w:rPr>
          <w:rFonts w:cs="Times New Roman" w:hint="eastAsia"/>
          <w:color w:val="00B050"/>
          <w:sz w:val="24"/>
          <w:szCs w:val="24"/>
          <w:u w:val="single"/>
          <w:lang w:eastAsia="zh-CN"/>
        </w:rPr>
        <w:t>2020年  月   日</w:t>
      </w:r>
      <w:r w:rsidRPr="001A0A5E">
        <w:rPr>
          <w:rFonts w:hint="eastAsia"/>
          <w:sz w:val="24"/>
          <w:szCs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1A0A5E" w:rsidRPr="001A0A5E">
        <w:rPr>
          <w:rFonts w:ascii="微软雅黑" w:eastAsia="微软雅黑" w:hint="eastAsia"/>
          <w:b/>
          <w:sz w:val="24"/>
          <w:szCs w:val="24"/>
          <w:u w:val="single"/>
          <w:lang w:eastAsia="zh-CN"/>
        </w:rPr>
        <w:t xml:space="preserve">  </w:t>
      </w:r>
      <w:r w:rsidR="001A0A5E" w:rsidRPr="001A0A5E">
        <w:rPr>
          <w:rFonts w:asciiTheme="majorEastAsia" w:eastAsiaTheme="majorEastAsia" w:hAnsiTheme="majorEastAsia" w:hint="eastAsia"/>
          <w:sz w:val="24"/>
          <w:szCs w:val="24"/>
          <w:u w:val="single"/>
          <w:lang w:eastAsia="zh-CN"/>
        </w:rPr>
        <w:t xml:space="preserve">PX厂区吸附塔高精度阀结构缺陷分析、设计与改造 </w:t>
      </w:r>
      <w:r w:rsidR="001A0A5E" w:rsidRPr="001A0A5E">
        <w:rPr>
          <w:rFonts w:ascii="微软雅黑" w:eastAsia="微软雅黑" w:hint="eastAsia"/>
          <w:b/>
          <w:sz w:val="24"/>
          <w:szCs w:val="24"/>
          <w:u w:val="single"/>
          <w:lang w:eastAsia="zh-CN"/>
        </w:rPr>
        <w:t xml:space="preserve"> </w:t>
      </w:r>
      <w:r w:rsidR="001A0A5E" w:rsidRPr="001A0A5E">
        <w:rPr>
          <w:rFonts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lastRenderedPageBreak/>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001A0A5E" w:rsidRPr="001A0A5E">
        <w:rPr>
          <w:rFonts w:ascii="微软雅黑" w:eastAsia="微软雅黑" w:hint="eastAsia"/>
          <w:b/>
          <w:sz w:val="24"/>
          <w:szCs w:val="24"/>
          <w:u w:val="single"/>
          <w:lang w:eastAsia="zh-CN"/>
        </w:rPr>
        <w:t xml:space="preserve">  </w:t>
      </w:r>
      <w:r w:rsidR="001A0A5E" w:rsidRPr="001A0A5E">
        <w:rPr>
          <w:rFonts w:asciiTheme="majorEastAsia" w:eastAsiaTheme="majorEastAsia" w:hAnsiTheme="majorEastAsia" w:hint="eastAsia"/>
          <w:sz w:val="24"/>
          <w:szCs w:val="24"/>
          <w:u w:val="single"/>
          <w:lang w:eastAsia="zh-CN"/>
        </w:rPr>
        <w:t xml:space="preserve">PX厂区吸附塔高精度阀结构缺陷分析、设计与改造 </w:t>
      </w:r>
      <w:r w:rsidR="001A0A5E" w:rsidRPr="001A0A5E">
        <w:rPr>
          <w:rFonts w:ascii="微软雅黑" w:eastAsia="微软雅黑" w:hint="eastAsia"/>
          <w:b/>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372180" w:rsidRPr="00372180" w:rsidRDefault="00850FEC" w:rsidP="00372180">
      <w:pPr>
        <w:pStyle w:val="ab"/>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4"/>
        <w:gridCol w:w="2552"/>
        <w:gridCol w:w="708"/>
        <w:gridCol w:w="1276"/>
        <w:gridCol w:w="1418"/>
        <w:gridCol w:w="1984"/>
      </w:tblGrid>
      <w:tr w:rsidR="00372180" w:rsidRPr="00376F9A" w:rsidTr="008E53E2">
        <w:trPr>
          <w:trHeight w:val="480"/>
          <w:tblCellSpacing w:w="0" w:type="dxa"/>
        </w:trPr>
        <w:tc>
          <w:tcPr>
            <w:tcW w:w="1134"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设备名称</w:t>
            </w:r>
            <w:proofErr w:type="spellEnd"/>
          </w:p>
        </w:tc>
        <w:tc>
          <w:tcPr>
            <w:tcW w:w="2552"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center"/>
              <w:rPr>
                <w:rFonts w:asciiTheme="majorEastAsia" w:eastAsiaTheme="majorEastAsia" w:hAnsiTheme="majorEastAsia"/>
                <w:sz w:val="21"/>
                <w:szCs w:val="21"/>
              </w:rPr>
            </w:pPr>
            <w:proofErr w:type="spellStart"/>
            <w:r w:rsidRPr="004E63B7">
              <w:rPr>
                <w:rFonts w:asciiTheme="majorEastAsia" w:eastAsiaTheme="majorEastAsia" w:hAnsiTheme="majorEastAsia" w:hint="eastAsia"/>
                <w:sz w:val="21"/>
                <w:szCs w:val="21"/>
              </w:rPr>
              <w:t>尺寸磅级</w:t>
            </w:r>
            <w:proofErr w:type="spellEnd"/>
          </w:p>
        </w:tc>
        <w:tc>
          <w:tcPr>
            <w:tcW w:w="708"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418"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372180" w:rsidRPr="00376F9A" w:rsidTr="008E53E2">
        <w:trPr>
          <w:trHeight w:val="531"/>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67"/>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47"/>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55"/>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20"</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549"/>
          <w:tblCellSpacing w:w="0" w:type="dxa"/>
        </w:trPr>
        <w:tc>
          <w:tcPr>
            <w:tcW w:w="1134" w:type="dxa"/>
            <w:tcBorders>
              <w:top w:val="outset" w:sz="6" w:space="0" w:color="auto"/>
              <w:left w:val="outset" w:sz="6" w:space="0" w:color="auto"/>
              <w:right w:val="outset" w:sz="6" w:space="0" w:color="auto"/>
            </w:tcBorders>
            <w:vAlign w:val="center"/>
          </w:tcPr>
          <w:p w:rsidR="00372180" w:rsidRDefault="00372180" w:rsidP="008E53E2">
            <w:pPr>
              <w:jc w:val="center"/>
              <w:rPr>
                <w:color w:val="000000"/>
              </w:rPr>
            </w:pPr>
            <w:proofErr w:type="spellStart"/>
            <w:r>
              <w:rPr>
                <w:rFonts w:hint="eastAsia"/>
                <w:color w:val="000000"/>
              </w:rPr>
              <w:t>调节阀</w:t>
            </w:r>
            <w:proofErr w:type="spellEnd"/>
          </w:p>
        </w:tc>
        <w:tc>
          <w:tcPr>
            <w:tcW w:w="2552" w:type="dxa"/>
            <w:tcBorders>
              <w:top w:val="outset" w:sz="6" w:space="0" w:color="auto"/>
              <w:left w:val="outset" w:sz="6" w:space="0" w:color="auto"/>
              <w:right w:val="outset" w:sz="6" w:space="0" w:color="auto"/>
            </w:tcBorders>
            <w:vAlign w:val="center"/>
          </w:tcPr>
          <w:p w:rsidR="00372180" w:rsidRDefault="00372180" w:rsidP="008E53E2">
            <w:pPr>
              <w:rPr>
                <w:color w:val="000000"/>
              </w:rPr>
            </w:pPr>
            <w:r>
              <w:rPr>
                <w:rFonts w:hint="eastAsia"/>
                <w:color w:val="000000"/>
              </w:rPr>
              <w:t>ASME Class 300 RF 16"</w:t>
            </w:r>
          </w:p>
        </w:tc>
        <w:tc>
          <w:tcPr>
            <w:tcW w:w="708" w:type="dxa"/>
            <w:tcBorders>
              <w:top w:val="outset" w:sz="6" w:space="0" w:color="auto"/>
              <w:left w:val="outset" w:sz="6" w:space="0" w:color="auto"/>
              <w:right w:val="outset" w:sz="6" w:space="0" w:color="auto"/>
            </w:tcBorders>
            <w:vAlign w:val="center"/>
          </w:tcPr>
          <w:p w:rsidR="00372180" w:rsidRPr="00376F9A" w:rsidRDefault="00372180" w:rsidP="008E53E2">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1276"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418"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2180" w:rsidRPr="00376F9A" w:rsidRDefault="00372180" w:rsidP="008E53E2">
            <w:pPr>
              <w:spacing w:before="100" w:beforeAutospacing="1" w:after="100" w:afterAutospacing="1" w:line="240" w:lineRule="atLeast"/>
              <w:rPr>
                <w:rFonts w:asciiTheme="majorEastAsia" w:eastAsiaTheme="majorEastAsia" w:hAnsiTheme="majorEastAsia"/>
                <w:sz w:val="21"/>
                <w:szCs w:val="21"/>
                <w:lang w:eastAsia="zh-CN"/>
              </w:rPr>
            </w:pPr>
          </w:p>
        </w:tc>
      </w:tr>
      <w:tr w:rsidR="00372180" w:rsidRPr="00376F9A" w:rsidTr="008E53E2">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372180" w:rsidRPr="00376F9A" w:rsidRDefault="00372180" w:rsidP="008E53E2">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372180">
      <w:pPr>
        <w:pStyle w:val="ab"/>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99" w:rsidRDefault="00B63499">
      <w:r>
        <w:separator/>
      </w:r>
    </w:p>
  </w:endnote>
  <w:endnote w:type="continuationSeparator" w:id="0">
    <w:p w:rsidR="00B63499" w:rsidRDefault="00B6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E2" w:rsidRDefault="00B63499">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8E53E2" w:rsidRDefault="008E53E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8E53E2" w:rsidRDefault="00B63499">
        <w:pPr>
          <w:pStyle w:val="a7"/>
          <w:jc w:val="center"/>
        </w:pPr>
        <w:r>
          <w:fldChar w:fldCharType="begin"/>
        </w:r>
        <w:r>
          <w:instrText xml:space="preserve"> PAGE   \* MERGEFORMAT </w:instrText>
        </w:r>
        <w:r>
          <w:fldChar w:fldCharType="separate"/>
        </w:r>
        <w:r w:rsidR="007F6835" w:rsidRPr="007F6835">
          <w:rPr>
            <w:noProof/>
            <w:lang w:val="zh-CN"/>
          </w:rPr>
          <w:t>12</w:t>
        </w:r>
        <w:r>
          <w:rPr>
            <w:noProof/>
            <w:lang w:val="zh-CN"/>
          </w:rPr>
          <w:fldChar w:fldCharType="end"/>
        </w:r>
      </w:p>
    </w:sdtContent>
  </w:sdt>
  <w:p w:rsidR="008E53E2" w:rsidRDefault="008E53E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8E53E2" w:rsidRDefault="00B63499">
        <w:pPr>
          <w:pStyle w:val="a7"/>
          <w:jc w:val="center"/>
        </w:pPr>
        <w:r>
          <w:fldChar w:fldCharType="begin"/>
        </w:r>
        <w:r>
          <w:instrText xml:space="preserve"> PAGE   \* MERGEFORMAT </w:instrText>
        </w:r>
        <w:r>
          <w:fldChar w:fldCharType="separate"/>
        </w:r>
        <w:r w:rsidR="007F6835" w:rsidRPr="007F6835">
          <w:rPr>
            <w:noProof/>
            <w:lang w:val="zh-CN"/>
          </w:rPr>
          <w:t>20</w:t>
        </w:r>
        <w:r>
          <w:rPr>
            <w:noProof/>
            <w:lang w:val="zh-CN"/>
          </w:rPr>
          <w:fldChar w:fldCharType="end"/>
        </w:r>
      </w:p>
    </w:sdtContent>
  </w:sdt>
  <w:p w:rsidR="008E53E2" w:rsidRDefault="008E53E2">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E2" w:rsidRDefault="008E53E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99" w:rsidRDefault="00B63499">
      <w:r>
        <w:separator/>
      </w:r>
    </w:p>
  </w:footnote>
  <w:footnote w:type="continuationSeparator" w:id="0">
    <w:p w:rsidR="00B63499" w:rsidRDefault="00B6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A4A79FC"/>
    <w:multiLevelType w:val="hybridMultilevel"/>
    <w:tmpl w:val="A9DE4638"/>
    <w:lvl w:ilvl="0" w:tplc="AB54222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0C7F3C"/>
    <w:multiLevelType w:val="hybridMultilevel"/>
    <w:tmpl w:val="A30A2228"/>
    <w:lvl w:ilvl="0" w:tplc="3D46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8"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4"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5"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7"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7"/>
  </w:num>
  <w:num w:numId="6">
    <w:abstractNumId w:val="12"/>
  </w:num>
  <w:num w:numId="7">
    <w:abstractNumId w:val="0"/>
  </w:num>
  <w:num w:numId="8">
    <w:abstractNumId w:val="2"/>
  </w:num>
  <w:num w:numId="9">
    <w:abstractNumId w:val="15"/>
  </w:num>
  <w:num w:numId="10">
    <w:abstractNumId w:val="24"/>
  </w:num>
  <w:num w:numId="11">
    <w:abstractNumId w:val="1"/>
  </w:num>
  <w:num w:numId="12">
    <w:abstractNumId w:val="4"/>
  </w:num>
  <w:num w:numId="13">
    <w:abstractNumId w:val="3"/>
  </w:num>
  <w:num w:numId="14">
    <w:abstractNumId w:val="28"/>
  </w:num>
  <w:num w:numId="15">
    <w:abstractNumId w:val="5"/>
  </w:num>
  <w:num w:numId="16">
    <w:abstractNumId w:val="18"/>
  </w:num>
  <w:num w:numId="17">
    <w:abstractNumId w:val="26"/>
  </w:num>
  <w:num w:numId="18">
    <w:abstractNumId w:val="17"/>
  </w:num>
  <w:num w:numId="19">
    <w:abstractNumId w:val="20"/>
  </w:num>
  <w:num w:numId="20">
    <w:abstractNumId w:val="11"/>
  </w:num>
  <w:num w:numId="21">
    <w:abstractNumId w:val="22"/>
  </w:num>
  <w:num w:numId="22">
    <w:abstractNumId w:val="25"/>
  </w:num>
  <w:num w:numId="23">
    <w:abstractNumId w:val="16"/>
  </w:num>
  <w:num w:numId="24">
    <w:abstractNumId w:val="29"/>
  </w:num>
  <w:num w:numId="25">
    <w:abstractNumId w:val="8"/>
  </w:num>
  <w:num w:numId="26">
    <w:abstractNumId w:val="21"/>
  </w:num>
  <w:num w:numId="27">
    <w:abstractNumId w:val="19"/>
  </w:num>
  <w:num w:numId="28">
    <w:abstractNumId w:val="23"/>
  </w:num>
  <w:num w:numId="29">
    <w:abstractNumId w:val="14"/>
  </w:num>
  <w:num w:numId="3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660D9"/>
    <w:rsid w:val="0007163D"/>
    <w:rsid w:val="00074021"/>
    <w:rsid w:val="00077B9D"/>
    <w:rsid w:val="00082CB7"/>
    <w:rsid w:val="00083424"/>
    <w:rsid w:val="00083E6F"/>
    <w:rsid w:val="00091F30"/>
    <w:rsid w:val="00092A16"/>
    <w:rsid w:val="00094E76"/>
    <w:rsid w:val="000978A0"/>
    <w:rsid w:val="000A1AAC"/>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A1D"/>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0A5E"/>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1EF8"/>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180"/>
    <w:rsid w:val="00372FA5"/>
    <w:rsid w:val="00376F9A"/>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1AFF"/>
    <w:rsid w:val="0044287E"/>
    <w:rsid w:val="00446F80"/>
    <w:rsid w:val="004508A4"/>
    <w:rsid w:val="00453EA6"/>
    <w:rsid w:val="0045672D"/>
    <w:rsid w:val="004611B5"/>
    <w:rsid w:val="00461200"/>
    <w:rsid w:val="00464030"/>
    <w:rsid w:val="00471E39"/>
    <w:rsid w:val="0047282D"/>
    <w:rsid w:val="00474FAE"/>
    <w:rsid w:val="004763D4"/>
    <w:rsid w:val="00477E26"/>
    <w:rsid w:val="0048261B"/>
    <w:rsid w:val="00482B42"/>
    <w:rsid w:val="004835AF"/>
    <w:rsid w:val="00486C1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E63B7"/>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426"/>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24FB"/>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026E"/>
    <w:rsid w:val="007D1BC9"/>
    <w:rsid w:val="007D4407"/>
    <w:rsid w:val="007D7C61"/>
    <w:rsid w:val="007E72C8"/>
    <w:rsid w:val="007F139C"/>
    <w:rsid w:val="007F37A6"/>
    <w:rsid w:val="007F5584"/>
    <w:rsid w:val="007F6835"/>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1E8"/>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E53E2"/>
    <w:rsid w:val="008F1C5D"/>
    <w:rsid w:val="008F23EC"/>
    <w:rsid w:val="008F47A3"/>
    <w:rsid w:val="008F6566"/>
    <w:rsid w:val="008F6946"/>
    <w:rsid w:val="008F7732"/>
    <w:rsid w:val="00901C7B"/>
    <w:rsid w:val="00902CEE"/>
    <w:rsid w:val="0090301E"/>
    <w:rsid w:val="00903F42"/>
    <w:rsid w:val="00906C06"/>
    <w:rsid w:val="009223A0"/>
    <w:rsid w:val="00922B67"/>
    <w:rsid w:val="00922FE7"/>
    <w:rsid w:val="00925AEC"/>
    <w:rsid w:val="00927221"/>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510E"/>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A7076"/>
    <w:rsid w:val="00AB798A"/>
    <w:rsid w:val="00AC019C"/>
    <w:rsid w:val="00AC29D1"/>
    <w:rsid w:val="00AE0225"/>
    <w:rsid w:val="00AE058E"/>
    <w:rsid w:val="00AE1250"/>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4578"/>
    <w:rsid w:val="00B26192"/>
    <w:rsid w:val="00B27085"/>
    <w:rsid w:val="00B307F2"/>
    <w:rsid w:val="00B330EC"/>
    <w:rsid w:val="00B36DF2"/>
    <w:rsid w:val="00B37788"/>
    <w:rsid w:val="00B40A6E"/>
    <w:rsid w:val="00B44FC3"/>
    <w:rsid w:val="00B45868"/>
    <w:rsid w:val="00B46A02"/>
    <w:rsid w:val="00B56E54"/>
    <w:rsid w:val="00B57CBA"/>
    <w:rsid w:val="00B63499"/>
    <w:rsid w:val="00B7018D"/>
    <w:rsid w:val="00B705AE"/>
    <w:rsid w:val="00B7332C"/>
    <w:rsid w:val="00B73A92"/>
    <w:rsid w:val="00B73EF4"/>
    <w:rsid w:val="00B75565"/>
    <w:rsid w:val="00B757C5"/>
    <w:rsid w:val="00B75EC9"/>
    <w:rsid w:val="00B81409"/>
    <w:rsid w:val="00B841C5"/>
    <w:rsid w:val="00B85CAA"/>
    <w:rsid w:val="00B85CDD"/>
    <w:rsid w:val="00B86852"/>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B45DC"/>
    <w:rsid w:val="00CD3568"/>
    <w:rsid w:val="00CE1050"/>
    <w:rsid w:val="00CE26A2"/>
    <w:rsid w:val="00CE30D9"/>
    <w:rsid w:val="00CE495C"/>
    <w:rsid w:val="00CF2260"/>
    <w:rsid w:val="00CF22A0"/>
    <w:rsid w:val="00CF414E"/>
    <w:rsid w:val="00CF6340"/>
    <w:rsid w:val="00D070CB"/>
    <w:rsid w:val="00D13CD0"/>
    <w:rsid w:val="00D15F34"/>
    <w:rsid w:val="00D164F0"/>
    <w:rsid w:val="00D17E3D"/>
    <w:rsid w:val="00D227E9"/>
    <w:rsid w:val="00D239A4"/>
    <w:rsid w:val="00D252B3"/>
    <w:rsid w:val="00D40F30"/>
    <w:rsid w:val="00D43086"/>
    <w:rsid w:val="00D461AC"/>
    <w:rsid w:val="00D56426"/>
    <w:rsid w:val="00D56CA5"/>
    <w:rsid w:val="00D735D2"/>
    <w:rsid w:val="00D7448B"/>
    <w:rsid w:val="00D749CB"/>
    <w:rsid w:val="00D74CF8"/>
    <w:rsid w:val="00D75E32"/>
    <w:rsid w:val="00D809BD"/>
    <w:rsid w:val="00D80BF3"/>
    <w:rsid w:val="00D8165C"/>
    <w:rsid w:val="00D81A23"/>
    <w:rsid w:val="00D84374"/>
    <w:rsid w:val="00D844C1"/>
    <w:rsid w:val="00D856F2"/>
    <w:rsid w:val="00D947D8"/>
    <w:rsid w:val="00D95908"/>
    <w:rsid w:val="00D969FA"/>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67EC"/>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19C"/>
    <w:rsid w:val="00ED7768"/>
    <w:rsid w:val="00EE0686"/>
    <w:rsid w:val="00EE2B7C"/>
    <w:rsid w:val="00EE735B"/>
    <w:rsid w:val="00EF0F5B"/>
    <w:rsid w:val="00EF5DFE"/>
    <w:rsid w:val="00F03A3C"/>
    <w:rsid w:val="00F03DBB"/>
    <w:rsid w:val="00F060A9"/>
    <w:rsid w:val="00F06CFC"/>
    <w:rsid w:val="00F07BD1"/>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6DC"/>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1828CFC1"/>
  <w15:docId w15:val="{8E774234-E192-4481-BAD7-BDA797E3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99"/>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DE5E2-DBDF-4D1F-8B74-05B448DD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35</Pages>
  <Words>3138</Words>
  <Characters>17891</Characters>
  <Application>Microsoft Office Word</Application>
  <DocSecurity>0</DocSecurity>
  <Lines>149</Lines>
  <Paragraphs>41</Paragraphs>
  <ScaleCrop>false</ScaleCrop>
  <Company>福化环保</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21</cp:revision>
  <dcterms:created xsi:type="dcterms:W3CDTF">2020-12-03T06:10:00Z</dcterms:created>
  <dcterms:modified xsi:type="dcterms:W3CDTF">2020-12-21T08:39:00Z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