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20C0E">
        <w:rPr>
          <w:rFonts w:asciiTheme="majorEastAsia" w:eastAsiaTheme="majorEastAsia" w:hAnsiTheme="majorEastAsia" w:hint="eastAsia"/>
          <w:b/>
          <w:bCs/>
          <w:sz w:val="44"/>
          <w:szCs w:val="44"/>
          <w:u w:val="single"/>
          <w:lang w:eastAsia="zh-CN"/>
        </w:rPr>
        <w:t>新消防楼窗帘</w:t>
      </w:r>
      <w:r w:rsidR="00825156">
        <w:rPr>
          <w:rFonts w:asciiTheme="majorEastAsia" w:eastAsiaTheme="majorEastAsia" w:hAnsiTheme="majorEastAsia" w:hint="eastAsia"/>
          <w:b/>
          <w:bCs/>
          <w:sz w:val="44"/>
          <w:szCs w:val="44"/>
          <w:u w:val="single"/>
          <w:lang w:eastAsia="zh-CN"/>
        </w:rPr>
        <w:t>采购并</w:t>
      </w:r>
      <w:r w:rsidR="00120C0E">
        <w:rPr>
          <w:rFonts w:asciiTheme="majorEastAsia" w:eastAsiaTheme="majorEastAsia" w:hAnsiTheme="majorEastAsia" w:hint="eastAsia"/>
          <w:b/>
          <w:bCs/>
          <w:sz w:val="44"/>
          <w:szCs w:val="44"/>
          <w:u w:val="single"/>
          <w:lang w:eastAsia="zh-CN"/>
        </w:rPr>
        <w:t>安装</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F52BCE" w:rsidRPr="00F52BCE">
        <w:rPr>
          <w:sz w:val="28"/>
          <w:szCs w:val="28"/>
          <w:u w:val="single"/>
        </w:rPr>
        <w:t>FHC-PTCG20201105001</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年</w:t>
      </w:r>
      <w:r w:rsidR="00E74B16">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5B0451" w:rsidRPr="003D2A89" w:rsidRDefault="00A50CC0" w:rsidP="005B0451">
      <w:pPr>
        <w:jc w:val="center"/>
        <w:rPr>
          <w:b/>
          <w:bCs/>
          <w:sz w:val="32"/>
          <w:lang w:eastAsia="zh-CN"/>
        </w:rPr>
      </w:pPr>
      <w:r>
        <w:rPr>
          <w:rFonts w:hint="eastAsia"/>
          <w:b/>
          <w:bCs/>
          <w:sz w:val="32"/>
          <w:lang w:eastAsia="zh-CN"/>
        </w:rPr>
        <w:t>新消防楼窗帘采购并安装</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5B0451">
      <w:pPr>
        <w:spacing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20C0E" w:rsidRPr="00120C0E">
        <w:rPr>
          <w:rFonts w:asciiTheme="minorEastAsia" w:eastAsiaTheme="minorEastAsia" w:hAnsiTheme="minorEastAsia" w:hint="eastAsia"/>
          <w:bCs/>
          <w:sz w:val="24"/>
          <w:szCs w:val="24"/>
          <w:u w:val="single"/>
          <w:lang w:eastAsia="zh-CN"/>
        </w:rPr>
        <w:t>新消防楼窗帘</w:t>
      </w:r>
      <w:r w:rsidR="00120C0E">
        <w:rPr>
          <w:rFonts w:asciiTheme="minorEastAsia" w:eastAsiaTheme="minorEastAsia" w:hAnsiTheme="minorEastAsia" w:hint="eastAsia"/>
          <w:bCs/>
          <w:sz w:val="24"/>
          <w:szCs w:val="24"/>
          <w:u w:val="single"/>
          <w:lang w:eastAsia="zh-CN"/>
        </w:rPr>
        <w:t>采购并</w:t>
      </w:r>
      <w:r w:rsidR="00120C0E" w:rsidRPr="00120C0E">
        <w:rPr>
          <w:rFonts w:asciiTheme="minorEastAsia" w:eastAsiaTheme="minorEastAsia" w:hAnsiTheme="minorEastAsia" w:hint="eastAsia"/>
          <w:bCs/>
          <w:sz w:val="24"/>
          <w:szCs w:val="24"/>
          <w:u w:val="single"/>
          <w:lang w:eastAsia="zh-CN"/>
        </w:rPr>
        <w:t>安装</w:t>
      </w:r>
      <w:r w:rsidRPr="00845971">
        <w:rPr>
          <w:rFonts w:asciiTheme="minorEastAsia" w:eastAsiaTheme="minorEastAsia" w:hAnsiTheme="minorEastAsia" w:hint="eastAsia"/>
          <w:bCs/>
          <w:sz w:val="24"/>
          <w:szCs w:val="24"/>
          <w:u w:val="single"/>
          <w:lang w:eastAsia="zh-CN"/>
        </w:rPr>
        <w:t>（项目编号：</w:t>
      </w:r>
      <w:r w:rsidR="00F52BCE" w:rsidRPr="00F52BCE">
        <w:rPr>
          <w:rFonts w:asciiTheme="minorEastAsia" w:eastAsiaTheme="minorEastAsia" w:hAnsiTheme="minorEastAsia"/>
          <w:bCs/>
          <w:sz w:val="24"/>
          <w:szCs w:val="24"/>
          <w:u w:val="single"/>
          <w:lang w:eastAsia="zh-CN"/>
        </w:rPr>
        <w:t>FHC-PTCG20201105001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20C0E" w:rsidRPr="00120C0E">
        <w:rPr>
          <w:rFonts w:asciiTheme="minorEastAsia" w:eastAsiaTheme="minorEastAsia" w:hAnsiTheme="minorEastAsia" w:hint="eastAsia"/>
          <w:bCs/>
          <w:sz w:val="24"/>
          <w:szCs w:val="24"/>
          <w:lang w:eastAsia="zh-CN"/>
        </w:rPr>
        <w:t>新消防楼窗帘采购</w:t>
      </w:r>
      <w:r w:rsidR="00A50CC0">
        <w:rPr>
          <w:rFonts w:asciiTheme="minorEastAsia" w:eastAsiaTheme="minorEastAsia" w:hAnsiTheme="minorEastAsia" w:hint="eastAsia"/>
          <w:bCs/>
          <w:sz w:val="24"/>
          <w:szCs w:val="24"/>
          <w:lang w:eastAsia="zh-CN"/>
        </w:rPr>
        <w:t>并安装</w:t>
      </w:r>
      <w:r w:rsidR="000A5E4E">
        <w:rPr>
          <w:rFonts w:asciiTheme="minorEastAsia" w:eastAsiaTheme="minorEastAsia" w:hAnsiTheme="minorEastAsia" w:hint="eastAsia"/>
          <w:bCs/>
          <w:sz w:val="24"/>
          <w:szCs w:val="24"/>
          <w:lang w:eastAsia="zh-CN"/>
        </w:rPr>
        <w:t>。</w:t>
      </w:r>
    </w:p>
    <w:p w:rsidR="00E74B16"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2C53A9">
        <w:rPr>
          <w:rFonts w:asciiTheme="minorEastAsia" w:eastAsiaTheme="minorEastAsia" w:hAnsiTheme="minorEastAsia" w:hint="eastAsia"/>
          <w:bCs/>
          <w:sz w:val="24"/>
          <w:szCs w:val="24"/>
          <w:lang w:eastAsia="zh-CN"/>
        </w:rPr>
        <w:t>比选项目简要说明：</w:t>
      </w:r>
    </w:p>
    <w:p w:rsidR="002C53A9" w:rsidRDefault="00E74B16" w:rsidP="00E74B16">
      <w:pPr>
        <w:pStyle w:val="a7"/>
        <w:numPr>
          <w:ilvl w:val="1"/>
          <w:numId w:val="8"/>
        </w:numPr>
        <w:autoSpaceDE/>
        <w:autoSpaceDN/>
        <w:spacing w:before="0" w:line="360" w:lineRule="auto"/>
        <w:jc w:val="both"/>
        <w:rPr>
          <w:rFonts w:asciiTheme="minorEastAsia" w:eastAsiaTheme="minorEastAsia" w:hAnsiTheme="minorEastAsia"/>
          <w:bCs/>
          <w:sz w:val="24"/>
          <w:szCs w:val="24"/>
          <w:lang w:eastAsia="zh-CN"/>
        </w:rPr>
      </w:pPr>
      <w:r w:rsidRPr="00E74B16">
        <w:rPr>
          <w:rFonts w:asciiTheme="minorEastAsia" w:eastAsiaTheme="minorEastAsia" w:hAnsiTheme="minorEastAsia"/>
          <w:bCs/>
          <w:sz w:val="24"/>
          <w:szCs w:val="24"/>
          <w:lang w:eastAsia="zh-CN"/>
        </w:rPr>
        <w:t>新消防楼办公楼需要安装窗帘，要求灰色免定型轻奢加厚丝棉窗帘布，耐久、遮光度95%、克重135</w:t>
      </w:r>
      <w:r w:rsidR="007D6F09">
        <w:rPr>
          <w:rFonts w:asciiTheme="minorEastAsia" w:eastAsiaTheme="minorEastAsia" w:hAnsiTheme="minorEastAsia" w:hint="eastAsia"/>
          <w:bCs/>
          <w:sz w:val="24"/>
          <w:szCs w:val="24"/>
          <w:lang w:eastAsia="zh-CN"/>
        </w:rPr>
        <w:t>0</w:t>
      </w:r>
      <w:r w:rsidRPr="00E74B16">
        <w:rPr>
          <w:rFonts w:asciiTheme="minorEastAsia" w:eastAsiaTheme="minorEastAsia" w:hAnsiTheme="minorEastAsia"/>
          <w:bCs/>
          <w:sz w:val="24"/>
          <w:szCs w:val="24"/>
          <w:lang w:eastAsia="zh-CN"/>
        </w:rPr>
        <w:t>/米、不规则提花等优点。规格：4层楼总数约636.8米、加厚铝合金消声轨道总数约：297.6米，全棉布头、特厚布叉约636.8米。具体米数、平方由制作商现场测量为准。材质：布料等（阻燃）。</w:t>
      </w:r>
    </w:p>
    <w:p w:rsidR="00E74B16" w:rsidRPr="00E74B16" w:rsidRDefault="00E74B16" w:rsidP="00E74B16">
      <w:pPr>
        <w:pStyle w:val="a7"/>
        <w:numPr>
          <w:ilvl w:val="1"/>
          <w:numId w:val="8"/>
        </w:numPr>
        <w:autoSpaceDE/>
        <w:autoSpaceDN/>
        <w:spacing w:before="0" w:line="360" w:lineRule="auto"/>
        <w:jc w:val="both"/>
        <w:rPr>
          <w:rFonts w:asciiTheme="minorEastAsia" w:eastAsiaTheme="minorEastAsia" w:hAnsiTheme="minorEastAsia"/>
          <w:bCs/>
          <w:sz w:val="24"/>
          <w:szCs w:val="24"/>
          <w:lang w:eastAsia="zh-CN"/>
        </w:rPr>
      </w:pPr>
      <w:r w:rsidRPr="00E74B16">
        <w:rPr>
          <w:rFonts w:asciiTheme="minorEastAsia" w:eastAsiaTheme="minorEastAsia" w:hAnsiTheme="minorEastAsia" w:hint="eastAsia"/>
          <w:bCs/>
          <w:sz w:val="24"/>
          <w:szCs w:val="24"/>
          <w:lang w:eastAsia="zh-CN"/>
        </w:rPr>
        <w:t>进口丝柔纱帘，要求灰色，耐久遮光</w:t>
      </w:r>
      <w:r w:rsidRPr="00E74B16">
        <w:rPr>
          <w:rFonts w:asciiTheme="minorEastAsia" w:eastAsiaTheme="minorEastAsia" w:hAnsiTheme="minorEastAsia"/>
          <w:bCs/>
          <w:sz w:val="24"/>
          <w:szCs w:val="24"/>
          <w:lang w:eastAsia="zh-CN"/>
        </w:rPr>
        <w:t>90%以上等优点。规格：约199.73平方，具体尺寸由制作商现场测量为准。材质：防水防油防刮进口麻丝面料等（阻燃）。</w:t>
      </w:r>
    </w:p>
    <w:p w:rsidR="005B0451" w:rsidRPr="002C53A9"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rPr>
      </w:pPr>
      <w:r w:rsidRPr="002C53A9">
        <w:rPr>
          <w:rFonts w:asciiTheme="minorEastAsia" w:eastAsiaTheme="minorEastAsia" w:hAnsiTheme="minorEastAsia" w:hint="eastAsia"/>
          <w:bCs/>
          <w:sz w:val="24"/>
          <w:szCs w:val="24"/>
        </w:rPr>
        <w:t>比选控制价：</w:t>
      </w:r>
      <w:r w:rsidR="00755780">
        <w:rPr>
          <w:rFonts w:asciiTheme="minorEastAsia" w:eastAsiaTheme="minorEastAsia" w:hAnsiTheme="minorEastAsia" w:hint="eastAsia"/>
          <w:bCs/>
          <w:sz w:val="24"/>
          <w:szCs w:val="24"/>
          <w:lang w:eastAsia="zh-CN"/>
        </w:rPr>
        <w:t>92620</w:t>
      </w:r>
      <w:r w:rsidRPr="002C53A9">
        <w:rPr>
          <w:rFonts w:asciiTheme="minorEastAsia" w:eastAsiaTheme="minorEastAsia" w:hAnsiTheme="minorEastAsia" w:hint="eastAsia"/>
          <w:bCs/>
          <w:sz w:val="24"/>
          <w:szCs w:val="24"/>
          <w:lang w:eastAsia="zh-CN"/>
        </w:rPr>
        <w:t>元</w:t>
      </w:r>
      <w:r w:rsidR="000A5E4E">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071424" w:rsidRDefault="005C6D48"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C6D48">
        <w:rPr>
          <w:rFonts w:asciiTheme="minorEastAsia" w:eastAsiaTheme="minorEastAsia" w:hAnsiTheme="minorEastAsia" w:hint="eastAsia"/>
          <w:bCs/>
          <w:sz w:val="24"/>
          <w:szCs w:val="24"/>
          <w:lang w:eastAsia="zh-CN"/>
        </w:rPr>
        <w:t>具备独立法人资格、具备有效的企业法人营业执照</w:t>
      </w:r>
      <w:r w:rsidR="00071424">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B547FB"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r w:rsidR="00B547FB">
        <w:rPr>
          <w:rFonts w:asciiTheme="minorEastAsia" w:eastAsiaTheme="minorEastAsia" w:hAnsiTheme="minorEastAsia" w:hint="eastAsia"/>
          <w:bCs/>
          <w:sz w:val="24"/>
          <w:szCs w:val="24"/>
          <w:lang w:eastAsia="zh-CN"/>
        </w:rPr>
        <w:t>；</w:t>
      </w:r>
    </w:p>
    <w:p w:rsidR="005B0451" w:rsidRPr="00845971" w:rsidRDefault="00B547FB"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Pr>
          <w:rFonts w:hint="eastAsia"/>
          <w:sz w:val="24"/>
          <w:szCs w:val="24"/>
          <w:lang w:eastAsia="zh-CN"/>
        </w:rPr>
        <w:t>本项目不接受联合体参选，不许非法分包、杜绝转包</w:t>
      </w:r>
      <w:r w:rsidR="005B0451" w:rsidRPr="00845971">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2020年</w:t>
      </w:r>
      <w:r w:rsidR="00B33F7C">
        <w:rPr>
          <w:rFonts w:asciiTheme="minorEastAsia" w:eastAsiaTheme="minorEastAsia" w:hAnsiTheme="minorEastAsia" w:hint="eastAsia"/>
          <w:sz w:val="24"/>
          <w:szCs w:val="24"/>
          <w:lang w:eastAsia="zh-CN"/>
        </w:rPr>
        <w:t xml:space="preserve"> 1</w:t>
      </w:r>
      <w:r w:rsidR="00B547FB">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 月</w:t>
      </w:r>
      <w:r w:rsidR="00B33F7C">
        <w:rPr>
          <w:rFonts w:asciiTheme="minorEastAsia" w:eastAsiaTheme="minorEastAsia" w:hAnsiTheme="minorEastAsia" w:hint="eastAsia"/>
          <w:sz w:val="24"/>
          <w:szCs w:val="24"/>
          <w:lang w:eastAsia="zh-CN"/>
        </w:rPr>
        <w:t>1</w:t>
      </w:r>
      <w:r w:rsidR="00B547FB">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日至2020年</w:t>
      </w:r>
      <w:r w:rsidR="00B547FB">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sidR="00B547FB">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日（共 10 天）。</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（1）针对本项目的法人授权委托书（原件，格式详见参选文件附件2）；</w:t>
      </w:r>
      <w:r w:rsidRPr="00845971">
        <w:rPr>
          <w:rFonts w:asciiTheme="minorEastAsia" w:eastAsiaTheme="minorEastAsia" w:hAnsiTheme="minorEastAsia"/>
          <w:bCs/>
          <w:sz w:val="24"/>
          <w:szCs w:val="24"/>
          <w:lang w:eastAsia="zh-CN"/>
        </w:rPr>
        <w:cr/>
        <w:t>（2）营业执照（加盖单位公章的复印件）。</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00B547FB"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lastRenderedPageBreak/>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B547FB">
        <w:rPr>
          <w:rFonts w:asciiTheme="minorEastAsia" w:eastAsiaTheme="minorEastAsia" w:hAnsiTheme="minorEastAsia" w:hint="eastAsia"/>
          <w:sz w:val="24"/>
          <w:szCs w:val="24"/>
          <w:lang w:eastAsia="zh-CN"/>
        </w:rPr>
        <w:t>11</w:t>
      </w:r>
      <w:r w:rsidRPr="00845971">
        <w:rPr>
          <w:rFonts w:asciiTheme="minorEastAsia" w:eastAsiaTheme="minorEastAsia" w:hAnsiTheme="minorEastAsia" w:hint="eastAsia"/>
          <w:sz w:val="24"/>
          <w:szCs w:val="24"/>
          <w:lang w:eastAsia="zh-CN"/>
        </w:rPr>
        <w:t>月</w:t>
      </w:r>
      <w:r w:rsidR="00B33F7C">
        <w:rPr>
          <w:rFonts w:asciiTheme="minorEastAsia" w:eastAsiaTheme="minorEastAsia" w:hAnsiTheme="minorEastAsia" w:hint="eastAsia"/>
          <w:sz w:val="24"/>
          <w:szCs w:val="24"/>
          <w:lang w:eastAsia="zh-CN"/>
        </w:rPr>
        <w:t>2</w:t>
      </w:r>
      <w:r w:rsidR="00B547FB">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 xml:space="preserve"> 日  15:00</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B547FB" w:rsidRDefault="00B547FB" w:rsidP="005B0451">
      <w:pPr>
        <w:pStyle w:val="aa"/>
        <w:snapToGrid w:val="0"/>
        <w:spacing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技术联系人：柯春梅</w:t>
      </w:r>
      <w:r w:rsidR="005B0451" w:rsidRPr="00845971">
        <w:rPr>
          <w:rFonts w:asciiTheme="minorEastAsia" w:hAnsiTheme="minorEastAsia" w:cs="宋体" w:hint="eastAsia"/>
          <w:bCs/>
          <w:sz w:val="24"/>
          <w:szCs w:val="24"/>
        </w:rPr>
        <w:t xml:space="preserve">  电话：</w:t>
      </w:r>
      <w:r w:rsidRPr="00B547FB">
        <w:rPr>
          <w:rFonts w:asciiTheme="minorEastAsia" w:hAnsiTheme="minorEastAsia" w:cs="宋体"/>
          <w:bCs/>
          <w:sz w:val="24"/>
          <w:szCs w:val="24"/>
        </w:rPr>
        <w:t>18065731797</w:t>
      </w:r>
      <w:r w:rsidR="005B0451" w:rsidRPr="00845971">
        <w:rPr>
          <w:rFonts w:asciiTheme="minorEastAsia" w:hAnsiTheme="minorEastAsia" w:cs="宋体" w:hint="eastAsia"/>
          <w:bCs/>
          <w:sz w:val="24"/>
          <w:szCs w:val="24"/>
        </w:rPr>
        <w:t xml:space="preserve">   邮箱：</w:t>
      </w:r>
      <w:hyperlink r:id="rId11" w:history="1">
        <w:r w:rsidRPr="001E4B4D">
          <w:rPr>
            <w:rStyle w:val="ae"/>
            <w:rFonts w:asciiTheme="minorEastAsia" w:hAnsiTheme="minorEastAsia" w:cs="宋体"/>
            <w:bCs/>
            <w:sz w:val="24"/>
            <w:szCs w:val="24"/>
          </w:rPr>
          <w:t>cmke@fhcpec.com.cn</w:t>
        </w:r>
      </w:hyperlink>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2" w:history="1">
        <w:r w:rsidRPr="00845971">
          <w:rPr>
            <w:rStyle w:val="ae"/>
            <w:rFonts w:asciiTheme="minorEastAsia" w:hAnsiTheme="minorEastAsia" w:cs="宋体"/>
            <w:bCs/>
            <w:sz w:val="24"/>
            <w:szCs w:val="24"/>
          </w:rPr>
          <w:t>qlin@fhcpec.com.cn</w:t>
        </w:r>
      </w:hyperlink>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Pr="00C8517B" w:rsidRDefault="005B0451" w:rsidP="005B0451">
      <w:pPr>
        <w:spacing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5B045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w:t>
      </w:r>
      <w:r w:rsidR="004870C9">
        <w:rPr>
          <w:rFonts w:asciiTheme="minorEastAsia" w:eastAsiaTheme="minorEastAsia" w:hAnsiTheme="minorEastAsia" w:hint="eastAsia"/>
          <w:sz w:val="24"/>
          <w:szCs w:val="24"/>
          <w:lang w:eastAsia="zh-CN"/>
        </w:rPr>
        <w:t xml:space="preserve"> 11</w:t>
      </w:r>
      <w:r w:rsidRPr="00C8517B">
        <w:rPr>
          <w:rFonts w:asciiTheme="minorEastAsia" w:eastAsiaTheme="minorEastAsia" w:hAnsiTheme="minorEastAsia" w:hint="eastAsia"/>
          <w:sz w:val="24"/>
          <w:szCs w:val="24"/>
          <w:lang w:eastAsia="zh-CN"/>
        </w:rPr>
        <w:t xml:space="preserve">月 </w:t>
      </w:r>
      <w:r w:rsidR="004870C9">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w:t>
      </w:r>
    </w:p>
    <w:p w:rsidR="005B0451" w:rsidRPr="00845971" w:rsidRDefault="005B0451" w:rsidP="005B0451">
      <w:pPr>
        <w:pStyle w:val="aa"/>
        <w:snapToGrid w:val="0"/>
        <w:spacing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0"/>
        <w:tabs>
          <w:tab w:val="left" w:pos="1262"/>
        </w:tabs>
        <w:spacing w:line="355" w:lineRule="exact"/>
        <w:ind w:left="0" w:right="108"/>
        <w:jc w:val="center"/>
        <w:rPr>
          <w:lang w:eastAsia="zh-CN"/>
        </w:rPr>
      </w:pPr>
    </w:p>
    <w:p w:rsidR="003A4071" w:rsidRDefault="003A4071" w:rsidP="003A4071">
      <w:pPr>
        <w:rPr>
          <w:lang w:eastAsia="zh-CN"/>
        </w:rPr>
      </w:pPr>
    </w:p>
    <w:p w:rsidR="003A4071" w:rsidRDefault="003A4071"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4870C9" w:rsidRPr="004870C9">
        <w:rPr>
          <w:rFonts w:hint="eastAsia"/>
          <w:u w:val="single"/>
          <w:lang w:eastAsia="zh-CN"/>
        </w:rPr>
        <w:t>新消防楼窗帘采购并安装</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0A15C6">
        <w:rPr>
          <w:rFonts w:hint="eastAsia"/>
          <w:lang w:eastAsia="zh-CN"/>
        </w:rPr>
        <w:t>含税包干总价</w:t>
      </w:r>
      <w:r w:rsidR="004870C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5B0451" w:rsidRPr="003D2A89" w:rsidRDefault="005B0451" w:rsidP="005B0451">
      <w:pPr>
        <w:spacing w:line="324" w:lineRule="auto"/>
        <w:ind w:firstLineChars="200" w:firstLine="480"/>
        <w:rPr>
          <w:sz w:val="24"/>
          <w:szCs w:val="28"/>
          <w:lang w:eastAsia="zh-CN"/>
        </w:rPr>
      </w:pPr>
      <w:r w:rsidRPr="003D2A89">
        <w:rPr>
          <w:rFonts w:hint="eastAsia"/>
          <w:sz w:val="24"/>
          <w:szCs w:val="28"/>
          <w:lang w:eastAsia="zh-CN"/>
        </w:rPr>
        <w:t>1.项目概况：</w:t>
      </w:r>
    </w:p>
    <w:p w:rsidR="005B0451" w:rsidRPr="003D2A89" w:rsidRDefault="005B0451" w:rsidP="005B0451">
      <w:pPr>
        <w:spacing w:line="324" w:lineRule="auto"/>
        <w:ind w:firstLineChars="250" w:firstLine="600"/>
        <w:rPr>
          <w:bCs/>
          <w:snapToGrid w:val="0"/>
          <w:spacing w:val="8"/>
          <w:sz w:val="24"/>
          <w:lang w:eastAsia="zh-CN"/>
        </w:rPr>
      </w:pPr>
      <w:r w:rsidRPr="003D2A89">
        <w:rPr>
          <w:rFonts w:hint="eastAsia"/>
          <w:sz w:val="24"/>
          <w:szCs w:val="28"/>
          <w:lang w:eastAsia="zh-CN"/>
        </w:rPr>
        <w:t>1.1</w:t>
      </w:r>
      <w:r w:rsidR="004870C9" w:rsidRPr="004870C9">
        <w:rPr>
          <w:sz w:val="24"/>
          <w:szCs w:val="28"/>
          <w:lang w:eastAsia="zh-CN"/>
        </w:rPr>
        <w:t>免定型轻奢加厚丝棉窗帘布 约637米</w:t>
      </w:r>
      <w:r w:rsidR="004870C9">
        <w:rPr>
          <w:rFonts w:hint="eastAsia"/>
          <w:sz w:val="24"/>
          <w:szCs w:val="28"/>
          <w:lang w:eastAsia="zh-CN"/>
        </w:rPr>
        <w:t>，</w:t>
      </w:r>
      <w:r w:rsidR="004870C9" w:rsidRPr="004870C9">
        <w:rPr>
          <w:sz w:val="24"/>
          <w:szCs w:val="28"/>
          <w:lang w:eastAsia="zh-CN"/>
        </w:rPr>
        <w:t xml:space="preserve"> 遮光95%</w:t>
      </w:r>
      <w:r w:rsidR="004870C9">
        <w:rPr>
          <w:rFonts w:hint="eastAsia"/>
          <w:sz w:val="24"/>
          <w:szCs w:val="28"/>
          <w:lang w:eastAsia="zh-CN"/>
        </w:rPr>
        <w:t>；</w:t>
      </w:r>
      <w:r w:rsidR="004870C9" w:rsidRPr="004870C9">
        <w:rPr>
          <w:sz w:val="24"/>
          <w:szCs w:val="28"/>
          <w:lang w:eastAsia="zh-CN"/>
        </w:rPr>
        <w:t xml:space="preserve"> 进口丝柔纱帘 200平方</w:t>
      </w:r>
      <w:r w:rsidR="004870C9">
        <w:rPr>
          <w:rFonts w:hint="eastAsia"/>
          <w:sz w:val="24"/>
          <w:szCs w:val="28"/>
          <w:lang w:eastAsia="zh-CN"/>
        </w:rPr>
        <w:t>，</w:t>
      </w:r>
      <w:r w:rsidR="004870C9" w:rsidRPr="004870C9">
        <w:rPr>
          <w:sz w:val="24"/>
          <w:szCs w:val="28"/>
          <w:lang w:eastAsia="zh-CN"/>
        </w:rPr>
        <w:t>防水防油防刮90%</w:t>
      </w:r>
      <w:r w:rsidR="004870C9">
        <w:rPr>
          <w:rFonts w:hint="eastAsia"/>
          <w:sz w:val="24"/>
          <w:szCs w:val="28"/>
          <w:lang w:eastAsia="zh-CN"/>
        </w:rPr>
        <w:t>；</w:t>
      </w:r>
      <w:r w:rsidR="004870C9" w:rsidRPr="004870C9">
        <w:rPr>
          <w:sz w:val="24"/>
          <w:szCs w:val="28"/>
          <w:lang w:eastAsia="zh-CN"/>
        </w:rPr>
        <w:t xml:space="preserve"> 加厚铝合金消声轨道 约298米包安装</w:t>
      </w:r>
      <w:r w:rsidR="004870C9">
        <w:rPr>
          <w:rFonts w:hint="eastAsia"/>
          <w:sz w:val="24"/>
          <w:szCs w:val="28"/>
          <w:lang w:eastAsia="zh-CN"/>
        </w:rPr>
        <w:t>；</w:t>
      </w:r>
      <w:r w:rsidR="004870C9" w:rsidRPr="004870C9">
        <w:rPr>
          <w:sz w:val="24"/>
          <w:szCs w:val="28"/>
          <w:lang w:eastAsia="zh-CN"/>
        </w:rPr>
        <w:t xml:space="preserve"> 全棉布头、特厚布叉 约637米</w:t>
      </w:r>
      <w:r w:rsidR="004870C9">
        <w:rPr>
          <w:rFonts w:hint="eastAsia"/>
          <w:sz w:val="24"/>
          <w:szCs w:val="28"/>
          <w:lang w:eastAsia="zh-CN"/>
        </w:rPr>
        <w:t>；</w:t>
      </w:r>
      <w:r w:rsidR="004870C9" w:rsidRPr="004870C9">
        <w:rPr>
          <w:sz w:val="24"/>
          <w:szCs w:val="28"/>
          <w:lang w:eastAsia="zh-CN"/>
        </w:rPr>
        <w:t>布接高 约637米布料加长加工费</w:t>
      </w:r>
      <w:r w:rsidR="004870C9">
        <w:rPr>
          <w:rFonts w:hint="eastAsia"/>
          <w:sz w:val="24"/>
          <w:szCs w:val="28"/>
          <w:lang w:eastAsia="zh-CN"/>
        </w:rPr>
        <w:t>。</w:t>
      </w:r>
      <w:r w:rsidR="004870C9" w:rsidRPr="004870C9">
        <w:rPr>
          <w:sz w:val="24"/>
          <w:szCs w:val="28"/>
          <w:lang w:eastAsia="zh-CN"/>
        </w:rPr>
        <w:cr/>
      </w:r>
      <w:r w:rsidR="004870C9">
        <w:rPr>
          <w:rFonts w:hint="eastAsia"/>
          <w:sz w:val="24"/>
          <w:szCs w:val="28"/>
          <w:lang w:eastAsia="zh-CN"/>
        </w:rPr>
        <w:t xml:space="preserve">    </w:t>
      </w:r>
      <w:r w:rsidRPr="003D2A89">
        <w:rPr>
          <w:rFonts w:hint="eastAsia"/>
          <w:sz w:val="24"/>
          <w:szCs w:val="24"/>
          <w:lang w:eastAsia="zh-CN"/>
        </w:rPr>
        <w:t xml:space="preserve">2. </w:t>
      </w:r>
      <w:r w:rsidRPr="003D2A89">
        <w:rPr>
          <w:rFonts w:hint="eastAsia"/>
          <w:sz w:val="24"/>
          <w:szCs w:val="28"/>
          <w:lang w:eastAsia="zh-CN"/>
        </w:rPr>
        <w:t>本项目采用资格后审方式对参选人进行资格审查</w:t>
      </w:r>
      <w:r w:rsidRPr="003D2A89">
        <w:rPr>
          <w:rFonts w:hint="eastAsia"/>
          <w:b/>
          <w:sz w:val="24"/>
          <w:szCs w:val="28"/>
          <w:lang w:eastAsia="zh-CN"/>
        </w:rPr>
        <w:t>，</w:t>
      </w:r>
      <w:r w:rsidRPr="003D2A89">
        <w:rPr>
          <w:bCs/>
          <w:snapToGrid w:val="0"/>
          <w:spacing w:val="8"/>
          <w:sz w:val="24"/>
          <w:lang w:eastAsia="zh-CN"/>
        </w:rPr>
        <w:t>经资格审查合格的参选人的商务报价</w:t>
      </w:r>
      <w:r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5B0451" w:rsidP="005B0451">
      <w:pPr>
        <w:pStyle w:val="a3"/>
        <w:spacing w:before="186"/>
        <w:ind w:left="598"/>
        <w:rPr>
          <w:lang w:eastAsia="zh-CN"/>
        </w:rPr>
      </w:pPr>
      <w:r w:rsidRPr="003D2A89">
        <w:rPr>
          <w:lang w:eastAsia="zh-CN"/>
        </w:rPr>
        <w:t>1.“比选人”系福建福海创石油化工有限公司，即业主方。</w:t>
      </w:r>
    </w:p>
    <w:p w:rsidR="005B0451" w:rsidRPr="003D2A89" w:rsidRDefault="005B0451" w:rsidP="005B0451">
      <w:pPr>
        <w:pStyle w:val="a3"/>
        <w:spacing w:before="108" w:line="321" w:lineRule="auto"/>
        <w:ind w:left="118" w:right="222" w:firstLine="480"/>
        <w:rPr>
          <w:lang w:eastAsia="zh-CN"/>
        </w:rPr>
      </w:pPr>
      <w:r w:rsidRPr="003D2A89">
        <w:rPr>
          <w:spacing w:val="-11"/>
          <w:lang w:eastAsia="zh-CN"/>
        </w:rPr>
        <w:t>2</w:t>
      </w:r>
      <w:r w:rsidRPr="003D2A89">
        <w:rPr>
          <w:spacing w:val="-10"/>
          <w:lang w:eastAsia="zh-CN"/>
        </w:rPr>
        <w:t>.“参选人”系指向比选人报名并接受邀请，领取比选文件，且已经提交或准备提交本次参选文件的法人。</w:t>
      </w:r>
    </w:p>
    <w:p w:rsidR="005B0451" w:rsidRPr="003D2A89" w:rsidRDefault="005B0451" w:rsidP="005B0451">
      <w:pPr>
        <w:pStyle w:val="a3"/>
        <w:spacing w:before="27" w:line="321" w:lineRule="auto"/>
        <w:ind w:left="118" w:right="222" w:firstLine="480"/>
        <w:rPr>
          <w:lang w:eastAsia="zh-CN"/>
        </w:rPr>
      </w:pPr>
      <w:r w:rsidRPr="003D2A89">
        <w:rPr>
          <w:spacing w:val="-14"/>
          <w:lang w:eastAsia="zh-CN"/>
        </w:rPr>
        <w:t>3</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5B0451" w:rsidP="005B0451">
      <w:pPr>
        <w:pStyle w:val="a3"/>
        <w:spacing w:before="188"/>
        <w:ind w:left="598"/>
        <w:rPr>
          <w:lang w:eastAsia="zh-CN"/>
        </w:rPr>
      </w:pPr>
      <w:r w:rsidRPr="003D2A89">
        <w:rPr>
          <w:lang w:eastAsia="zh-CN"/>
        </w:rPr>
        <w:t>1.比选文件包括下列内容：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5B0451" w:rsidP="005B0451">
      <w:pPr>
        <w:pStyle w:val="a3"/>
        <w:spacing w:before="108" w:line="321" w:lineRule="auto"/>
        <w:ind w:left="118" w:right="212" w:firstLine="480"/>
        <w:rPr>
          <w:lang w:eastAsia="zh-CN"/>
        </w:rPr>
      </w:pPr>
      <w:r w:rsidRPr="003D2A89">
        <w:rPr>
          <w:lang w:eastAsia="zh-CN"/>
        </w:rPr>
        <w:t>2.比选文件除 1 中内容外，比选人在比选期间发出的书面文件和其他修改或补充函件，均是比选文件不可分割的组成部分。</w:t>
      </w:r>
    </w:p>
    <w:p w:rsidR="005B0451" w:rsidRPr="003D2A89" w:rsidRDefault="005B0451" w:rsidP="005B0451">
      <w:pPr>
        <w:pStyle w:val="a3"/>
        <w:spacing w:before="26"/>
        <w:ind w:left="598"/>
        <w:rPr>
          <w:lang w:eastAsia="zh-CN"/>
        </w:rPr>
      </w:pPr>
      <w:r w:rsidRPr="003D2A89">
        <w:rPr>
          <w:lang w:eastAsia="zh-CN"/>
        </w:rPr>
        <w:t>3.</w:t>
      </w:r>
      <w:r w:rsidRPr="003D2A89">
        <w:rPr>
          <w:spacing w:val="-12"/>
          <w:lang w:eastAsia="zh-CN"/>
        </w:rPr>
        <w:t>参选人应认真阅读、并充分理解比选文件的全部内容</w:t>
      </w:r>
      <w:r w:rsidRPr="003D2A89">
        <w:rPr>
          <w:lang w:eastAsia="zh-CN"/>
        </w:rPr>
        <w:t>（</w:t>
      </w:r>
      <w:r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lastRenderedPageBreak/>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4870C9" w:rsidP="005B0451">
      <w:pPr>
        <w:pStyle w:val="a7"/>
        <w:numPr>
          <w:ilvl w:val="0"/>
          <w:numId w:val="13"/>
        </w:numPr>
        <w:autoSpaceDE/>
        <w:autoSpaceDN/>
        <w:spacing w:before="0"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4870C9" w:rsidRPr="00845971" w:rsidRDefault="004870C9" w:rsidP="004870C9">
      <w:pPr>
        <w:pStyle w:val="a7"/>
        <w:numPr>
          <w:ilvl w:val="0"/>
          <w:numId w:val="13"/>
        </w:numPr>
        <w:autoSpaceDE/>
        <w:autoSpaceDN/>
        <w:spacing w:before="0" w:line="360" w:lineRule="auto"/>
        <w:jc w:val="both"/>
        <w:rPr>
          <w:rFonts w:asciiTheme="minorEastAsia" w:eastAsiaTheme="minorEastAsia" w:hAnsiTheme="minorEastAsia"/>
          <w:bCs/>
          <w:sz w:val="24"/>
          <w:szCs w:val="24"/>
          <w:lang w:eastAsia="zh-CN"/>
        </w:rPr>
      </w:pPr>
      <w:r>
        <w:rPr>
          <w:rFonts w:hint="eastAsia"/>
          <w:sz w:val="24"/>
          <w:szCs w:val="24"/>
          <w:lang w:eastAsia="zh-CN"/>
        </w:rPr>
        <w:t>本项目不接受联合体参选，不许非法分包、杜绝转包</w:t>
      </w:r>
      <w:r w:rsidRPr="00845971">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4870C9">
        <w:rPr>
          <w:rFonts w:hint="eastAsia"/>
          <w:lang w:eastAsia="zh-CN"/>
        </w:rPr>
        <w:t>2020</w:t>
      </w:r>
      <w:r w:rsidRPr="003D2A89">
        <w:rPr>
          <w:rFonts w:hint="eastAsia"/>
          <w:lang w:eastAsia="zh-CN"/>
        </w:rPr>
        <w:t>年</w:t>
      </w:r>
      <w:r w:rsidR="004870C9">
        <w:rPr>
          <w:rFonts w:hint="eastAsia"/>
          <w:lang w:eastAsia="zh-CN"/>
        </w:rPr>
        <w:t>11</w:t>
      </w:r>
      <w:r w:rsidRPr="003D2A89">
        <w:rPr>
          <w:rFonts w:hint="eastAsia"/>
          <w:lang w:eastAsia="zh-CN"/>
        </w:rPr>
        <w:t>月</w:t>
      </w:r>
      <w:r w:rsidR="008C4BE8">
        <w:rPr>
          <w:rFonts w:hint="eastAsia"/>
          <w:lang w:eastAsia="zh-CN"/>
        </w:rPr>
        <w:t>2</w:t>
      </w:r>
      <w:r w:rsidR="004870C9">
        <w:rPr>
          <w:rFonts w:hint="eastAsia"/>
          <w:lang w:eastAsia="zh-CN"/>
        </w:rPr>
        <w:t>4</w:t>
      </w:r>
      <w:r w:rsidRPr="003D2A89">
        <w:rPr>
          <w:rFonts w:hint="eastAsia"/>
          <w:lang w:eastAsia="zh-CN"/>
        </w:rPr>
        <w:t xml:space="preserve"> 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610EFA">
        <w:rPr>
          <w:rFonts w:hint="eastAsia"/>
          <w:spacing w:val="5"/>
          <w:fitText w:val="3921" w:id="-1990555392"/>
          <w:lang w:eastAsia="zh-CN"/>
        </w:rPr>
        <w:t xml:space="preserve">辜安德   </w:t>
      </w:r>
      <w:r w:rsidRPr="00610EFA">
        <w:rPr>
          <w:spacing w:val="5"/>
          <w:fitText w:val="3921" w:id="-1990555392"/>
          <w:lang w:eastAsia="zh-CN"/>
        </w:rPr>
        <w:t xml:space="preserve"> 联系电话：</w:t>
      </w:r>
      <w:r w:rsidRPr="00610EFA">
        <w:rPr>
          <w:rFonts w:hint="eastAsia"/>
          <w:spacing w:val="5"/>
          <w:fitText w:val="3921" w:id="-1990555392"/>
          <w:lang w:eastAsia="zh-CN"/>
        </w:rPr>
        <w:t>1360699099</w:t>
      </w:r>
      <w:r w:rsidRPr="00610EFA">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①参选单位企业概况（企业简介、经营状况、近</w:t>
      </w:r>
      <w:r w:rsidRPr="003D2A89">
        <w:rPr>
          <w:rFonts w:hint="eastAsia"/>
          <w:lang w:eastAsia="zh-CN"/>
        </w:rPr>
        <w:t>三</w:t>
      </w:r>
      <w:r w:rsidRPr="003D2A89">
        <w:rPr>
          <w:lang w:eastAsia="zh-CN"/>
        </w:rPr>
        <w:t>年业绩）、营业执照、资质证书、组织机构代码证、税务登记证（经年检或年审合格的）等。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3"/>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4870C9" w:rsidRDefault="004870C9" w:rsidP="008B0ECD">
      <w:pPr>
        <w:spacing w:line="360" w:lineRule="auto"/>
        <w:jc w:val="cente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遮光窗帘采购合同</w:t>
      </w:r>
    </w:p>
    <w:p w:rsidR="004870C9" w:rsidRDefault="004870C9" w:rsidP="008B0ECD">
      <w:pPr>
        <w:spacing w:line="360" w:lineRule="auto"/>
        <w:ind w:firstLineChars="1850" w:firstLine="4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r w:rsidRPr="00E43349">
        <w:rPr>
          <w:rFonts w:asciiTheme="minorEastAsia" w:eastAsiaTheme="minorEastAsia" w:hAnsiTheme="minorEastAsia"/>
          <w:sz w:val="24"/>
          <w:szCs w:val="24"/>
          <w:lang w:eastAsia="zh-CN"/>
        </w:rPr>
        <w:t>FH-2020-FHC-QY-CG-</w:t>
      </w:r>
    </w:p>
    <w:p w:rsidR="004870C9" w:rsidRDefault="004870C9" w:rsidP="008B0ECD">
      <w:pPr>
        <w:spacing w:line="360" w:lineRule="auto"/>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腾龙芳烃（漳州）有限公司       签订地点：漳州古雷</w:t>
      </w:r>
    </w:p>
    <w:p w:rsidR="004870C9" w:rsidRDefault="004870C9" w:rsidP="008B0ECD">
      <w:pPr>
        <w:spacing w:line="360" w:lineRule="auto"/>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乙方：</w:t>
      </w:r>
      <w:r w:rsidR="008B0ECD">
        <w:rPr>
          <w:rFonts w:asciiTheme="minorEastAsia" w:eastAsiaTheme="minorEastAsia" w:hAnsiTheme="minorEastAsia" w:cstheme="minorEastAsia" w:hint="eastAsia"/>
          <w:kern w:val="1"/>
          <w:sz w:val="24"/>
          <w:szCs w:val="20"/>
          <w:lang w:eastAsia="zh-CN"/>
        </w:rPr>
        <w:t xml:space="preserve">                        </w:t>
      </w:r>
      <w:r>
        <w:rPr>
          <w:rFonts w:asciiTheme="minorEastAsia" w:eastAsiaTheme="minorEastAsia" w:hAnsiTheme="minorEastAsia" w:hint="eastAsia"/>
          <w:sz w:val="24"/>
          <w:szCs w:val="20"/>
          <w:lang w:eastAsia="zh-CN"/>
        </w:rPr>
        <w:t xml:space="preserve">       签订日期：2020年  月  日</w:t>
      </w:r>
    </w:p>
    <w:p w:rsidR="004870C9" w:rsidRDefault="004870C9" w:rsidP="008B0ECD">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4870C9" w:rsidRDefault="004870C9" w:rsidP="008B0EC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1、合同标的和合同价格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0"/>
        <w:gridCol w:w="1426"/>
        <w:gridCol w:w="1276"/>
        <w:gridCol w:w="851"/>
        <w:gridCol w:w="850"/>
        <w:gridCol w:w="2268"/>
      </w:tblGrid>
      <w:tr w:rsidR="008B0ECD" w:rsidRPr="00C8517B" w:rsidTr="008B0ECD">
        <w:trPr>
          <w:trHeight w:val="540"/>
        </w:trPr>
        <w:tc>
          <w:tcPr>
            <w:tcW w:w="1951" w:type="dxa"/>
            <w:vAlign w:val="center"/>
          </w:tcPr>
          <w:p w:rsidR="008B0ECD" w:rsidRPr="00C8517B" w:rsidRDefault="008B0ECD" w:rsidP="008B0ECD">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2126" w:type="dxa"/>
            <w:gridSpan w:val="2"/>
            <w:vAlign w:val="center"/>
          </w:tcPr>
          <w:p w:rsidR="008B0ECD" w:rsidRPr="00C8517B" w:rsidRDefault="008B0ECD" w:rsidP="008B0ECD">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1276" w:type="dxa"/>
          </w:tcPr>
          <w:p w:rsidR="008B0ECD" w:rsidRPr="00C8517B" w:rsidRDefault="008B0ECD" w:rsidP="008B0ECD">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安装位置</w:t>
            </w:r>
          </w:p>
        </w:tc>
        <w:tc>
          <w:tcPr>
            <w:tcW w:w="851" w:type="dxa"/>
            <w:vAlign w:val="center"/>
          </w:tcPr>
          <w:p w:rsidR="008B0ECD" w:rsidRPr="00C8517B" w:rsidRDefault="008B0ECD" w:rsidP="008B0ECD">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850" w:type="dxa"/>
            <w:vAlign w:val="center"/>
          </w:tcPr>
          <w:p w:rsidR="008B0ECD" w:rsidRPr="00C8517B" w:rsidRDefault="008B0ECD" w:rsidP="008B0ECD">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2268" w:type="dxa"/>
            <w:vAlign w:val="center"/>
          </w:tcPr>
          <w:p w:rsidR="008B0ECD" w:rsidRPr="00C8517B" w:rsidRDefault="008B0ECD" w:rsidP="008B0ECD">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8B0ECD" w:rsidRPr="00C8517B" w:rsidTr="008B0ECD">
        <w:trPr>
          <w:trHeight w:val="525"/>
        </w:trPr>
        <w:tc>
          <w:tcPr>
            <w:tcW w:w="1951" w:type="dxa"/>
            <w:vAlign w:val="center"/>
          </w:tcPr>
          <w:p w:rsidR="008B0ECD" w:rsidRPr="00C8517B" w:rsidRDefault="008B0ECD" w:rsidP="008B0ECD">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4" w:colLast="4"/>
            <w:permStart w:id="3" w:edGrp="everyone" w:colFirst="3" w:colLast="3"/>
            <w:permStart w:id="4" w:edGrp="everyone" w:colFirst="5" w:colLast="5"/>
            <w:permStart w:id="5" w:edGrp="everyone" w:colFirst="6" w:colLast="6"/>
            <w:r>
              <w:rPr>
                <w:rFonts w:asciiTheme="minorEastAsia" w:eastAsiaTheme="minorEastAsia" w:hAnsiTheme="minorEastAsia" w:hint="eastAsia"/>
                <w:lang w:eastAsia="zh-CN"/>
              </w:rPr>
              <w:t>窗帘采购并安装</w:t>
            </w:r>
          </w:p>
        </w:tc>
        <w:tc>
          <w:tcPr>
            <w:tcW w:w="2126" w:type="dxa"/>
            <w:gridSpan w:val="2"/>
            <w:vAlign w:val="center"/>
          </w:tcPr>
          <w:p w:rsidR="008B0ECD" w:rsidRPr="00C8517B" w:rsidRDefault="008B0ECD" w:rsidP="001A405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规格清单见附件</w:t>
            </w:r>
          </w:p>
        </w:tc>
        <w:tc>
          <w:tcPr>
            <w:tcW w:w="1276" w:type="dxa"/>
          </w:tcPr>
          <w:p w:rsidR="008B0ECD" w:rsidRDefault="008B0ECD" w:rsidP="008B0ECD">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 厂区新消防楼</w:t>
            </w:r>
          </w:p>
        </w:tc>
        <w:tc>
          <w:tcPr>
            <w:tcW w:w="851" w:type="dxa"/>
            <w:vAlign w:val="center"/>
          </w:tcPr>
          <w:p w:rsidR="008B0ECD" w:rsidRPr="00C8517B" w:rsidRDefault="008B0ECD" w:rsidP="008B0ECD">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50" w:type="dxa"/>
            <w:vAlign w:val="center"/>
          </w:tcPr>
          <w:p w:rsidR="008B0ECD" w:rsidRPr="00C8517B" w:rsidRDefault="008B0ECD" w:rsidP="008B0ECD">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w:t>
            </w:r>
          </w:p>
        </w:tc>
        <w:tc>
          <w:tcPr>
            <w:tcW w:w="2268" w:type="dxa"/>
            <w:vAlign w:val="center"/>
          </w:tcPr>
          <w:p w:rsidR="008B0ECD" w:rsidRPr="00C8517B" w:rsidRDefault="008B0ECD" w:rsidP="008B0ECD">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tr w:rsidR="004870C9" w:rsidRPr="00C8517B" w:rsidTr="008B0ECD">
        <w:trPr>
          <w:trHeight w:val="540"/>
        </w:trPr>
        <w:tc>
          <w:tcPr>
            <w:tcW w:w="1951" w:type="dxa"/>
            <w:vAlign w:val="center"/>
          </w:tcPr>
          <w:p w:rsidR="004870C9" w:rsidRPr="00C8517B" w:rsidRDefault="004870C9" w:rsidP="008B0ECD">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00" w:type="dxa"/>
          </w:tcPr>
          <w:p w:rsidR="004870C9" w:rsidRPr="00C8517B" w:rsidRDefault="004870C9" w:rsidP="008B0ECD">
            <w:pPr>
              <w:spacing w:before="240" w:line="360" w:lineRule="auto"/>
              <w:jc w:val="center"/>
              <w:rPr>
                <w:rFonts w:asciiTheme="minorEastAsia" w:eastAsiaTheme="minorEastAsia" w:hAnsiTheme="minorEastAsia"/>
                <w:sz w:val="24"/>
                <w:szCs w:val="24"/>
                <w:lang w:eastAsia="zh-CN"/>
              </w:rPr>
            </w:pPr>
          </w:p>
        </w:tc>
        <w:tc>
          <w:tcPr>
            <w:tcW w:w="6671" w:type="dxa"/>
            <w:gridSpan w:val="5"/>
            <w:vAlign w:val="center"/>
          </w:tcPr>
          <w:p w:rsidR="004870C9" w:rsidRPr="00C8517B" w:rsidRDefault="004870C9" w:rsidP="008B0ECD">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（大写）（小写）元</w:t>
            </w:r>
          </w:p>
        </w:tc>
      </w:tr>
    </w:tbl>
    <w:p w:rsidR="004870C9" w:rsidRPr="00C8517B" w:rsidRDefault="004870C9" w:rsidP="008B0ECD">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4870C9" w:rsidRPr="00C8517B" w:rsidRDefault="004870C9" w:rsidP="008B0ECD">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4870C9" w:rsidRPr="00C8517B" w:rsidRDefault="004870C9" w:rsidP="008B0ECD">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由乙方负责运输至现场并安装</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4870C9" w:rsidRDefault="004870C9" w:rsidP="008B0ECD">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605E24">
        <w:rPr>
          <w:rFonts w:asciiTheme="minorEastAsia" w:eastAsiaTheme="minorEastAsia" w:hAnsiTheme="minorEastAsia"/>
          <w:sz w:val="24"/>
          <w:u w:val="single"/>
          <w:lang w:eastAsia="zh-CN"/>
        </w:rPr>
        <w:t>px厂区</w:t>
      </w:r>
      <w:r w:rsidR="008B0ECD">
        <w:rPr>
          <w:rFonts w:asciiTheme="minorEastAsia" w:eastAsiaTheme="minorEastAsia" w:hAnsiTheme="minorEastAsia" w:hint="eastAsia"/>
          <w:sz w:val="24"/>
          <w:u w:val="single"/>
          <w:lang w:eastAsia="zh-CN"/>
        </w:rPr>
        <w:t>新消防楼</w:t>
      </w:r>
      <w:r w:rsidRPr="00C8517B">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p>
    <w:p w:rsidR="004870C9" w:rsidRPr="00C8517B" w:rsidRDefault="004870C9" w:rsidP="008B0ECD">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4870C9" w:rsidRDefault="004870C9" w:rsidP="008B0ECD">
      <w:pPr>
        <w:spacing w:line="360" w:lineRule="auto"/>
        <w:ind w:leftChars="55" w:left="121" w:firstLineChars="150" w:firstLine="360"/>
        <w:rPr>
          <w:rFonts w:asciiTheme="minorEastAsia" w:eastAsiaTheme="minorEastAsia" w:hAnsiTheme="minorEastAsia"/>
          <w:sz w:val="24"/>
          <w:lang w:eastAsia="zh-CN"/>
        </w:rPr>
      </w:pPr>
      <w:r w:rsidRPr="003A78FD">
        <w:rPr>
          <w:rFonts w:asciiTheme="minorEastAsia" w:eastAsiaTheme="minorEastAsia" w:hAnsiTheme="minorEastAsia" w:hint="eastAsia"/>
          <w:sz w:val="24"/>
          <w:lang w:eastAsia="zh-CN"/>
        </w:rPr>
        <w:t>2.4交货联系人：甲方指定</w:t>
      </w:r>
      <w:r w:rsidR="008B0ECD">
        <w:rPr>
          <w:rFonts w:asciiTheme="minorEastAsia" w:eastAsiaTheme="minorEastAsia" w:hAnsiTheme="minorEastAsia" w:hint="eastAsia"/>
          <w:sz w:val="24"/>
          <w:u w:val="single"/>
          <w:lang w:eastAsia="zh-CN"/>
        </w:rPr>
        <w:t xml:space="preserve">                     </w:t>
      </w:r>
      <w:r w:rsidRPr="003A78FD">
        <w:rPr>
          <w:rFonts w:asciiTheme="minorEastAsia" w:eastAsiaTheme="minorEastAsia" w:hAnsiTheme="minorEastAsia"/>
          <w:sz w:val="24"/>
          <w:lang w:eastAsia="zh-CN"/>
        </w:rPr>
        <w:t xml:space="preserve">为甲方项目联系人，乙方指定 </w:t>
      </w:r>
      <w:r w:rsidR="008B0ECD">
        <w:rPr>
          <w:rFonts w:asciiTheme="minorEastAsia" w:eastAsiaTheme="minorEastAsia" w:hAnsiTheme="minorEastAsia" w:hint="eastAsia"/>
          <w:sz w:val="24"/>
          <w:u w:val="single"/>
          <w:lang w:eastAsia="zh-CN"/>
        </w:rPr>
        <w:t xml:space="preserve">          </w:t>
      </w:r>
      <w:r w:rsidRPr="003A78FD">
        <w:rPr>
          <w:rFonts w:asciiTheme="minorEastAsia" w:eastAsiaTheme="minorEastAsia" w:hAnsiTheme="minorEastAsia"/>
          <w:sz w:val="24"/>
          <w:lang w:eastAsia="zh-CN"/>
        </w:rPr>
        <w:t>为乙方项目联系人。</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2.5乙方提供产品安装及调试服务，并承担运输过程中发生的一切费用。在产品交付给甲方之前，相关的毁损、灭失等风险均由乙方自行承担。</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3.1乙方交付的产品按合同约定标准经甲方验收合格，并提供发票后，甲方</w:t>
      </w:r>
      <w:r>
        <w:rPr>
          <w:rFonts w:asciiTheme="minorEastAsia" w:eastAsiaTheme="minorEastAsia" w:hAnsiTheme="minorEastAsia" w:hint="eastAsia"/>
          <w:sz w:val="24"/>
          <w:u w:val="single"/>
          <w:lang w:eastAsia="zh-CN"/>
        </w:rPr>
        <w:t>30日</w:t>
      </w:r>
      <w:r>
        <w:rPr>
          <w:rFonts w:asciiTheme="minorEastAsia" w:eastAsiaTheme="minorEastAsia" w:hAnsiTheme="minorEastAsia" w:hint="eastAsia"/>
          <w:sz w:val="24"/>
          <w:lang w:eastAsia="zh-CN"/>
        </w:rPr>
        <w:t>向乙方支付合同价款总额的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%货款。</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3.2 乙方应根据甲方要求在甲方每次付款前</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日内提供正式税务发票，否则甲方有权顺延付款。现场交货条件下，乙方应提交</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增值税专用</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发票（税率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sidR="008B0ECD">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4、质量要求和技术标准</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w:t>
      </w:r>
      <w:r>
        <w:rPr>
          <w:rFonts w:asciiTheme="minorEastAsia" w:eastAsiaTheme="minorEastAsia" w:hAnsiTheme="minorEastAsia" w:hint="eastAsia"/>
          <w:sz w:val="24"/>
          <w:lang w:eastAsia="zh-CN"/>
        </w:rPr>
        <w:lastRenderedPageBreak/>
        <w:t>拒绝接受。</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壹</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4870C9" w:rsidRDefault="008703C3" w:rsidP="004870C9">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4870C9">
            <w:rPr>
              <w:rFonts w:asciiTheme="minorEastAsia" w:eastAsia="MS Gothic" w:hAnsi="MS Gothic" w:hint="eastAsia"/>
              <w:sz w:val="24"/>
              <w:lang w:eastAsia="zh-CN"/>
            </w:rPr>
            <w:t>☐</w:t>
          </w:r>
          <w:r w:rsidR="004870C9">
            <w:rPr>
              <w:rFonts w:asciiTheme="minorEastAsia" w:eastAsiaTheme="minorEastAsia" w:hAnsiTheme="minorEastAsia" w:hint="eastAsia"/>
              <w:sz w:val="24"/>
              <w:lang w:eastAsia="zh-CN"/>
            </w:rPr>
            <w:t>√</w:t>
          </w:r>
        </w:sdtContent>
      </w:sdt>
      <w:r w:rsidR="004870C9">
        <w:rPr>
          <w:rFonts w:asciiTheme="minorEastAsia" w:eastAsiaTheme="minorEastAsia" w:hAnsiTheme="minorEastAsia" w:hint="eastAsia"/>
          <w:sz w:val="24"/>
          <w:lang w:eastAsia="zh-CN"/>
        </w:rPr>
        <w:t>安装调试：乙方应在产品到货后</w:t>
      </w:r>
      <w:r w:rsidR="004870C9">
        <w:rPr>
          <w:rFonts w:asciiTheme="minorEastAsia" w:eastAsiaTheme="minorEastAsia" w:hAnsiTheme="minorEastAsia" w:hint="eastAsia"/>
          <w:sz w:val="24"/>
          <w:u w:val="single"/>
          <w:lang w:eastAsia="zh-CN"/>
        </w:rPr>
        <w:t xml:space="preserve"> 1 </w:t>
      </w:r>
      <w:r w:rsidR="004870C9">
        <w:rPr>
          <w:rFonts w:asciiTheme="minorEastAsia" w:eastAsiaTheme="minorEastAsia" w:hAnsiTheme="minorEastAsia" w:hint="eastAsia"/>
          <w:sz w:val="24"/>
          <w:lang w:eastAsia="zh-CN"/>
        </w:rPr>
        <w:t>日内安装完毕，并提请甲方进行调试验收；</w:t>
      </w:r>
      <w:r w:rsidR="004870C9">
        <w:rPr>
          <w:rFonts w:asciiTheme="minorEastAsia" w:eastAsiaTheme="minorEastAsia" w:hAnsiTheme="minorEastAsia"/>
          <w:sz w:val="24"/>
          <w:u w:val="single"/>
          <w:lang w:eastAsia="zh-CN"/>
        </w:rPr>
        <w:t xml:space="preserve">   </w:t>
      </w:r>
      <w:r w:rsidR="004870C9">
        <w:rPr>
          <w:rFonts w:asciiTheme="minorEastAsia" w:eastAsiaTheme="minorEastAsia" w:hAnsiTheme="minorEastAsia" w:hint="eastAsia"/>
          <w:sz w:val="24"/>
          <w:u w:val="single"/>
          <w:lang w:eastAsia="zh-CN"/>
        </w:rPr>
        <w:t xml:space="preserve">                                                             </w:t>
      </w:r>
      <w:r w:rsidR="004870C9">
        <w:rPr>
          <w:rFonts w:asciiTheme="minorEastAsia" w:eastAsiaTheme="minorEastAsia" w:hAnsiTheme="minorEastAsia"/>
          <w:sz w:val="24"/>
          <w:u w:val="single"/>
          <w:lang w:eastAsia="zh-CN"/>
        </w:rPr>
        <w:t xml:space="preserve"> </w:t>
      </w:r>
    </w:p>
    <w:p w:rsidR="004870C9" w:rsidRDefault="008703C3" w:rsidP="004870C9">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4870C9">
            <w:rPr>
              <w:rFonts w:asciiTheme="minorEastAsia" w:eastAsia="MS Gothic" w:hAnsi="MS Gothic" w:hint="eastAsia"/>
              <w:sz w:val="24"/>
              <w:lang w:eastAsia="zh-CN"/>
            </w:rPr>
            <w:t>☐</w:t>
          </w:r>
        </w:sdtContent>
      </w:sdt>
      <w:r w:rsidR="004870C9">
        <w:rPr>
          <w:rFonts w:asciiTheme="minorEastAsia" w:eastAsiaTheme="minorEastAsia" w:hAnsiTheme="minorEastAsia" w:hint="eastAsia"/>
          <w:sz w:val="24"/>
          <w:lang w:eastAsia="zh-CN"/>
        </w:rPr>
        <w:t>技术服务：</w:t>
      </w:r>
      <w:r w:rsidR="004870C9">
        <w:rPr>
          <w:rFonts w:asciiTheme="minorEastAsia" w:eastAsiaTheme="minorEastAsia" w:hAnsiTheme="minorEastAsia"/>
          <w:sz w:val="24"/>
          <w:u w:val="single"/>
          <w:lang w:eastAsia="zh-CN"/>
        </w:rPr>
        <w:t xml:space="preserve">                                                                 </w:t>
      </w:r>
    </w:p>
    <w:p w:rsidR="004870C9" w:rsidRDefault="008703C3" w:rsidP="004870C9">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4870C9">
            <w:rPr>
              <w:rFonts w:asciiTheme="minorEastAsia" w:eastAsia="MS Gothic" w:hAnsi="MS Gothic" w:hint="eastAsia"/>
              <w:sz w:val="24"/>
              <w:lang w:eastAsia="zh-CN"/>
            </w:rPr>
            <w:t>☐</w:t>
          </w:r>
        </w:sdtContent>
      </w:sdt>
      <w:r w:rsidR="004870C9">
        <w:rPr>
          <w:rFonts w:asciiTheme="minorEastAsia" w:eastAsiaTheme="minorEastAsia" w:hAnsiTheme="minorEastAsia" w:hint="eastAsia"/>
          <w:sz w:val="24"/>
          <w:lang w:eastAsia="zh-CN"/>
        </w:rPr>
        <w:t>人员培训：</w:t>
      </w:r>
      <w:r w:rsidR="004870C9">
        <w:rPr>
          <w:rFonts w:asciiTheme="minorEastAsia" w:eastAsiaTheme="minorEastAsia" w:hAnsiTheme="minorEastAsia"/>
          <w:sz w:val="24"/>
          <w:u w:val="single"/>
          <w:lang w:eastAsia="zh-CN"/>
        </w:rPr>
        <w:t xml:space="preserve">                                                                 </w:t>
      </w:r>
    </w:p>
    <w:p w:rsidR="004870C9" w:rsidRDefault="008703C3" w:rsidP="004870C9">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4870C9">
            <w:rPr>
              <w:rFonts w:asciiTheme="minorEastAsia" w:eastAsia="MS Gothic" w:hAnsi="MS Gothic" w:hint="eastAsia"/>
              <w:sz w:val="24"/>
              <w:lang w:eastAsia="zh-CN"/>
            </w:rPr>
            <w:t>☐</w:t>
          </w:r>
        </w:sdtContent>
      </w:sdt>
      <w:r w:rsidR="004870C9">
        <w:rPr>
          <w:rFonts w:asciiTheme="minorEastAsia" w:eastAsiaTheme="minorEastAsia" w:hAnsiTheme="minorEastAsia" w:hint="eastAsia"/>
          <w:sz w:val="24"/>
          <w:lang w:eastAsia="zh-CN"/>
        </w:rPr>
        <w:t>技术资料：</w:t>
      </w:r>
      <w:r w:rsidR="004870C9">
        <w:rPr>
          <w:rFonts w:asciiTheme="minorEastAsia" w:eastAsiaTheme="minorEastAsia" w:hAnsiTheme="minorEastAsia"/>
          <w:sz w:val="24"/>
          <w:u w:val="single"/>
          <w:lang w:eastAsia="zh-CN"/>
        </w:rPr>
        <w:t xml:space="preserve">                                                                 </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6、验收</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w:t>
      </w:r>
      <w:r>
        <w:rPr>
          <w:rFonts w:asciiTheme="minorEastAsia" w:eastAsiaTheme="minorEastAsia" w:hAnsiTheme="minorEastAsia" w:hint="eastAsia"/>
          <w:sz w:val="24"/>
          <w:lang w:eastAsia="zh-CN"/>
        </w:rPr>
        <w:lastRenderedPageBreak/>
        <w:t>应承担的质量保证责任。</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6</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甲方无故逾期付款的，按照银行同期贷款利率标准支付利息。</w:t>
      </w:r>
    </w:p>
    <w:p w:rsidR="004870C9" w:rsidRDefault="004870C9" w:rsidP="004870C9">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4870C9" w:rsidRDefault="004870C9" w:rsidP="004870C9">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4870C9" w:rsidRDefault="004870C9" w:rsidP="004870C9">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4870C9" w:rsidRDefault="004870C9" w:rsidP="004870C9">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4870C9" w:rsidRDefault="004870C9" w:rsidP="004870C9">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4870C9" w:rsidRDefault="004870C9" w:rsidP="004870C9">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870C9" w:rsidRDefault="004870C9" w:rsidP="004870C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12、本合同一式陆份，经双方签订后生效，甲方执肆份、乙方执贰份，具有同等效力。</w:t>
      </w:r>
    </w:p>
    <w:p w:rsidR="004870C9" w:rsidRDefault="004870C9" w:rsidP="004870C9">
      <w:pPr>
        <w:spacing w:line="360" w:lineRule="auto"/>
        <w:ind w:firstLineChars="200" w:firstLine="480"/>
        <w:rPr>
          <w:rFonts w:asciiTheme="minorEastAsia" w:eastAsiaTheme="minorEastAsia" w:hAnsiTheme="minorEastAsia"/>
          <w:sz w:val="24"/>
          <w:lang w:eastAsia="zh-CN"/>
        </w:rPr>
      </w:pPr>
    </w:p>
    <w:p w:rsidR="004870C9" w:rsidRDefault="004870C9" w:rsidP="004870C9">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w:t>
            </w:r>
            <w:r>
              <w:rPr>
                <w:rFonts w:asciiTheme="minorEastAsia" w:eastAsiaTheme="minorEastAsia" w:hAnsiTheme="minorEastAsia" w:hint="eastAsia"/>
                <w:lang w:eastAsia="zh-CN"/>
              </w:rPr>
              <w:t>腾龙芳烃（漳州）有限公司</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w:t>
            </w:r>
            <w:r>
              <w:rPr>
                <w:rFonts w:asciiTheme="minorEastAsia" w:eastAsiaTheme="minorEastAsia" w:hAnsiTheme="minorEastAsia"/>
                <w:sz w:val="24"/>
                <w:lang w:eastAsia="zh-CN"/>
              </w:rPr>
              <w:t xml:space="preserve"> </w:t>
            </w:r>
          </w:p>
        </w:tc>
      </w:tr>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联系地址：</w:t>
            </w:r>
            <w:r>
              <w:rPr>
                <w:rFonts w:asciiTheme="minorEastAsia" w:eastAsiaTheme="minorEastAsia" w:hAnsiTheme="minorEastAsia" w:hint="eastAsia"/>
                <w:lang w:eastAsia="zh-CN"/>
              </w:rPr>
              <w:t>漳州市古雷经济开发区腾龙路84号</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联系地址：</w:t>
            </w:r>
            <w:r w:rsidR="008B0ECD">
              <w:rPr>
                <w:rFonts w:asciiTheme="minorEastAsia" w:eastAsiaTheme="minorEastAsia" w:hAnsiTheme="minorEastAsia"/>
                <w:sz w:val="24"/>
                <w:lang w:eastAsia="zh-CN"/>
              </w:rPr>
              <w:t xml:space="preserve"> </w:t>
            </w:r>
          </w:p>
        </w:tc>
      </w:tr>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 xml:space="preserve"> </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rPr>
              <w:t>委托代理人：</w:t>
            </w:r>
            <w:r w:rsidR="008B0ECD">
              <w:rPr>
                <w:rFonts w:asciiTheme="minorEastAsia" w:eastAsiaTheme="minorEastAsia" w:hAnsiTheme="minorEastAsia"/>
                <w:sz w:val="24"/>
                <w:lang w:eastAsia="zh-CN"/>
              </w:rPr>
              <w:t xml:space="preserve"> </w:t>
            </w:r>
          </w:p>
        </w:tc>
      </w:tr>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rPr>
              <w:t>电话：</w:t>
            </w:r>
          </w:p>
        </w:tc>
      </w:tr>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开户银行: </w:t>
            </w:r>
          </w:p>
        </w:tc>
      </w:tr>
      <w:tr w:rsidR="004870C9" w:rsidTr="008B0ECD">
        <w:trPr>
          <w:jc w:val="center"/>
        </w:trPr>
        <w:tc>
          <w:tcPr>
            <w:tcW w:w="4960" w:type="dxa"/>
            <w:vAlign w:val="center"/>
          </w:tcPr>
          <w:p w:rsidR="004870C9" w:rsidRDefault="004870C9" w:rsidP="008B0ECD">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w:t>
            </w:r>
          </w:p>
        </w:tc>
        <w:tc>
          <w:tcPr>
            <w:tcW w:w="4821" w:type="dxa"/>
            <w:vAlign w:val="center"/>
          </w:tcPr>
          <w:p w:rsidR="004870C9" w:rsidRDefault="004870C9" w:rsidP="008B0EC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rPr>
              <w:t>账号：</w:t>
            </w:r>
          </w:p>
        </w:tc>
      </w:tr>
    </w:tbl>
    <w:p w:rsidR="004870C9" w:rsidRDefault="004870C9" w:rsidP="004870C9">
      <w:pPr>
        <w:rPr>
          <w:rFonts w:asciiTheme="minorEastAsia" w:eastAsiaTheme="minorEastAsia" w:hAnsiTheme="minorEastAsia"/>
          <w:lang w:eastAsia="zh-CN"/>
        </w:rPr>
      </w:pPr>
    </w:p>
    <w:p w:rsidR="005B0451" w:rsidRPr="008B0ECD" w:rsidRDefault="005B0451" w:rsidP="005B0451">
      <w:pPr>
        <w:jc w:val="both"/>
        <w:rPr>
          <w:lang w:eastAsia="zh-CN"/>
        </w:rPr>
        <w:sectPr w:rsidR="005B0451" w:rsidRPr="008B0ECD">
          <w:footerReference w:type="default" r:id="rId14"/>
          <w:pgSz w:w="11910" w:h="16840"/>
          <w:pgMar w:top="1480" w:right="1120" w:bottom="740" w:left="1300" w:header="0" w:footer="487" w:gutter="0"/>
          <w:cols w:space="720"/>
        </w:sectPr>
      </w:pPr>
    </w:p>
    <w:p w:rsidR="005B0451" w:rsidRPr="003D2A89" w:rsidRDefault="005B0451" w:rsidP="005B0451">
      <w:pPr>
        <w:pStyle w:val="1"/>
      </w:pPr>
      <w:bookmarkStart w:id="0" w:name="_Toc251742852"/>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lang w:eastAsia="zh-CN"/>
        </w:rPr>
      </w:pPr>
      <w:r w:rsidRPr="003D2A89">
        <w:rPr>
          <w:rFonts w:hint="eastAsia"/>
          <w:b/>
          <w:sz w:val="44"/>
          <w:szCs w:val="44"/>
          <w:lang w:eastAsia="zh-CN"/>
        </w:rPr>
        <w:t>目</w:t>
      </w:r>
      <w:r w:rsidRPr="003D2A89">
        <w:rPr>
          <w:rFonts w:hint="eastAsia"/>
          <w:b/>
          <w:sz w:val="44"/>
          <w:szCs w:val="44"/>
          <w:lang w:eastAsia="zh-CN"/>
        </w:rPr>
        <w:tab/>
        <w:t>录</w:t>
      </w:r>
    </w:p>
    <w:p w:rsidR="005B0451" w:rsidRPr="003D2A89" w:rsidRDefault="005B0451" w:rsidP="005B0451">
      <w:pPr>
        <w:spacing w:line="500" w:lineRule="exact"/>
        <w:jc w:val="center"/>
        <w:rPr>
          <w:b/>
          <w:bCs/>
          <w:sz w:val="36"/>
          <w:szCs w:val="36"/>
          <w:lang w:eastAsia="zh-CN"/>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8B0ECD" w:rsidRPr="008B0ECD">
        <w:rPr>
          <w:rFonts w:hint="eastAsia"/>
          <w:bCs/>
          <w:szCs w:val="21"/>
          <w:u w:val="single"/>
          <w:lang w:eastAsia="zh-CN"/>
        </w:rPr>
        <w:t>新消防楼窗帘采购并安装</w:t>
      </w:r>
      <w:r w:rsidR="00F16E6F" w:rsidRPr="00F16E6F">
        <w:rPr>
          <w:bCs/>
          <w:szCs w:val="21"/>
          <w:u w:val="single"/>
          <w:lang w:eastAsia="zh-CN"/>
        </w:rPr>
        <w:t>（项目编号：</w:t>
      </w:r>
      <w:r w:rsidR="00F52BCE" w:rsidRPr="00F52BCE">
        <w:rPr>
          <w:bCs/>
          <w:szCs w:val="21"/>
          <w:u w:val="single"/>
          <w:lang w:eastAsia="zh-CN"/>
        </w:rPr>
        <w:t>FHC-PTCG20201105001</w:t>
      </w:r>
      <w:r w:rsidR="00F16E6F" w:rsidRPr="00F16E6F">
        <w:rPr>
          <w:bCs/>
          <w:szCs w:val="21"/>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sidR="008B0ECD" w:rsidRPr="008B0ECD">
        <w:rPr>
          <w:rFonts w:hint="eastAsia"/>
          <w:bCs/>
          <w:sz w:val="24"/>
          <w:szCs w:val="24"/>
          <w:u w:val="single"/>
          <w:lang w:eastAsia="zh-CN"/>
        </w:rPr>
        <w:t>新消防楼窗帘采购并安装</w:t>
      </w:r>
      <w:r w:rsidR="008B0ECD">
        <w:rPr>
          <w:rFonts w:hint="eastAsia"/>
          <w:bCs/>
          <w:sz w:val="24"/>
          <w:szCs w:val="24"/>
          <w:u w:val="single"/>
          <w:lang w:eastAsia="zh-CN"/>
        </w:rPr>
        <w:t xml:space="preserve">             </w:t>
      </w:r>
      <w:r w:rsidR="00F16E6F">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5F47B7"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p w:rsidR="005B0451" w:rsidRDefault="005B0451" w:rsidP="005B0451">
      <w:pPr>
        <w:pStyle w:val="1"/>
        <w:ind w:firstLine="675"/>
        <w:rPr>
          <w:b/>
          <w:sz w:val="32"/>
          <w:szCs w:val="32"/>
        </w:rPr>
      </w:pPr>
      <w:r w:rsidRPr="003D2A89">
        <w:rPr>
          <w:b/>
          <w:sz w:val="32"/>
          <w:szCs w:val="32"/>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951"/>
        <w:gridCol w:w="700"/>
        <w:gridCol w:w="1426"/>
        <w:gridCol w:w="1276"/>
        <w:gridCol w:w="851"/>
        <w:gridCol w:w="850"/>
        <w:gridCol w:w="2268"/>
      </w:tblGrid>
      <w:tr w:rsidR="001A4055" w:rsidRPr="00C8517B" w:rsidTr="001A4055">
        <w:trPr>
          <w:gridBefore w:val="1"/>
          <w:wBefore w:w="34" w:type="dxa"/>
          <w:trHeight w:val="540"/>
        </w:trPr>
        <w:tc>
          <w:tcPr>
            <w:tcW w:w="1951" w:type="dxa"/>
            <w:vAlign w:val="center"/>
          </w:tcPr>
          <w:p w:rsidR="001A4055" w:rsidRPr="00C8517B" w:rsidRDefault="001A4055" w:rsidP="005C23A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2126" w:type="dxa"/>
            <w:gridSpan w:val="2"/>
            <w:vAlign w:val="center"/>
          </w:tcPr>
          <w:p w:rsidR="001A4055" w:rsidRPr="00C8517B" w:rsidRDefault="001A4055"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1276" w:type="dxa"/>
          </w:tcPr>
          <w:p w:rsidR="001A4055" w:rsidRPr="00C8517B" w:rsidRDefault="001A4055" w:rsidP="005C23A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安装位置</w:t>
            </w:r>
          </w:p>
        </w:tc>
        <w:tc>
          <w:tcPr>
            <w:tcW w:w="851" w:type="dxa"/>
            <w:vAlign w:val="center"/>
          </w:tcPr>
          <w:p w:rsidR="001A4055" w:rsidRPr="00C8517B" w:rsidRDefault="001A4055"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850" w:type="dxa"/>
            <w:vAlign w:val="center"/>
          </w:tcPr>
          <w:p w:rsidR="001A4055" w:rsidRPr="00C8517B" w:rsidRDefault="001A4055"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2268" w:type="dxa"/>
            <w:vAlign w:val="center"/>
          </w:tcPr>
          <w:p w:rsidR="001A4055" w:rsidRPr="00C8517B" w:rsidRDefault="001A4055" w:rsidP="005C23A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1A4055" w:rsidRPr="00C8517B" w:rsidTr="001A4055">
        <w:trPr>
          <w:gridBefore w:val="1"/>
          <w:wBefore w:w="34" w:type="dxa"/>
          <w:trHeight w:val="525"/>
        </w:trPr>
        <w:tc>
          <w:tcPr>
            <w:tcW w:w="1951" w:type="dxa"/>
            <w:vAlign w:val="center"/>
          </w:tcPr>
          <w:p w:rsidR="001A4055" w:rsidRPr="00C8517B" w:rsidRDefault="001A4055" w:rsidP="005C23A6">
            <w:pPr>
              <w:jc w:val="center"/>
              <w:rPr>
                <w:rFonts w:asciiTheme="minorEastAsia" w:eastAsiaTheme="minorEastAsia" w:hAnsiTheme="minorEastAsia"/>
                <w:sz w:val="24"/>
                <w:szCs w:val="24"/>
                <w:lang w:eastAsia="zh-CN"/>
              </w:rPr>
            </w:pPr>
            <w:permStart w:id="6" w:edGrp="everyone" w:colFirst="0" w:colLast="0"/>
            <w:permStart w:id="7" w:edGrp="everyone" w:colFirst="1" w:colLast="1"/>
            <w:permStart w:id="8" w:edGrp="everyone" w:colFirst="4" w:colLast="4"/>
            <w:permStart w:id="9" w:edGrp="everyone" w:colFirst="3" w:colLast="3"/>
            <w:permStart w:id="10" w:edGrp="everyone" w:colFirst="5" w:colLast="5"/>
            <w:permStart w:id="11" w:edGrp="everyone" w:colFirst="6" w:colLast="6"/>
            <w:r>
              <w:rPr>
                <w:rFonts w:asciiTheme="minorEastAsia" w:eastAsiaTheme="minorEastAsia" w:hAnsiTheme="minorEastAsia" w:hint="eastAsia"/>
                <w:lang w:eastAsia="zh-CN"/>
              </w:rPr>
              <w:t>窗帘采购并安装</w:t>
            </w:r>
          </w:p>
        </w:tc>
        <w:tc>
          <w:tcPr>
            <w:tcW w:w="2126" w:type="dxa"/>
            <w:gridSpan w:val="2"/>
            <w:vAlign w:val="center"/>
          </w:tcPr>
          <w:p w:rsidR="001A4055" w:rsidRPr="00C8517B" w:rsidRDefault="001A4055"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规格清单见附件</w:t>
            </w:r>
          </w:p>
        </w:tc>
        <w:tc>
          <w:tcPr>
            <w:tcW w:w="1276" w:type="dxa"/>
          </w:tcPr>
          <w:p w:rsidR="001A4055" w:rsidRDefault="001A4055"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 厂区新消防楼</w:t>
            </w:r>
          </w:p>
        </w:tc>
        <w:tc>
          <w:tcPr>
            <w:tcW w:w="851" w:type="dxa"/>
            <w:vAlign w:val="center"/>
          </w:tcPr>
          <w:p w:rsidR="001A4055" w:rsidRPr="00C8517B" w:rsidRDefault="001A4055"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50" w:type="dxa"/>
            <w:vAlign w:val="center"/>
          </w:tcPr>
          <w:p w:rsidR="001A4055" w:rsidRPr="00C8517B" w:rsidRDefault="001A4055" w:rsidP="005C23A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w:t>
            </w:r>
          </w:p>
        </w:tc>
        <w:tc>
          <w:tcPr>
            <w:tcW w:w="2268" w:type="dxa"/>
            <w:vAlign w:val="center"/>
          </w:tcPr>
          <w:p w:rsidR="001A4055" w:rsidRPr="00C8517B" w:rsidRDefault="001A4055" w:rsidP="005C23A6">
            <w:pPr>
              <w:spacing w:before="240" w:line="120" w:lineRule="auto"/>
              <w:jc w:val="center"/>
              <w:rPr>
                <w:rFonts w:asciiTheme="minorEastAsia" w:eastAsiaTheme="minorEastAsia" w:hAnsiTheme="minorEastAsia"/>
                <w:sz w:val="24"/>
                <w:szCs w:val="24"/>
                <w:lang w:eastAsia="zh-CN"/>
              </w:rPr>
            </w:pPr>
          </w:p>
        </w:tc>
      </w:tr>
      <w:permEnd w:id="6"/>
      <w:permEnd w:id="7"/>
      <w:permEnd w:id="8"/>
      <w:permEnd w:id="9"/>
      <w:permEnd w:id="10"/>
      <w:permEnd w:id="11"/>
      <w:tr w:rsidR="001A4055" w:rsidRPr="00C8517B" w:rsidTr="001A4055">
        <w:trPr>
          <w:gridBefore w:val="1"/>
          <w:wBefore w:w="34" w:type="dxa"/>
          <w:trHeight w:val="540"/>
        </w:trPr>
        <w:tc>
          <w:tcPr>
            <w:tcW w:w="1951" w:type="dxa"/>
            <w:vAlign w:val="center"/>
          </w:tcPr>
          <w:p w:rsidR="001A4055" w:rsidRPr="00C8517B" w:rsidRDefault="001A4055" w:rsidP="005C23A6">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00" w:type="dxa"/>
          </w:tcPr>
          <w:p w:rsidR="001A4055" w:rsidRPr="00C8517B" w:rsidRDefault="001A4055" w:rsidP="005C23A6">
            <w:pPr>
              <w:spacing w:before="240" w:line="360" w:lineRule="auto"/>
              <w:jc w:val="center"/>
              <w:rPr>
                <w:rFonts w:asciiTheme="minorEastAsia" w:eastAsiaTheme="minorEastAsia" w:hAnsiTheme="minorEastAsia"/>
                <w:sz w:val="24"/>
                <w:szCs w:val="24"/>
                <w:lang w:eastAsia="zh-CN"/>
              </w:rPr>
            </w:pPr>
          </w:p>
        </w:tc>
        <w:tc>
          <w:tcPr>
            <w:tcW w:w="6671" w:type="dxa"/>
            <w:gridSpan w:val="5"/>
            <w:vAlign w:val="center"/>
          </w:tcPr>
          <w:p w:rsidR="001A4055" w:rsidRPr="00C8517B" w:rsidRDefault="001A4055" w:rsidP="005C23A6">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元</w:t>
            </w:r>
          </w:p>
        </w:tc>
      </w:tr>
      <w:tr w:rsidR="005F47B7" w:rsidTr="001A4055">
        <w:tblPrEx>
          <w:tblLook w:val="0000"/>
        </w:tblPrEx>
        <w:trPr>
          <w:trHeight w:val="540"/>
        </w:trPr>
        <w:tc>
          <w:tcPr>
            <w:tcW w:w="9356" w:type="dxa"/>
            <w:gridSpan w:val="8"/>
          </w:tcPr>
          <w:p w:rsidR="005F47B7" w:rsidRDefault="005F47B7" w:rsidP="008B0ECD">
            <w:pPr>
              <w:spacing w:line="360" w:lineRule="auto"/>
              <w:ind w:left="15"/>
              <w:outlineLvl w:val="0"/>
              <w:rPr>
                <w:rFonts w:ascii="Arial" w:cs="Arial"/>
                <w:szCs w:val="21"/>
              </w:rPr>
            </w:pPr>
            <w:r>
              <w:rPr>
                <w:rFonts w:ascii="Arial" w:cs="Arial" w:hint="eastAsia"/>
                <w:szCs w:val="21"/>
              </w:rPr>
              <w:t>说明：</w:t>
            </w:r>
          </w:p>
          <w:p w:rsidR="005F47B7" w:rsidRDefault="005F47B7" w:rsidP="005F47B7">
            <w:pPr>
              <w:widowControl/>
              <w:numPr>
                <w:ilvl w:val="0"/>
                <w:numId w:val="4"/>
              </w:numPr>
              <w:autoSpaceDE/>
              <w:autoSpaceDN/>
              <w:rPr>
                <w:rFonts w:ascii="Arial" w:cs="Arial"/>
                <w:sz w:val="24"/>
                <w:lang w:eastAsia="zh-CN"/>
              </w:rPr>
            </w:pPr>
            <w:r w:rsidRPr="008D24E0">
              <w:rPr>
                <w:rFonts w:ascii="Arial" w:cs="Arial" w:hint="eastAsia"/>
                <w:sz w:val="24"/>
                <w:lang w:eastAsia="zh-CN"/>
              </w:rPr>
              <w:t>地点：</w:t>
            </w:r>
            <w:r>
              <w:rPr>
                <w:rFonts w:ascii="Arial" w:cs="Arial" w:hint="eastAsia"/>
                <w:sz w:val="24"/>
                <w:lang w:eastAsia="zh-CN"/>
              </w:rPr>
              <w:t>送至供应商指定地点</w:t>
            </w:r>
          </w:p>
          <w:p w:rsidR="005F47B7" w:rsidRPr="00ED1A2C" w:rsidRDefault="005F47B7" w:rsidP="005F47B7">
            <w:pPr>
              <w:widowControl/>
              <w:numPr>
                <w:ilvl w:val="0"/>
                <w:numId w:val="4"/>
              </w:numPr>
              <w:autoSpaceDE/>
              <w:autoSpaceDN/>
              <w:rPr>
                <w:rFonts w:ascii="Arial" w:cs="Arial"/>
                <w:sz w:val="24"/>
                <w:u w:val="single"/>
                <w:lang w:eastAsia="zh-CN"/>
              </w:rPr>
            </w:pPr>
            <w:r w:rsidRPr="00ED1A2C">
              <w:rPr>
                <w:rFonts w:ascii="Arial" w:cs="Arial" w:hint="eastAsia"/>
                <w:sz w:val="24"/>
                <w:lang w:eastAsia="zh-CN"/>
              </w:rPr>
              <w:t>交货时间：</w:t>
            </w:r>
            <w:r>
              <w:rPr>
                <w:rFonts w:ascii="Arial" w:cs="Arial" w:hint="eastAsia"/>
                <w:sz w:val="24"/>
                <w:lang w:eastAsia="zh-CN"/>
              </w:rPr>
              <w:t>接收到产品</w:t>
            </w:r>
            <w:r w:rsidRPr="00ED1A2C">
              <w:rPr>
                <w:rFonts w:ascii="Arial" w:cs="Arial" w:hint="eastAsia"/>
                <w:sz w:val="24"/>
                <w:u w:val="single"/>
                <w:lang w:eastAsia="zh-CN"/>
              </w:rPr>
              <w:t xml:space="preserve">      </w:t>
            </w:r>
            <w:r>
              <w:rPr>
                <w:rFonts w:ascii="Arial" w:cs="Arial" w:hint="eastAsia"/>
                <w:sz w:val="24"/>
                <w:u w:val="single"/>
                <w:lang w:eastAsia="zh-CN"/>
              </w:rPr>
              <w:t>工作日内完毕。</w:t>
            </w:r>
          </w:p>
          <w:p w:rsidR="005F47B7" w:rsidRPr="00ED1A2C" w:rsidRDefault="005F47B7" w:rsidP="005F47B7">
            <w:pPr>
              <w:widowControl/>
              <w:numPr>
                <w:ilvl w:val="0"/>
                <w:numId w:val="4"/>
              </w:numPr>
              <w:autoSpaceDE/>
              <w:autoSpaceDN/>
              <w:rPr>
                <w:rFonts w:ascii="Arial" w:cs="Arial"/>
                <w:sz w:val="24"/>
                <w:lang w:eastAsia="zh-CN"/>
              </w:rPr>
            </w:pPr>
            <w:r w:rsidRPr="00ED1A2C">
              <w:rPr>
                <w:rFonts w:ascii="Arial" w:cs="Arial" w:hint="eastAsia"/>
                <w:sz w:val="24"/>
                <w:u w:val="single"/>
                <w:lang w:eastAsia="zh-CN"/>
              </w:rPr>
              <w:t>发</w:t>
            </w:r>
            <w:r w:rsidRPr="00ED1A2C">
              <w:rPr>
                <w:rFonts w:ascii="Arial" w:cs="Arial" w:hint="eastAsia"/>
                <w:sz w:val="24"/>
                <w:lang w:eastAsia="zh-CN"/>
              </w:rPr>
              <w:t>票：</w:t>
            </w:r>
            <w:r w:rsidRPr="00ED1A2C">
              <w:rPr>
                <w:rFonts w:ascii="Arial" w:cs="Arial" w:hint="eastAsia"/>
                <w:sz w:val="24"/>
                <w:u w:val="single"/>
                <w:lang w:eastAsia="zh-CN"/>
              </w:rPr>
              <w:t xml:space="preserve">   %</w:t>
            </w:r>
            <w:r w:rsidRPr="00ED1A2C">
              <w:rPr>
                <w:rFonts w:ascii="Arial" w:cs="Arial" w:hint="eastAsia"/>
                <w:sz w:val="24"/>
                <w:u w:val="single"/>
                <w:lang w:eastAsia="zh-CN"/>
              </w:rPr>
              <w:t>增</w:t>
            </w:r>
            <w:r w:rsidRPr="00ED1A2C">
              <w:rPr>
                <w:rFonts w:ascii="Arial" w:cs="Arial" w:hint="eastAsia"/>
                <w:sz w:val="24"/>
                <w:lang w:eastAsia="zh-CN"/>
              </w:rPr>
              <w:t>值税专用发票；</w:t>
            </w:r>
          </w:p>
          <w:p w:rsidR="005F47B7" w:rsidRDefault="005F47B7" w:rsidP="008B0ECD">
            <w:pPr>
              <w:spacing w:line="360" w:lineRule="auto"/>
              <w:ind w:left="15"/>
              <w:outlineLvl w:val="0"/>
              <w:rPr>
                <w:rFonts w:ascii="Arial" w:cs="Arial"/>
                <w:szCs w:val="21"/>
                <w:lang w:eastAsia="zh-CN"/>
              </w:rPr>
            </w:pPr>
            <w:r w:rsidRPr="00ED1A2C">
              <w:rPr>
                <w:rFonts w:ascii="Arial" w:cs="Arial" w:hint="eastAsia"/>
                <w:sz w:val="24"/>
                <w:lang w:eastAsia="zh-CN"/>
              </w:rPr>
              <w:t>付</w:t>
            </w:r>
            <w:r w:rsidRPr="006970AF">
              <w:rPr>
                <w:rFonts w:ascii="Arial" w:cs="Arial" w:hint="eastAsia"/>
                <w:sz w:val="24"/>
                <w:lang w:eastAsia="zh-CN"/>
              </w:rPr>
              <w:t>款条件</w:t>
            </w:r>
            <w:r>
              <w:rPr>
                <w:rFonts w:ascii="Arial" w:cs="Arial" w:hint="eastAsia"/>
                <w:sz w:val="24"/>
                <w:lang w:eastAsia="zh-CN"/>
              </w:rPr>
              <w:t>：</w:t>
            </w:r>
            <w:r w:rsidRPr="006149D8">
              <w:rPr>
                <w:rFonts w:cs="新宋体" w:hint="eastAsia"/>
                <w:color w:val="000000"/>
                <w:sz w:val="24"/>
                <w:lang w:val="zh-CN" w:eastAsia="zh-CN"/>
              </w:rPr>
              <w:t>检定结束后必须出具检定报告和相关证书</w:t>
            </w:r>
            <w:r>
              <w:rPr>
                <w:rFonts w:hint="eastAsia"/>
                <w:color w:val="000000"/>
                <w:sz w:val="24"/>
                <w:lang w:eastAsia="zh-CN"/>
              </w:rPr>
              <w:t>，并</w:t>
            </w:r>
            <w:r w:rsidRPr="0039178A">
              <w:rPr>
                <w:rFonts w:ascii="Arial" w:cs="Arial" w:hint="eastAsia"/>
                <w:sz w:val="24"/>
                <w:lang w:eastAsia="zh-CN"/>
              </w:rPr>
              <w:t>收到供应商开具发票</w:t>
            </w:r>
            <w:r w:rsidRPr="0039178A">
              <w:rPr>
                <w:rFonts w:ascii="Arial" w:cs="Arial" w:hint="eastAsia"/>
                <w:sz w:val="24"/>
                <w:lang w:eastAsia="zh-CN"/>
              </w:rPr>
              <w:t xml:space="preserve"> </w:t>
            </w:r>
            <w:r>
              <w:rPr>
                <w:rFonts w:ascii="Arial" w:cs="Arial" w:hint="eastAsia"/>
                <w:sz w:val="24"/>
                <w:lang w:eastAsia="zh-CN"/>
              </w:rPr>
              <w:t>30</w:t>
            </w:r>
            <w:r w:rsidRPr="0039178A">
              <w:rPr>
                <w:rFonts w:ascii="Arial" w:cs="Arial" w:hint="eastAsia"/>
                <w:sz w:val="24"/>
                <w:lang w:eastAsia="zh-CN"/>
              </w:rPr>
              <w:t>天内支付货款。</w:t>
            </w:r>
          </w:p>
        </w:tc>
      </w:tr>
    </w:tbl>
    <w:p w:rsidR="005B0451" w:rsidRPr="005F47B7" w:rsidRDefault="005B0451" w:rsidP="005B0451">
      <w:pPr>
        <w:spacing w:line="360" w:lineRule="auto"/>
        <w:outlineLvl w:val="0"/>
        <w:rPr>
          <w:rFonts w:ascii="Arial" w:cs="Arial"/>
          <w:szCs w:val="21"/>
          <w:lang w:eastAsia="zh-CN"/>
        </w:rPr>
      </w:pPr>
    </w:p>
    <w:p w:rsidR="005B0451" w:rsidRPr="003D2A89" w:rsidRDefault="005B0451" w:rsidP="005B0451">
      <w:pPr>
        <w:spacing w:line="360" w:lineRule="auto"/>
        <w:rPr>
          <w:sz w:val="24"/>
          <w:lang w:eastAsia="zh-CN"/>
        </w:rPr>
      </w:pPr>
      <w:r w:rsidRPr="003D2A89">
        <w:rPr>
          <w:rFonts w:hint="eastAsia"/>
          <w:sz w:val="24"/>
          <w:lang w:eastAsia="zh-CN"/>
        </w:rPr>
        <w:t>报价单位（盖章）：</w:t>
      </w:r>
    </w:p>
    <w:p w:rsidR="005B0451" w:rsidRPr="003D2A89" w:rsidRDefault="005B0451" w:rsidP="005B0451">
      <w:pPr>
        <w:spacing w:line="360" w:lineRule="auto"/>
        <w:rPr>
          <w:sz w:val="24"/>
          <w:lang w:eastAsia="zh-CN"/>
        </w:rPr>
      </w:pPr>
    </w:p>
    <w:p w:rsidR="005B0451" w:rsidRPr="003D2A89" w:rsidRDefault="005B0451" w:rsidP="005B0451">
      <w:pPr>
        <w:pStyle w:val="1"/>
      </w:pPr>
      <w:r w:rsidRPr="003D2A89">
        <w:rPr>
          <w:rFonts w:hint="eastAsia"/>
          <w:sz w:val="24"/>
        </w:rPr>
        <w:t>报价日期：</w:t>
      </w:r>
    </w:p>
    <w:p w:rsidR="005B0451" w:rsidRPr="001A4055" w:rsidRDefault="005B0451" w:rsidP="005B0451">
      <w:pPr>
        <w:pStyle w:val="1"/>
      </w:pPr>
    </w:p>
    <w:p w:rsidR="005B0451" w:rsidRPr="003D2A89" w:rsidRDefault="005B0451" w:rsidP="005B0451">
      <w:pPr>
        <w:pStyle w:val="1"/>
      </w:pPr>
    </w:p>
    <w:p w:rsidR="005B0451" w:rsidRDefault="005B0451" w:rsidP="005B0451">
      <w:pPr>
        <w:pStyle w:val="1"/>
      </w:pPr>
    </w:p>
    <w:p w:rsidR="001A4055" w:rsidRPr="003D2A89" w:rsidRDefault="001A4055" w:rsidP="005B0451">
      <w:pPr>
        <w:pStyle w:val="1"/>
      </w:pPr>
    </w:p>
    <w:tbl>
      <w:tblPr>
        <w:tblStyle w:val="ab"/>
        <w:tblW w:w="4989" w:type="pct"/>
        <w:tblLook w:val="04A0"/>
      </w:tblPr>
      <w:tblGrid>
        <w:gridCol w:w="456"/>
        <w:gridCol w:w="846"/>
        <w:gridCol w:w="3689"/>
        <w:gridCol w:w="3756"/>
      </w:tblGrid>
      <w:tr w:rsidR="001A4055" w:rsidTr="005C23A6">
        <w:trPr>
          <w:trHeight w:val="548"/>
        </w:trPr>
        <w:tc>
          <w:tcPr>
            <w:tcW w:w="213" w:type="pct"/>
          </w:tcPr>
          <w:p w:rsidR="001A4055" w:rsidRPr="00137CD5" w:rsidRDefault="001A4055" w:rsidP="005C23A6">
            <w:pPr>
              <w:rPr>
                <w:rFonts w:asciiTheme="minorEastAsia" w:hAnsiTheme="minorEastAsia"/>
                <w:sz w:val="24"/>
                <w:szCs w:val="24"/>
              </w:rPr>
            </w:pPr>
            <w:r w:rsidRPr="00137CD5">
              <w:rPr>
                <w:rFonts w:asciiTheme="minorEastAsia" w:hAnsiTheme="minorEastAsia" w:hint="eastAsia"/>
                <w:sz w:val="24"/>
                <w:szCs w:val="24"/>
              </w:rPr>
              <w:lastRenderedPageBreak/>
              <w:t>项目</w:t>
            </w:r>
          </w:p>
        </w:tc>
        <w:tc>
          <w:tcPr>
            <w:tcW w:w="300" w:type="pct"/>
          </w:tcPr>
          <w:p w:rsidR="001A4055" w:rsidRPr="00137CD5" w:rsidRDefault="001A4055" w:rsidP="005C23A6">
            <w:pPr>
              <w:rPr>
                <w:rFonts w:asciiTheme="minorEastAsia" w:hAnsiTheme="minorEastAsia"/>
                <w:sz w:val="24"/>
                <w:szCs w:val="24"/>
              </w:rPr>
            </w:pPr>
            <w:r w:rsidRPr="00137CD5">
              <w:rPr>
                <w:rFonts w:asciiTheme="minorEastAsia" w:hAnsiTheme="minorEastAsia" w:hint="eastAsia"/>
                <w:sz w:val="24"/>
                <w:szCs w:val="24"/>
              </w:rPr>
              <w:t>名称</w:t>
            </w:r>
          </w:p>
        </w:tc>
        <w:tc>
          <w:tcPr>
            <w:tcW w:w="2306" w:type="pct"/>
          </w:tcPr>
          <w:p w:rsidR="001A4055" w:rsidRPr="00137CD5" w:rsidRDefault="001A4055" w:rsidP="005C23A6">
            <w:pPr>
              <w:jc w:val="center"/>
              <w:rPr>
                <w:rFonts w:asciiTheme="minorEastAsia" w:hAnsiTheme="minorEastAsia"/>
                <w:sz w:val="24"/>
                <w:szCs w:val="24"/>
              </w:rPr>
            </w:pPr>
            <w:r w:rsidRPr="00137CD5">
              <w:rPr>
                <w:rFonts w:asciiTheme="minorEastAsia" w:hAnsiTheme="minorEastAsia" w:hint="eastAsia"/>
                <w:sz w:val="24"/>
                <w:szCs w:val="24"/>
              </w:rPr>
              <w:t>规格型号</w:t>
            </w:r>
          </w:p>
        </w:tc>
        <w:tc>
          <w:tcPr>
            <w:tcW w:w="2181" w:type="pct"/>
            <w:vMerge w:val="restart"/>
          </w:tcPr>
          <w:p w:rsidR="001A4055" w:rsidRDefault="001A4055" w:rsidP="005C23A6"/>
          <w:p w:rsidR="001A4055" w:rsidRDefault="001A4055" w:rsidP="005C23A6">
            <w:r>
              <w:rPr>
                <w:noProof/>
                <w:lang w:eastAsia="zh-CN"/>
              </w:rPr>
              <w:drawing>
                <wp:inline distT="0" distB="0" distL="0" distR="0">
                  <wp:extent cx="2219325" cy="2667000"/>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219325" cy="2667000"/>
                          </a:xfrm>
                          <a:prstGeom prst="rect">
                            <a:avLst/>
                          </a:prstGeom>
                        </pic:spPr>
                      </pic:pic>
                    </a:graphicData>
                  </a:graphic>
                </wp:inline>
              </w:drawing>
            </w:r>
          </w:p>
        </w:tc>
      </w:tr>
      <w:tr w:rsidR="001A4055" w:rsidTr="005C23A6">
        <w:trPr>
          <w:cantSplit/>
          <w:trHeight w:val="6736"/>
        </w:trPr>
        <w:tc>
          <w:tcPr>
            <w:tcW w:w="213" w:type="pct"/>
            <w:vAlign w:val="center"/>
          </w:tcPr>
          <w:p w:rsidR="001A4055" w:rsidRPr="00137CD5" w:rsidRDefault="001A4055" w:rsidP="005C23A6">
            <w:pPr>
              <w:jc w:val="center"/>
              <w:rPr>
                <w:rFonts w:asciiTheme="minorEastAsia" w:hAnsiTheme="minorEastAsia"/>
                <w:sz w:val="24"/>
                <w:szCs w:val="24"/>
              </w:rPr>
            </w:pPr>
            <w:r w:rsidRPr="00137CD5">
              <w:rPr>
                <w:rFonts w:asciiTheme="minorEastAsia" w:hAnsiTheme="minorEastAsia" w:hint="eastAsia"/>
                <w:sz w:val="24"/>
                <w:szCs w:val="24"/>
              </w:rPr>
              <w:t>1</w:t>
            </w:r>
          </w:p>
        </w:tc>
        <w:tc>
          <w:tcPr>
            <w:tcW w:w="300" w:type="pct"/>
            <w:textDirection w:val="tbRlV"/>
            <w:vAlign w:val="center"/>
          </w:tcPr>
          <w:p w:rsidR="001A4055" w:rsidRPr="00137CD5" w:rsidRDefault="001A4055" w:rsidP="005C23A6">
            <w:pPr>
              <w:ind w:left="113" w:right="113"/>
              <w:jc w:val="center"/>
              <w:rPr>
                <w:rFonts w:asciiTheme="minorEastAsia" w:hAnsiTheme="minorEastAsia"/>
                <w:sz w:val="24"/>
                <w:szCs w:val="24"/>
              </w:rPr>
            </w:pPr>
            <w:r>
              <w:rPr>
                <w:rFonts w:asciiTheme="minorEastAsia" w:hAnsiTheme="minorEastAsia" w:hint="eastAsia"/>
                <w:sz w:val="24"/>
                <w:szCs w:val="24"/>
              </w:rPr>
              <w:t>窗帘</w:t>
            </w:r>
          </w:p>
        </w:tc>
        <w:tc>
          <w:tcPr>
            <w:tcW w:w="2306" w:type="pct"/>
          </w:tcPr>
          <w:p w:rsidR="001A4055" w:rsidRDefault="001A4055" w:rsidP="001A4055">
            <w:pPr>
              <w:pStyle w:val="a7"/>
              <w:numPr>
                <w:ilvl w:val="0"/>
                <w:numId w:val="15"/>
              </w:numPr>
              <w:autoSpaceDE/>
              <w:autoSpaceDN/>
              <w:spacing w:before="0"/>
              <w:jc w:val="both"/>
              <w:rPr>
                <w:rFonts w:asciiTheme="minorEastAsia" w:hAnsiTheme="minorEastAsia"/>
                <w:sz w:val="24"/>
                <w:szCs w:val="24"/>
                <w:lang w:eastAsia="zh-CN"/>
              </w:rPr>
            </w:pPr>
            <w:r>
              <w:rPr>
                <w:rFonts w:asciiTheme="minorEastAsia" w:hAnsiTheme="minorEastAsia" w:hint="eastAsia"/>
                <w:sz w:val="24"/>
                <w:szCs w:val="24"/>
                <w:lang w:eastAsia="zh-CN"/>
              </w:rPr>
              <w:t>新消防楼办公楼需要安装窗帘，要求灰色免定型轻奢加厚丝棉窗帘布（如图），耐久、遮光度95%、克重135/米、不规则提花等优点。</w:t>
            </w:r>
          </w:p>
          <w:p w:rsidR="001A4055" w:rsidRPr="00CC73A8" w:rsidRDefault="001A4055" w:rsidP="001A4055">
            <w:pPr>
              <w:pStyle w:val="a7"/>
              <w:numPr>
                <w:ilvl w:val="0"/>
                <w:numId w:val="15"/>
              </w:numPr>
              <w:autoSpaceDE/>
              <w:autoSpaceDN/>
              <w:spacing w:before="0"/>
              <w:jc w:val="both"/>
              <w:rPr>
                <w:rFonts w:asciiTheme="minorEastAsia" w:hAnsiTheme="minorEastAsia"/>
                <w:sz w:val="24"/>
                <w:szCs w:val="24"/>
                <w:lang w:eastAsia="zh-CN"/>
              </w:rPr>
            </w:pPr>
            <w:r>
              <w:rPr>
                <w:rFonts w:asciiTheme="minorEastAsia" w:hAnsiTheme="minorEastAsia" w:hint="eastAsia"/>
                <w:sz w:val="24"/>
                <w:szCs w:val="24"/>
                <w:lang w:eastAsia="zh-CN"/>
              </w:rPr>
              <w:t>规格：4层楼总数约636.8米、加厚铝合金消声轨道总数约：297.6米，全棉布头、特厚布叉约636.8米。</w:t>
            </w:r>
          </w:p>
          <w:p w:rsidR="001A4055" w:rsidRDefault="001A4055" w:rsidP="001A4055">
            <w:pPr>
              <w:pStyle w:val="a7"/>
              <w:numPr>
                <w:ilvl w:val="0"/>
                <w:numId w:val="15"/>
              </w:numPr>
              <w:autoSpaceDE/>
              <w:autoSpaceDN/>
              <w:spacing w:before="0"/>
              <w:jc w:val="both"/>
              <w:rPr>
                <w:rFonts w:asciiTheme="minorEastAsia" w:hAnsiTheme="minorEastAsia"/>
                <w:sz w:val="24"/>
                <w:szCs w:val="24"/>
                <w:lang w:eastAsia="zh-CN"/>
              </w:rPr>
            </w:pPr>
            <w:r w:rsidRPr="00CC73A8">
              <w:rPr>
                <w:rFonts w:asciiTheme="minorEastAsia" w:hAnsiTheme="minorEastAsia" w:hint="eastAsia"/>
                <w:sz w:val="24"/>
                <w:szCs w:val="24"/>
                <w:lang w:eastAsia="zh-CN"/>
              </w:rPr>
              <w:t>具体</w:t>
            </w:r>
            <w:r w:rsidRPr="00940988">
              <w:rPr>
                <w:rFonts w:asciiTheme="minorEastAsia" w:hAnsiTheme="minorEastAsia" w:hint="eastAsia"/>
                <w:color w:val="000000" w:themeColor="text1"/>
                <w:sz w:val="24"/>
                <w:szCs w:val="24"/>
                <w:lang w:eastAsia="zh-CN"/>
              </w:rPr>
              <w:t>米数、平方</w:t>
            </w:r>
            <w:r w:rsidRPr="00CC73A8">
              <w:rPr>
                <w:rFonts w:asciiTheme="minorEastAsia" w:hAnsiTheme="minorEastAsia" w:hint="eastAsia"/>
                <w:sz w:val="24"/>
                <w:szCs w:val="24"/>
                <w:lang w:eastAsia="zh-CN"/>
              </w:rPr>
              <w:t>由制作商现场测量为准</w:t>
            </w:r>
            <w:r>
              <w:rPr>
                <w:rFonts w:asciiTheme="minorEastAsia" w:hAnsiTheme="minorEastAsia" w:hint="eastAsia"/>
                <w:sz w:val="24"/>
                <w:szCs w:val="24"/>
                <w:lang w:eastAsia="zh-CN"/>
              </w:rPr>
              <w:t>。</w:t>
            </w:r>
          </w:p>
          <w:p w:rsidR="001A4055" w:rsidRPr="00F10397" w:rsidRDefault="001A4055" w:rsidP="001A4055">
            <w:pPr>
              <w:pStyle w:val="a7"/>
              <w:numPr>
                <w:ilvl w:val="0"/>
                <w:numId w:val="15"/>
              </w:numPr>
              <w:autoSpaceDE/>
              <w:autoSpaceDN/>
              <w:spacing w:before="0"/>
              <w:jc w:val="both"/>
              <w:rPr>
                <w:rFonts w:asciiTheme="minorEastAsia" w:hAnsiTheme="minorEastAsia"/>
                <w:sz w:val="24"/>
                <w:szCs w:val="24"/>
                <w:lang w:eastAsia="zh-CN"/>
              </w:rPr>
            </w:pPr>
            <w:r w:rsidRPr="00AE695E">
              <w:rPr>
                <w:rFonts w:asciiTheme="minorEastAsia" w:hAnsiTheme="minorEastAsia" w:hint="eastAsia"/>
                <w:sz w:val="24"/>
                <w:szCs w:val="24"/>
                <w:lang w:eastAsia="zh-CN"/>
              </w:rPr>
              <w:t>材质：布料等（</w:t>
            </w:r>
            <w:r w:rsidRPr="00F10397">
              <w:rPr>
                <w:rFonts w:asciiTheme="minorEastAsia" w:hAnsiTheme="minorEastAsia" w:hint="eastAsia"/>
                <w:sz w:val="24"/>
                <w:szCs w:val="24"/>
                <w:lang w:eastAsia="zh-CN"/>
              </w:rPr>
              <w:t>阻燃</w:t>
            </w:r>
            <w:bookmarkStart w:id="1" w:name="_GoBack"/>
            <w:bookmarkEnd w:id="1"/>
            <w:r w:rsidRPr="00F10397">
              <w:rPr>
                <w:rFonts w:asciiTheme="minorEastAsia" w:hAnsiTheme="minorEastAsia" w:hint="eastAsia"/>
                <w:sz w:val="24"/>
                <w:szCs w:val="24"/>
                <w:lang w:eastAsia="zh-CN"/>
              </w:rPr>
              <w:t>）。</w:t>
            </w:r>
          </w:p>
        </w:tc>
        <w:tc>
          <w:tcPr>
            <w:tcW w:w="2181" w:type="pct"/>
            <w:vMerge/>
          </w:tcPr>
          <w:p w:rsidR="001A4055" w:rsidRDefault="001A4055" w:rsidP="005C23A6">
            <w:pPr>
              <w:rPr>
                <w:lang w:eastAsia="zh-CN"/>
              </w:rPr>
            </w:pPr>
          </w:p>
        </w:tc>
      </w:tr>
    </w:tbl>
    <w:p w:rsidR="001A4055" w:rsidRDefault="001A4055" w:rsidP="001A4055">
      <w:pPr>
        <w:rPr>
          <w:lang w:eastAsia="zh-CN"/>
        </w:rPr>
      </w:pPr>
    </w:p>
    <w:tbl>
      <w:tblPr>
        <w:tblStyle w:val="ab"/>
        <w:tblW w:w="4989" w:type="pct"/>
        <w:tblLook w:val="04A0"/>
      </w:tblPr>
      <w:tblGrid>
        <w:gridCol w:w="456"/>
        <w:gridCol w:w="847"/>
        <w:gridCol w:w="3438"/>
        <w:gridCol w:w="4006"/>
      </w:tblGrid>
      <w:tr w:rsidR="001A4055" w:rsidTr="001A4055">
        <w:trPr>
          <w:trHeight w:val="548"/>
        </w:trPr>
        <w:tc>
          <w:tcPr>
            <w:tcW w:w="261" w:type="pct"/>
          </w:tcPr>
          <w:p w:rsidR="001A4055" w:rsidRPr="00137CD5" w:rsidRDefault="001A4055" w:rsidP="005C23A6">
            <w:pPr>
              <w:rPr>
                <w:rFonts w:asciiTheme="minorEastAsia" w:hAnsiTheme="minorEastAsia"/>
                <w:sz w:val="24"/>
                <w:szCs w:val="24"/>
              </w:rPr>
            </w:pPr>
            <w:r w:rsidRPr="00137CD5">
              <w:rPr>
                <w:rFonts w:asciiTheme="minorEastAsia" w:hAnsiTheme="minorEastAsia" w:hint="eastAsia"/>
                <w:sz w:val="24"/>
                <w:szCs w:val="24"/>
              </w:rPr>
              <w:t>项目</w:t>
            </w:r>
          </w:p>
        </w:tc>
        <w:tc>
          <w:tcPr>
            <w:tcW w:w="484" w:type="pct"/>
          </w:tcPr>
          <w:p w:rsidR="001A4055" w:rsidRPr="00137CD5" w:rsidRDefault="001A4055" w:rsidP="005C23A6">
            <w:pPr>
              <w:rPr>
                <w:rFonts w:asciiTheme="minorEastAsia" w:hAnsiTheme="minorEastAsia"/>
                <w:sz w:val="24"/>
                <w:szCs w:val="24"/>
              </w:rPr>
            </w:pPr>
            <w:r w:rsidRPr="00137CD5">
              <w:rPr>
                <w:rFonts w:asciiTheme="minorEastAsia" w:hAnsiTheme="minorEastAsia" w:hint="eastAsia"/>
                <w:sz w:val="24"/>
                <w:szCs w:val="24"/>
              </w:rPr>
              <w:t>名称</w:t>
            </w:r>
          </w:p>
        </w:tc>
        <w:tc>
          <w:tcPr>
            <w:tcW w:w="1965" w:type="pct"/>
          </w:tcPr>
          <w:p w:rsidR="001A4055" w:rsidRPr="00137CD5" w:rsidRDefault="001A4055" w:rsidP="005C23A6">
            <w:pPr>
              <w:jc w:val="center"/>
              <w:rPr>
                <w:rFonts w:asciiTheme="minorEastAsia" w:hAnsiTheme="minorEastAsia"/>
                <w:sz w:val="24"/>
                <w:szCs w:val="24"/>
              </w:rPr>
            </w:pPr>
            <w:r w:rsidRPr="00137CD5">
              <w:rPr>
                <w:rFonts w:asciiTheme="minorEastAsia" w:hAnsiTheme="minorEastAsia" w:hint="eastAsia"/>
                <w:sz w:val="24"/>
                <w:szCs w:val="24"/>
              </w:rPr>
              <w:t>规格型号</w:t>
            </w:r>
          </w:p>
        </w:tc>
        <w:tc>
          <w:tcPr>
            <w:tcW w:w="2290" w:type="pct"/>
            <w:vMerge w:val="restart"/>
          </w:tcPr>
          <w:p w:rsidR="001A4055" w:rsidRDefault="001A4055" w:rsidP="005C23A6"/>
          <w:p w:rsidR="001A4055" w:rsidRDefault="001A4055" w:rsidP="005C23A6">
            <w:r>
              <w:rPr>
                <w:noProof/>
                <w:lang w:eastAsia="zh-CN"/>
              </w:rPr>
              <w:drawing>
                <wp:inline distT="0" distB="0" distL="0" distR="0">
                  <wp:extent cx="2238375" cy="18192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238375" cy="1819275"/>
                          </a:xfrm>
                          <a:prstGeom prst="rect">
                            <a:avLst/>
                          </a:prstGeom>
                        </pic:spPr>
                      </pic:pic>
                    </a:graphicData>
                  </a:graphic>
                </wp:inline>
              </w:drawing>
            </w:r>
          </w:p>
        </w:tc>
      </w:tr>
      <w:tr w:rsidR="001A4055" w:rsidTr="001A4055">
        <w:trPr>
          <w:cantSplit/>
          <w:trHeight w:val="4350"/>
        </w:trPr>
        <w:tc>
          <w:tcPr>
            <w:tcW w:w="261" w:type="pct"/>
            <w:vAlign w:val="center"/>
          </w:tcPr>
          <w:p w:rsidR="001A4055" w:rsidRPr="00137CD5" w:rsidRDefault="001A4055" w:rsidP="005C23A6">
            <w:pPr>
              <w:jc w:val="center"/>
              <w:rPr>
                <w:rFonts w:asciiTheme="minorEastAsia" w:hAnsiTheme="minorEastAsia"/>
                <w:sz w:val="24"/>
                <w:szCs w:val="24"/>
              </w:rPr>
            </w:pPr>
            <w:r>
              <w:rPr>
                <w:rFonts w:asciiTheme="minorEastAsia" w:hAnsiTheme="minorEastAsia" w:hint="eastAsia"/>
                <w:sz w:val="24"/>
                <w:szCs w:val="24"/>
              </w:rPr>
              <w:t>2</w:t>
            </w:r>
          </w:p>
        </w:tc>
        <w:tc>
          <w:tcPr>
            <w:tcW w:w="484" w:type="pct"/>
            <w:textDirection w:val="tbRlV"/>
            <w:vAlign w:val="center"/>
          </w:tcPr>
          <w:p w:rsidR="001A4055" w:rsidRPr="00137CD5" w:rsidRDefault="001A4055" w:rsidP="005C23A6">
            <w:pPr>
              <w:ind w:left="113" w:right="113"/>
              <w:jc w:val="center"/>
              <w:rPr>
                <w:rFonts w:asciiTheme="minorEastAsia" w:hAnsiTheme="minorEastAsia"/>
                <w:sz w:val="24"/>
                <w:szCs w:val="24"/>
              </w:rPr>
            </w:pPr>
            <w:r>
              <w:rPr>
                <w:rFonts w:asciiTheme="minorEastAsia" w:hAnsiTheme="minorEastAsia" w:hint="eastAsia"/>
                <w:sz w:val="24"/>
                <w:szCs w:val="24"/>
              </w:rPr>
              <w:t>窗帘</w:t>
            </w:r>
          </w:p>
        </w:tc>
        <w:tc>
          <w:tcPr>
            <w:tcW w:w="1965" w:type="pct"/>
          </w:tcPr>
          <w:p w:rsidR="001A4055" w:rsidRPr="00007CD3" w:rsidRDefault="001A4055" w:rsidP="001A4055">
            <w:pPr>
              <w:pStyle w:val="a7"/>
              <w:numPr>
                <w:ilvl w:val="0"/>
                <w:numId w:val="16"/>
              </w:numPr>
              <w:autoSpaceDE/>
              <w:autoSpaceDN/>
              <w:spacing w:before="0"/>
              <w:jc w:val="both"/>
              <w:rPr>
                <w:rFonts w:asciiTheme="minorEastAsia" w:hAnsiTheme="minorEastAsia"/>
                <w:sz w:val="24"/>
                <w:szCs w:val="24"/>
                <w:lang w:eastAsia="zh-CN"/>
              </w:rPr>
            </w:pPr>
            <w:r>
              <w:rPr>
                <w:rFonts w:asciiTheme="minorEastAsia" w:hAnsiTheme="minorEastAsia" w:hint="eastAsia"/>
                <w:sz w:val="24"/>
                <w:szCs w:val="24"/>
                <w:lang w:eastAsia="zh-CN"/>
              </w:rPr>
              <w:t>进口丝柔纱</w:t>
            </w:r>
            <w:r w:rsidRPr="00007CD3">
              <w:rPr>
                <w:rFonts w:asciiTheme="minorEastAsia" w:hAnsiTheme="minorEastAsia" w:hint="eastAsia"/>
                <w:sz w:val="24"/>
                <w:szCs w:val="24"/>
                <w:lang w:eastAsia="zh-CN"/>
              </w:rPr>
              <w:t>帘，要求灰色（类似右图），耐久</w:t>
            </w:r>
            <w:r>
              <w:rPr>
                <w:rFonts w:asciiTheme="minorEastAsia" w:hAnsiTheme="minorEastAsia" w:hint="eastAsia"/>
                <w:sz w:val="24"/>
                <w:szCs w:val="24"/>
                <w:lang w:eastAsia="zh-CN"/>
              </w:rPr>
              <w:t>遮光90%以上</w:t>
            </w:r>
            <w:r w:rsidRPr="00007CD3">
              <w:rPr>
                <w:rFonts w:asciiTheme="minorEastAsia" w:hAnsiTheme="minorEastAsia" w:hint="eastAsia"/>
                <w:sz w:val="24"/>
                <w:szCs w:val="24"/>
                <w:lang w:eastAsia="zh-CN"/>
              </w:rPr>
              <w:t>等优点。</w:t>
            </w:r>
          </w:p>
          <w:p w:rsidR="001A4055" w:rsidRPr="00CC73A8" w:rsidRDefault="001A4055" w:rsidP="001A4055">
            <w:pPr>
              <w:pStyle w:val="a7"/>
              <w:numPr>
                <w:ilvl w:val="0"/>
                <w:numId w:val="16"/>
              </w:numPr>
              <w:autoSpaceDE/>
              <w:autoSpaceDN/>
              <w:spacing w:before="0"/>
              <w:jc w:val="both"/>
              <w:rPr>
                <w:rFonts w:asciiTheme="minorEastAsia" w:hAnsiTheme="minorEastAsia"/>
                <w:sz w:val="24"/>
                <w:szCs w:val="24"/>
                <w:lang w:eastAsia="zh-CN"/>
              </w:rPr>
            </w:pPr>
            <w:r>
              <w:rPr>
                <w:rFonts w:asciiTheme="minorEastAsia" w:hAnsiTheme="minorEastAsia" w:hint="eastAsia"/>
                <w:sz w:val="24"/>
                <w:szCs w:val="24"/>
                <w:lang w:eastAsia="zh-CN"/>
              </w:rPr>
              <w:t>规格：约199.73平方，</w:t>
            </w:r>
            <w:r w:rsidRPr="00CC73A8">
              <w:rPr>
                <w:rFonts w:asciiTheme="minorEastAsia" w:hAnsiTheme="minorEastAsia" w:hint="eastAsia"/>
                <w:sz w:val="24"/>
                <w:szCs w:val="24"/>
                <w:lang w:eastAsia="zh-CN"/>
              </w:rPr>
              <w:t>具体尺寸由制作商现场测量为准</w:t>
            </w:r>
            <w:r>
              <w:rPr>
                <w:rFonts w:asciiTheme="minorEastAsia" w:hAnsiTheme="minorEastAsia" w:hint="eastAsia"/>
                <w:sz w:val="24"/>
                <w:szCs w:val="24"/>
                <w:lang w:eastAsia="zh-CN"/>
              </w:rPr>
              <w:t>。</w:t>
            </w:r>
          </w:p>
          <w:p w:rsidR="001A4055" w:rsidRPr="006D3B84" w:rsidRDefault="001A4055" w:rsidP="005C23A6">
            <w:pPr>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3、材质：防水防油防刮进口麻丝面料等（阻燃）。</w:t>
            </w:r>
          </w:p>
          <w:p w:rsidR="001A4055" w:rsidRPr="0068328F" w:rsidRDefault="001A4055" w:rsidP="005C23A6">
            <w:pPr>
              <w:rPr>
                <w:rFonts w:asciiTheme="minorEastAsia" w:hAnsiTheme="minorEastAsia"/>
                <w:sz w:val="24"/>
                <w:szCs w:val="24"/>
                <w:lang w:eastAsia="zh-CN"/>
              </w:rPr>
            </w:pPr>
          </w:p>
        </w:tc>
        <w:tc>
          <w:tcPr>
            <w:tcW w:w="2290" w:type="pct"/>
            <w:vMerge/>
          </w:tcPr>
          <w:p w:rsidR="001A4055" w:rsidRDefault="001A4055" w:rsidP="005C23A6">
            <w:pPr>
              <w:rPr>
                <w:lang w:eastAsia="zh-CN"/>
              </w:rPr>
            </w:pPr>
          </w:p>
        </w:tc>
      </w:tr>
    </w:tbl>
    <w:p w:rsidR="001A4055" w:rsidRDefault="001A4055" w:rsidP="001A4055">
      <w:pPr>
        <w:rPr>
          <w:lang w:eastAsia="zh-CN"/>
        </w:rPr>
      </w:pPr>
    </w:p>
    <w:p w:rsidR="001A4055" w:rsidRDefault="001A4055" w:rsidP="001A4055">
      <w:pPr>
        <w:pStyle w:val="1"/>
      </w:pPr>
    </w:p>
    <w:p w:rsidR="001A4055" w:rsidRDefault="001A4055" w:rsidP="001A4055">
      <w:pPr>
        <w:pStyle w:val="1"/>
      </w:pPr>
    </w:p>
    <w:p w:rsidR="001A4055" w:rsidRPr="001A4055" w:rsidRDefault="001A4055" w:rsidP="001A4055">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8B0ECD" w:rsidRPr="008B0ECD">
        <w:rPr>
          <w:rFonts w:hint="eastAsia"/>
          <w:bCs/>
          <w:szCs w:val="21"/>
          <w:u w:val="single"/>
          <w:lang w:eastAsia="zh-CN"/>
        </w:rPr>
        <w:t>新消防楼窗帘采购并安装</w:t>
      </w:r>
      <w:r w:rsidR="00F16E6F" w:rsidRPr="00F16E6F">
        <w:rPr>
          <w:bCs/>
          <w:szCs w:val="21"/>
          <w:u w:val="single"/>
          <w:lang w:eastAsia="zh-CN"/>
        </w:rPr>
        <w:t>（项目编号：</w:t>
      </w:r>
      <w:r w:rsidR="00F52BCE" w:rsidRPr="00F52BCE">
        <w:rPr>
          <w:bCs/>
          <w:szCs w:val="21"/>
          <w:u w:val="single"/>
          <w:lang w:eastAsia="zh-CN"/>
        </w:rPr>
        <w:t>FHC-PTCG20201105001</w:t>
      </w:r>
      <w:r w:rsidR="00F16E6F" w:rsidRPr="00F16E6F">
        <w:rPr>
          <w:bCs/>
          <w:szCs w:val="21"/>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8B0ECD" w:rsidRPr="008B0ECD">
        <w:rPr>
          <w:rFonts w:hint="eastAsia"/>
          <w:bCs/>
          <w:szCs w:val="21"/>
          <w:u w:val="single"/>
          <w:lang w:eastAsia="zh-CN"/>
        </w:rPr>
        <w:t>新消防楼窗帘采购并安装</w:t>
      </w:r>
      <w:r w:rsidR="00F16E6F" w:rsidRPr="00F16E6F">
        <w:rPr>
          <w:bCs/>
          <w:szCs w:val="21"/>
          <w:u w:val="single"/>
          <w:lang w:eastAsia="zh-CN"/>
        </w:rPr>
        <w:t>（项目编号：</w:t>
      </w:r>
      <w:r w:rsidR="00F52BCE" w:rsidRPr="00F52BCE">
        <w:rPr>
          <w:bCs/>
          <w:szCs w:val="21"/>
          <w:u w:val="single"/>
          <w:lang w:eastAsia="zh-CN"/>
        </w:rPr>
        <w:t>FHC-PTCG20201105001</w:t>
      </w:r>
      <w:r w:rsidR="00F16E6F" w:rsidRPr="00F16E6F">
        <w:rPr>
          <w:bCs/>
          <w:szCs w:val="21"/>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8F" w:rsidRDefault="00A6498F" w:rsidP="00D324AD">
      <w:r>
        <w:separator/>
      </w:r>
    </w:p>
  </w:endnote>
  <w:endnote w:type="continuationSeparator" w:id="0">
    <w:p w:rsidR="00A6498F" w:rsidRDefault="00A6498F"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CD" w:rsidRDefault="008703C3">
    <w:pPr>
      <w:pStyle w:val="a3"/>
      <w:spacing w:line="14" w:lineRule="auto"/>
      <w:rPr>
        <w:sz w:val="20"/>
      </w:rPr>
    </w:pPr>
    <w:r w:rsidRPr="008703C3">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8B0ECD" w:rsidRDefault="008B0EC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CD" w:rsidRDefault="008703C3">
    <w:pPr>
      <w:pStyle w:val="a3"/>
      <w:spacing w:line="14" w:lineRule="auto"/>
      <w:rPr>
        <w:sz w:val="20"/>
      </w:rPr>
    </w:pPr>
    <w:r w:rsidRPr="008703C3">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8B0ECD" w:rsidRDefault="008B0EC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CD" w:rsidRDefault="008B0ECD">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CD" w:rsidRDefault="008B0EC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8F" w:rsidRDefault="00A6498F" w:rsidP="00D324AD">
      <w:r>
        <w:separator/>
      </w:r>
    </w:p>
  </w:footnote>
  <w:footnote w:type="continuationSeparator" w:id="0">
    <w:p w:rsidR="00A6498F" w:rsidRDefault="00A6498F"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A7725954"/>
    <w:lvl w:ilvl="0" w:tplc="747AD1C8">
      <w:start w:val="1"/>
      <w:numFmt w:val="decimal"/>
      <w:lvlText w:val="%1、"/>
      <w:lvlJc w:val="left"/>
      <w:pPr>
        <w:ind w:left="1192" w:hanging="360"/>
      </w:pPr>
      <w:rPr>
        <w:rFonts w:hint="default"/>
        <w:color w:val="auto"/>
      </w:rPr>
    </w:lvl>
    <w:lvl w:ilvl="1" w:tplc="4F64111C">
      <w:start w:val="1"/>
      <w:numFmt w:val="decimalEnclosedCircle"/>
      <w:lvlText w:val="%2"/>
      <w:lvlJc w:val="left"/>
      <w:pPr>
        <w:ind w:left="1612" w:hanging="36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0471CC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F075E2E"/>
    <w:multiLevelType w:val="hybridMultilevel"/>
    <w:tmpl w:val="ECCA8E44"/>
    <w:lvl w:ilvl="0" w:tplc="CDE42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356014"/>
    <w:multiLevelType w:val="hybridMultilevel"/>
    <w:tmpl w:val="700ABADC"/>
    <w:lvl w:ilvl="0" w:tplc="23442C06">
      <w:start w:val="1"/>
      <w:numFmt w:val="decimal"/>
      <w:lvlText w:val="%1、"/>
      <w:lvlJc w:val="left"/>
      <w:pPr>
        <w:ind w:left="720" w:hanging="360"/>
      </w:pPr>
      <w:rPr>
        <w:rFonts w:asciiTheme="minorEastAsia" w:eastAsiaTheme="minorEastAsia" w:hAnsiTheme="minorEastAsia"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7"/>
  </w:num>
  <w:num w:numId="4">
    <w:abstractNumId w:val="12"/>
  </w:num>
  <w:num w:numId="5">
    <w:abstractNumId w:val="11"/>
  </w:num>
  <w:num w:numId="6">
    <w:abstractNumId w:val="1"/>
  </w:num>
  <w:num w:numId="7">
    <w:abstractNumId w:val="10"/>
  </w:num>
  <w:num w:numId="8">
    <w:abstractNumId w:val="2"/>
  </w:num>
  <w:num w:numId="9">
    <w:abstractNumId w:val="4"/>
  </w:num>
  <w:num w:numId="10">
    <w:abstractNumId w:val="3"/>
  </w:num>
  <w:num w:numId="11">
    <w:abstractNumId w:val="13"/>
  </w:num>
  <w:num w:numId="12">
    <w:abstractNumId w:val="15"/>
  </w:num>
  <w:num w:numId="13">
    <w:abstractNumId w:val="5"/>
  </w:num>
  <w:num w:numId="14">
    <w:abstractNumId w:val="6"/>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53839"/>
    <w:rsid w:val="00071424"/>
    <w:rsid w:val="000A15C6"/>
    <w:rsid w:val="000A5E4E"/>
    <w:rsid w:val="000F0E59"/>
    <w:rsid w:val="00116F49"/>
    <w:rsid w:val="00120C0E"/>
    <w:rsid w:val="0015582D"/>
    <w:rsid w:val="001A4055"/>
    <w:rsid w:val="001D2ABF"/>
    <w:rsid w:val="001D4455"/>
    <w:rsid w:val="0023656F"/>
    <w:rsid w:val="002C53A9"/>
    <w:rsid w:val="002C6CB9"/>
    <w:rsid w:val="002D4D2A"/>
    <w:rsid w:val="003652C4"/>
    <w:rsid w:val="003A4071"/>
    <w:rsid w:val="003A63A7"/>
    <w:rsid w:val="003F0D8A"/>
    <w:rsid w:val="00413C52"/>
    <w:rsid w:val="004270EC"/>
    <w:rsid w:val="00435C21"/>
    <w:rsid w:val="004870C9"/>
    <w:rsid w:val="004A6FC9"/>
    <w:rsid w:val="00555CAC"/>
    <w:rsid w:val="00563B45"/>
    <w:rsid w:val="005B0451"/>
    <w:rsid w:val="005C6D48"/>
    <w:rsid w:val="005F47B7"/>
    <w:rsid w:val="00610EFA"/>
    <w:rsid w:val="00613AD0"/>
    <w:rsid w:val="006466E2"/>
    <w:rsid w:val="00662B64"/>
    <w:rsid w:val="006C5DD1"/>
    <w:rsid w:val="006D7667"/>
    <w:rsid w:val="0070017F"/>
    <w:rsid w:val="00730908"/>
    <w:rsid w:val="00755780"/>
    <w:rsid w:val="007570DE"/>
    <w:rsid w:val="007823F0"/>
    <w:rsid w:val="007A65F6"/>
    <w:rsid w:val="007D0969"/>
    <w:rsid w:val="007D6F09"/>
    <w:rsid w:val="00825156"/>
    <w:rsid w:val="008319DF"/>
    <w:rsid w:val="008703C3"/>
    <w:rsid w:val="00870FA2"/>
    <w:rsid w:val="008B0ECD"/>
    <w:rsid w:val="008C4BE8"/>
    <w:rsid w:val="009876B4"/>
    <w:rsid w:val="009C5626"/>
    <w:rsid w:val="00A15EF7"/>
    <w:rsid w:val="00A50CC0"/>
    <w:rsid w:val="00A6498F"/>
    <w:rsid w:val="00A763D8"/>
    <w:rsid w:val="00A9187A"/>
    <w:rsid w:val="00AB0942"/>
    <w:rsid w:val="00AB6941"/>
    <w:rsid w:val="00B33F7C"/>
    <w:rsid w:val="00B547FB"/>
    <w:rsid w:val="00B568F0"/>
    <w:rsid w:val="00B902E3"/>
    <w:rsid w:val="00BB5606"/>
    <w:rsid w:val="00BE0E2F"/>
    <w:rsid w:val="00BE535F"/>
    <w:rsid w:val="00C4115A"/>
    <w:rsid w:val="00C50219"/>
    <w:rsid w:val="00C76BA9"/>
    <w:rsid w:val="00D21CF9"/>
    <w:rsid w:val="00D324AD"/>
    <w:rsid w:val="00DD0EEB"/>
    <w:rsid w:val="00DD4457"/>
    <w:rsid w:val="00E556E0"/>
    <w:rsid w:val="00E74B16"/>
    <w:rsid w:val="00EA778F"/>
    <w:rsid w:val="00F07372"/>
    <w:rsid w:val="00F16E6F"/>
    <w:rsid w:val="00F52BCE"/>
    <w:rsid w:val="00FA2CC2"/>
    <w:rsid w:val="00FE1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apple-converted-space">
    <w:name w:val="apple-converted-space"/>
    <w:basedOn w:val="a0"/>
    <w:rsid w:val="0070017F"/>
  </w:style>
</w:styles>
</file>

<file path=word/webSettings.xml><?xml version="1.0" encoding="utf-8"?>
<w:webSettings xmlns:r="http://schemas.openxmlformats.org/officeDocument/2006/relationships" xmlns:w="http://schemas.openxmlformats.org/wordprocessingml/2006/main">
  <w:divs>
    <w:div w:id="1051804088">
      <w:bodyDiv w:val="1"/>
      <w:marLeft w:val="0"/>
      <w:marRight w:val="0"/>
      <w:marTop w:val="0"/>
      <w:marBottom w:val="0"/>
      <w:divBdr>
        <w:top w:val="none" w:sz="0" w:space="0" w:color="auto"/>
        <w:left w:val="none" w:sz="0" w:space="0" w:color="auto"/>
        <w:bottom w:val="none" w:sz="0" w:space="0" w:color="auto"/>
        <w:right w:val="none" w:sz="0" w:space="0" w:color="auto"/>
      </w:divBdr>
    </w:div>
    <w:div w:id="13303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lin@fhcpec.com.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ke@fhcpec.com.c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dgu@fhcpec.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43E7-E976-4549-A196-19A134FC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1570</Words>
  <Characters>8951</Characters>
  <Application>Microsoft Office Word</Application>
  <DocSecurity>0</DocSecurity>
  <Lines>74</Lines>
  <Paragraphs>20</Paragraphs>
  <ScaleCrop>false</ScaleCrop>
  <Company>Microsoft</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2020-11-06T06:47:00Z</dcterms:created>
  <dcterms:modified xsi:type="dcterms:W3CDTF">2020-11-11T06:25:00Z</dcterms:modified>
</cp:coreProperties>
</file>