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D6" w:rsidRDefault="00595CD6" w:rsidP="00595CD6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 w:rsidRPr="00595CD6">
        <w:rPr>
          <w:rFonts w:hint="eastAsia"/>
          <w:b/>
          <w:w w:val="95"/>
          <w:sz w:val="28"/>
          <w:lang w:eastAsia="zh-CN"/>
        </w:rPr>
        <w:t>腾龙芳烃（漳州）有限公司热电厂</w:t>
      </w:r>
      <w:r w:rsidRPr="00595CD6">
        <w:rPr>
          <w:b/>
          <w:w w:val="95"/>
          <w:sz w:val="28"/>
          <w:lang w:eastAsia="zh-CN"/>
        </w:rPr>
        <w:t>#4锅炉A级检修</w:t>
      </w:r>
    </w:p>
    <w:p w:rsidR="00595CD6" w:rsidRDefault="00595CD6" w:rsidP="00595CD6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  <w:r w:rsidR="004667AD">
        <w:rPr>
          <w:rFonts w:hint="eastAsia"/>
          <w:b/>
          <w:w w:val="95"/>
          <w:sz w:val="28"/>
          <w:lang w:eastAsia="zh-CN"/>
        </w:rPr>
        <w:t>澄清</w:t>
      </w:r>
    </w:p>
    <w:p w:rsidR="005F2785" w:rsidRDefault="005F2785" w:rsidP="005F2785">
      <w:pPr>
        <w:adjustRightInd w:val="0"/>
        <w:spacing w:line="500" w:lineRule="exact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各参选人：</w:t>
      </w:r>
    </w:p>
    <w:p w:rsidR="005F2785" w:rsidRDefault="005F2785" w:rsidP="005F2785">
      <w:pPr>
        <w:adjustRightInd w:val="0"/>
        <w:spacing w:line="500" w:lineRule="exact"/>
        <w:ind w:firstLineChars="200" w:firstLine="480"/>
        <w:jc w:val="both"/>
        <w:rPr>
          <w:rFonts w:hint="eastAsia"/>
          <w:sz w:val="24"/>
          <w:lang w:eastAsia="zh-CN"/>
        </w:rPr>
      </w:pPr>
      <w:r w:rsidRPr="005F2785">
        <w:rPr>
          <w:rFonts w:hint="eastAsia"/>
          <w:color w:val="21201E"/>
          <w:sz w:val="24"/>
          <w:lang w:eastAsia="zh-CN"/>
        </w:rPr>
        <w:t>腾龙芳烃（漳州）有限公司热电厂</w:t>
      </w:r>
      <w:r w:rsidRPr="005F2785">
        <w:rPr>
          <w:color w:val="21201E"/>
          <w:sz w:val="24"/>
          <w:lang w:eastAsia="zh-CN"/>
        </w:rPr>
        <w:t>#4锅炉A级检修</w:t>
      </w:r>
      <w:r w:rsidRPr="005F2785">
        <w:rPr>
          <w:rFonts w:hint="eastAsia"/>
          <w:color w:val="21201E"/>
          <w:sz w:val="24"/>
          <w:lang w:eastAsia="zh-CN"/>
        </w:rPr>
        <w:t>项目</w:t>
      </w:r>
      <w:r>
        <w:rPr>
          <w:rFonts w:hint="eastAsia"/>
          <w:sz w:val="24"/>
          <w:lang w:eastAsia="zh-CN"/>
        </w:rPr>
        <w:t>（文件编号：</w:t>
      </w:r>
      <w:r w:rsidRPr="005F2785">
        <w:rPr>
          <w:sz w:val="24"/>
          <w:lang w:eastAsia="zh-CN"/>
        </w:rPr>
        <w:t>FHC-PTCG20190821004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color w:val="21201E"/>
          <w:sz w:val="24"/>
          <w:lang w:eastAsia="zh-CN"/>
        </w:rPr>
        <w:t>有关比选人对潜在参选人质疑的答复，以及比选人对比</w:t>
      </w:r>
      <w:proofErr w:type="gramStart"/>
      <w:r>
        <w:rPr>
          <w:rFonts w:hint="eastAsia"/>
          <w:color w:val="21201E"/>
          <w:sz w:val="24"/>
          <w:lang w:eastAsia="zh-CN"/>
        </w:rPr>
        <w:t>选文件</w:t>
      </w:r>
      <w:proofErr w:type="gramEnd"/>
      <w:r>
        <w:rPr>
          <w:rFonts w:hint="eastAsia"/>
          <w:color w:val="21201E"/>
          <w:sz w:val="24"/>
          <w:lang w:eastAsia="zh-CN"/>
        </w:rPr>
        <w:t>的修改的补充通知如下：</w:t>
      </w:r>
    </w:p>
    <w:p w:rsidR="005F2785" w:rsidRPr="005F2785" w:rsidRDefault="005F2785" w:rsidP="005F2785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rFonts w:hint="eastAsia"/>
          <w:sz w:val="24"/>
          <w:lang w:eastAsia="zh-CN"/>
        </w:rPr>
      </w:pPr>
      <w:r w:rsidRPr="005F2785">
        <w:rPr>
          <w:rFonts w:hint="eastAsia"/>
          <w:sz w:val="24"/>
          <w:lang w:eastAsia="zh-CN"/>
        </w:rPr>
        <w:t>资质修改如下：</w:t>
      </w:r>
    </w:p>
    <w:p w:rsidR="005F2785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原比选文件要求</w:t>
      </w:r>
      <w:r w:rsidR="005F2785">
        <w:rPr>
          <w:rFonts w:hint="eastAsia"/>
          <w:sz w:val="24"/>
          <w:lang w:eastAsia="zh-CN"/>
        </w:rPr>
        <w:t>参选单位</w:t>
      </w:r>
      <w:r w:rsidR="005F2785" w:rsidRPr="005F2785">
        <w:rPr>
          <w:sz w:val="24"/>
          <w:lang w:eastAsia="zh-CN"/>
        </w:rPr>
        <w:t>具备能源局电力监管机构颁发的有效的《中华人民共和国承装（修、试）电力设施许可证》，且承装、承修类、</w:t>
      </w:r>
      <w:proofErr w:type="gramStart"/>
      <w:r w:rsidR="005F2785" w:rsidRPr="005F2785">
        <w:rPr>
          <w:sz w:val="24"/>
          <w:lang w:eastAsia="zh-CN"/>
        </w:rPr>
        <w:t>承试类等级</w:t>
      </w:r>
      <w:proofErr w:type="gramEnd"/>
      <w:r w:rsidR="005F2785" w:rsidRPr="005F2785">
        <w:rPr>
          <w:sz w:val="24"/>
          <w:lang w:eastAsia="zh-CN"/>
        </w:rPr>
        <w:t>为不低于三级；且具有锅炉特种设备安装、改造、修理一级资质，</w:t>
      </w:r>
      <w:r>
        <w:rPr>
          <w:rFonts w:hint="eastAsia"/>
          <w:sz w:val="24"/>
          <w:lang w:eastAsia="zh-CN"/>
        </w:rPr>
        <w:t>因</w:t>
      </w:r>
      <w:r w:rsidR="005F2785" w:rsidRPr="005F2785">
        <w:rPr>
          <w:sz w:val="24"/>
          <w:lang w:eastAsia="zh-CN"/>
        </w:rPr>
        <w:t>本次检修主要工作内容为辅机系统承修及承试和锅炉本体检修，</w:t>
      </w:r>
      <w:r>
        <w:rPr>
          <w:rFonts w:hint="eastAsia"/>
          <w:sz w:val="24"/>
          <w:lang w:eastAsia="zh-CN"/>
        </w:rPr>
        <w:t>故</w:t>
      </w:r>
      <w:r w:rsidR="005F2785" w:rsidRPr="005F2785">
        <w:rPr>
          <w:sz w:val="24"/>
          <w:lang w:eastAsia="zh-CN"/>
        </w:rPr>
        <w:t>取消</w:t>
      </w:r>
      <w:r w:rsidR="005F2785" w:rsidRPr="005F2785">
        <w:rPr>
          <w:b/>
          <w:sz w:val="24"/>
          <w:lang w:eastAsia="zh-CN"/>
        </w:rPr>
        <w:t>承装类等级为不低于三级的</w:t>
      </w:r>
      <w:r w:rsidR="005F2785" w:rsidRPr="005F2785">
        <w:rPr>
          <w:sz w:val="24"/>
          <w:lang w:eastAsia="zh-CN"/>
        </w:rPr>
        <w:t>资质要求，其余资质要求不变</w:t>
      </w:r>
      <w:r>
        <w:rPr>
          <w:rFonts w:hint="eastAsia"/>
          <w:sz w:val="24"/>
          <w:lang w:eastAsia="zh-CN"/>
        </w:rPr>
        <w:t>。</w:t>
      </w:r>
    </w:p>
    <w:p w:rsidR="00A21F41" w:rsidRPr="00A21F41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特此说明！</w:t>
      </w:r>
    </w:p>
    <w:p w:rsidR="005F2785" w:rsidRPr="005F2785" w:rsidRDefault="005F2785" w:rsidP="005F2785">
      <w:pPr>
        <w:spacing w:line="500" w:lineRule="exact"/>
        <w:jc w:val="both"/>
        <w:rPr>
          <w:rFonts w:hint="eastAsia"/>
          <w:sz w:val="24"/>
          <w:lang w:eastAsia="zh-CN"/>
        </w:rPr>
      </w:pP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2019年</w:t>
      </w:r>
      <w:r>
        <w:rPr>
          <w:rFonts w:hint="eastAsia"/>
          <w:sz w:val="24"/>
          <w:szCs w:val="24"/>
          <w:lang w:eastAsia="zh-CN"/>
        </w:rPr>
        <w:t>9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9600CE">
        <w:rPr>
          <w:rFonts w:hint="eastAsia"/>
          <w:sz w:val="24"/>
          <w:szCs w:val="24"/>
          <w:lang w:eastAsia="zh-CN"/>
        </w:rPr>
        <w:t>25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22" w:rsidRDefault="00B94E22" w:rsidP="00595CD6">
      <w:r>
        <w:separator/>
      </w:r>
    </w:p>
  </w:endnote>
  <w:endnote w:type="continuationSeparator" w:id="0">
    <w:p w:rsidR="00B94E22" w:rsidRDefault="00B94E22" w:rsidP="005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22" w:rsidRDefault="00B94E22" w:rsidP="00595CD6">
      <w:r>
        <w:separator/>
      </w:r>
    </w:p>
  </w:footnote>
  <w:footnote w:type="continuationSeparator" w:id="0">
    <w:p w:rsidR="00B94E22" w:rsidRDefault="00B94E22" w:rsidP="0059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AA"/>
    <w:multiLevelType w:val="hybridMultilevel"/>
    <w:tmpl w:val="14988908"/>
    <w:lvl w:ilvl="0" w:tplc="A42E0592">
      <w:start w:val="1"/>
      <w:numFmt w:val="decimal"/>
      <w:lvlText w:val="%1、"/>
      <w:lvlJc w:val="left"/>
      <w:pPr>
        <w:ind w:left="1440" w:hanging="90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0D2475C"/>
    <w:multiLevelType w:val="hybridMultilevel"/>
    <w:tmpl w:val="E66672E8"/>
    <w:lvl w:ilvl="0" w:tplc="5198CE1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CD6"/>
    <w:rsid w:val="004667AD"/>
    <w:rsid w:val="00595CD6"/>
    <w:rsid w:val="005F2785"/>
    <w:rsid w:val="009600CE"/>
    <w:rsid w:val="00A21F41"/>
    <w:rsid w:val="00B9030B"/>
    <w:rsid w:val="00B94E22"/>
    <w:rsid w:val="00CE4873"/>
    <w:rsid w:val="00ED3784"/>
    <w:rsid w:val="00FF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F2785"/>
    <w:rPr>
      <w:b/>
      <w:bCs/>
    </w:rPr>
  </w:style>
  <w:style w:type="paragraph" w:styleId="a7">
    <w:name w:val="List Paragraph"/>
    <w:basedOn w:val="a"/>
    <w:uiPriority w:val="34"/>
    <w:qFormat/>
    <w:rsid w:val="005F2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2019-09-20T08:43:00Z</dcterms:created>
  <dcterms:modified xsi:type="dcterms:W3CDTF">2019-09-25T09:07:00Z</dcterms:modified>
</cp:coreProperties>
</file>