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65429C" w:rsidRDefault="00001416" w:rsidP="00A62247">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p>
    <w:p w:rsidR="00967702" w:rsidRPr="000F39C1" w:rsidRDefault="0065429C" w:rsidP="00A62247">
      <w:pPr>
        <w:spacing w:before="38"/>
        <w:ind w:left="172"/>
        <w:jc w:val="center"/>
        <w:rPr>
          <w:rFonts w:ascii="微软雅黑" w:eastAsia="微软雅黑"/>
          <w:b/>
          <w:sz w:val="52"/>
          <w:u w:val="single"/>
          <w:lang w:eastAsia="zh-CN"/>
        </w:rPr>
      </w:pPr>
      <w:r w:rsidRPr="0065429C">
        <w:rPr>
          <w:rFonts w:ascii="微软雅黑" w:eastAsia="微软雅黑"/>
          <w:b/>
          <w:sz w:val="52"/>
          <w:u w:val="single"/>
          <w:lang w:eastAsia="zh-CN"/>
        </w:rPr>
        <w:t>PX厂区消防设施维护保养</w:t>
      </w:r>
      <w:r w:rsidR="00D728BD">
        <w:rPr>
          <w:rFonts w:ascii="微软雅黑" w:eastAsia="微软雅黑" w:hint="eastAsia"/>
          <w:b/>
          <w:sz w:val="52"/>
          <w:u w:val="single"/>
          <w:lang w:eastAsia="zh-CN"/>
        </w:rPr>
        <w:t>年约</w:t>
      </w:r>
      <w:r w:rsidR="00322549">
        <w:rPr>
          <w:rFonts w:ascii="微软雅黑" w:eastAsia="微软雅黑" w:hint="eastAsia"/>
          <w:b/>
          <w:sz w:val="52"/>
          <w:u w:val="single"/>
          <w:lang w:eastAsia="zh-CN"/>
        </w:rPr>
        <w:t xml:space="preserve">  </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5429C" w:rsidRPr="0065429C">
        <w:rPr>
          <w:sz w:val="28"/>
          <w:szCs w:val="28"/>
          <w:u w:val="single"/>
        </w:rPr>
        <w:t>FHC-PTCG20190905001</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D4DAF">
        <w:rPr>
          <w:rFonts w:ascii="微软雅黑" w:eastAsia="微软雅黑" w:hint="eastAsia"/>
          <w:b/>
          <w:w w:val="95"/>
          <w:sz w:val="32"/>
          <w:lang w:eastAsia="zh-CN"/>
        </w:rPr>
        <w:t>9</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001416" w:rsidP="002E3036">
      <w:pPr>
        <w:pStyle w:val="a6"/>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007C2B12" w:rsidRPr="007C2B12">
        <w:rPr>
          <w:u w:val="single"/>
          <w:lang w:eastAsia="zh-CN"/>
        </w:rPr>
        <w:t>PX厂区消防设施维护保养</w:t>
      </w:r>
      <w:r w:rsidR="00D728BD">
        <w:rPr>
          <w:rFonts w:hint="eastAsia"/>
          <w:u w:val="single"/>
          <w:lang w:eastAsia="zh-CN"/>
        </w:rPr>
        <w:t>年约</w:t>
      </w:r>
      <w:r w:rsidR="00DD56C2" w:rsidRPr="002E3036">
        <w:rPr>
          <w:lang w:eastAsia="zh-CN"/>
        </w:rPr>
        <w:t>进行公开比选。为了“公开、公平、公正、透明”，引导参选人进行正确参选，特制定本规定文件。</w:t>
      </w:r>
    </w:p>
    <w:p w:rsidR="00967702" w:rsidRPr="002E3036" w:rsidRDefault="00001416" w:rsidP="002E3036">
      <w:pPr>
        <w:pStyle w:val="a6"/>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C6183F" w:rsidRPr="00C6183F" w:rsidRDefault="00C6183F" w:rsidP="00C6183F">
      <w:pPr>
        <w:spacing w:line="360" w:lineRule="auto"/>
        <w:ind w:firstLineChars="200" w:firstLine="480"/>
        <w:rPr>
          <w:sz w:val="24"/>
          <w:szCs w:val="24"/>
          <w:lang w:eastAsia="zh-CN"/>
        </w:rPr>
      </w:pPr>
      <w:r w:rsidRPr="00C6183F">
        <w:rPr>
          <w:rFonts w:hint="eastAsia"/>
          <w:sz w:val="24"/>
          <w:szCs w:val="24"/>
          <w:lang w:eastAsia="zh-CN"/>
        </w:rPr>
        <w:t>1</w:t>
      </w:r>
      <w:r>
        <w:rPr>
          <w:rFonts w:hint="eastAsia"/>
          <w:sz w:val="24"/>
          <w:szCs w:val="24"/>
          <w:lang w:eastAsia="zh-CN"/>
        </w:rPr>
        <w:t>.参选人</w:t>
      </w:r>
      <w:r w:rsidRPr="00C6183F">
        <w:rPr>
          <w:rFonts w:hint="eastAsia"/>
          <w:sz w:val="24"/>
          <w:szCs w:val="24"/>
          <w:lang w:eastAsia="zh-CN"/>
        </w:rPr>
        <w:t>必须在中华人民共和国注册，必须是消防设施专业安装公司，注册资金不少于500万人民币，并具有独立法人资格。</w:t>
      </w:r>
    </w:p>
    <w:p w:rsidR="00C6183F" w:rsidRPr="00C6183F" w:rsidRDefault="00C6183F" w:rsidP="00C6183F">
      <w:pPr>
        <w:spacing w:line="360" w:lineRule="auto"/>
        <w:ind w:firstLineChars="200" w:firstLine="480"/>
        <w:rPr>
          <w:sz w:val="24"/>
          <w:szCs w:val="24"/>
          <w:lang w:eastAsia="zh-CN"/>
        </w:rPr>
      </w:pPr>
      <w:r>
        <w:rPr>
          <w:rFonts w:hint="eastAsia"/>
          <w:sz w:val="24"/>
          <w:szCs w:val="24"/>
          <w:lang w:eastAsia="zh-CN"/>
        </w:rPr>
        <w:t>2.参选人</w:t>
      </w:r>
      <w:r w:rsidRPr="00C6183F">
        <w:rPr>
          <w:rFonts w:hint="eastAsia"/>
          <w:sz w:val="24"/>
          <w:szCs w:val="24"/>
          <w:lang w:eastAsia="zh-CN"/>
        </w:rPr>
        <w:t>必须具有《消防设施专业一级》资质证书。</w:t>
      </w:r>
    </w:p>
    <w:p w:rsidR="00C6183F" w:rsidRPr="00C6183F" w:rsidRDefault="00C6183F" w:rsidP="00C6183F">
      <w:pPr>
        <w:spacing w:line="360" w:lineRule="auto"/>
        <w:ind w:firstLineChars="200" w:firstLine="480"/>
        <w:rPr>
          <w:sz w:val="24"/>
          <w:szCs w:val="24"/>
          <w:lang w:eastAsia="zh-CN"/>
        </w:rPr>
      </w:pPr>
      <w:r>
        <w:rPr>
          <w:rFonts w:hint="eastAsia"/>
          <w:sz w:val="24"/>
          <w:szCs w:val="24"/>
          <w:lang w:eastAsia="zh-CN"/>
        </w:rPr>
        <w:t>3.参选人</w:t>
      </w:r>
      <w:r w:rsidRPr="00C6183F">
        <w:rPr>
          <w:rFonts w:hint="eastAsia"/>
          <w:sz w:val="24"/>
          <w:szCs w:val="24"/>
          <w:lang w:eastAsia="zh-CN"/>
        </w:rPr>
        <w:t>必须满足《社会消防技术服务管理规定》中的一级资质。</w:t>
      </w:r>
    </w:p>
    <w:p w:rsidR="00C6183F" w:rsidRPr="00C6183F" w:rsidRDefault="00C6183F" w:rsidP="00C6183F">
      <w:pPr>
        <w:spacing w:line="360" w:lineRule="auto"/>
        <w:ind w:firstLineChars="200" w:firstLine="480"/>
        <w:rPr>
          <w:sz w:val="24"/>
          <w:szCs w:val="24"/>
          <w:lang w:eastAsia="zh-CN"/>
        </w:rPr>
      </w:pPr>
      <w:r>
        <w:rPr>
          <w:rFonts w:hint="eastAsia"/>
          <w:sz w:val="24"/>
          <w:szCs w:val="24"/>
          <w:lang w:eastAsia="zh-CN"/>
        </w:rPr>
        <w:t>4.参选人</w:t>
      </w:r>
      <w:r w:rsidRPr="00C6183F">
        <w:rPr>
          <w:rFonts w:hint="eastAsia"/>
          <w:sz w:val="24"/>
          <w:szCs w:val="24"/>
          <w:lang w:eastAsia="zh-CN"/>
        </w:rPr>
        <w:t>开展的工作必须满足《中华人民共和国消防法》、《机关、团体、企业、事业单位消防安全管理规定（</w:t>
      </w:r>
      <w:r w:rsidRPr="00C6183F">
        <w:rPr>
          <w:sz w:val="24"/>
          <w:szCs w:val="24"/>
          <w:lang w:eastAsia="zh-CN"/>
        </w:rPr>
        <w:t>61</w:t>
      </w:r>
      <w:r w:rsidRPr="00C6183F">
        <w:rPr>
          <w:rFonts w:hint="eastAsia"/>
          <w:sz w:val="24"/>
          <w:szCs w:val="24"/>
          <w:lang w:eastAsia="zh-CN"/>
        </w:rPr>
        <w:t>号令）》、《福建省消防条例》、《福建省火灾高危单位消防安全管理规定》、《建筑消防设施检测技术规程》、《计量法》等各类消防相关法律法规及规范标准的要求。</w:t>
      </w:r>
    </w:p>
    <w:p w:rsidR="00C6183F" w:rsidRPr="00C6183F" w:rsidRDefault="00C6183F" w:rsidP="00C6183F">
      <w:pPr>
        <w:spacing w:line="360" w:lineRule="auto"/>
        <w:ind w:firstLineChars="200" w:firstLine="480"/>
        <w:rPr>
          <w:sz w:val="24"/>
          <w:szCs w:val="24"/>
          <w:lang w:eastAsia="zh-CN"/>
        </w:rPr>
      </w:pPr>
      <w:r>
        <w:rPr>
          <w:rFonts w:hint="eastAsia"/>
          <w:sz w:val="24"/>
          <w:szCs w:val="24"/>
          <w:lang w:eastAsia="zh-CN"/>
        </w:rPr>
        <w:t>5.参选人具</w:t>
      </w:r>
      <w:r w:rsidRPr="00C6183F">
        <w:rPr>
          <w:rFonts w:hint="eastAsia"/>
          <w:sz w:val="24"/>
          <w:szCs w:val="24"/>
          <w:lang w:eastAsia="zh-CN"/>
        </w:rPr>
        <w:t>有大型石化企业消防设施维保业绩。</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10EC7">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D61AB3">
        <w:rPr>
          <w:rFonts w:hint="eastAsia"/>
          <w:b/>
          <w:color w:val="000000" w:themeColor="text1"/>
          <w:sz w:val="24"/>
          <w:szCs w:val="24"/>
          <w:lang w:eastAsia="zh-CN"/>
        </w:rPr>
        <w:t>11</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B908A4">
        <w:rPr>
          <w:rFonts w:hint="eastAsia"/>
          <w:sz w:val="24"/>
          <w:szCs w:val="24"/>
          <w:lang w:eastAsia="zh-CN"/>
        </w:rPr>
        <w:t>9</w:t>
      </w:r>
      <w:r w:rsidRPr="002E3036">
        <w:rPr>
          <w:rFonts w:hint="eastAsia"/>
          <w:sz w:val="24"/>
          <w:szCs w:val="24"/>
          <w:lang w:eastAsia="zh-CN"/>
        </w:rPr>
        <w:t>月</w:t>
      </w:r>
      <w:r w:rsidR="002B6570">
        <w:rPr>
          <w:rFonts w:hint="eastAsia"/>
          <w:sz w:val="24"/>
          <w:szCs w:val="24"/>
          <w:lang w:eastAsia="zh-CN"/>
        </w:rPr>
        <w:t>27</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458DE"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C6183F" w:rsidRPr="006458DE">
        <w:rPr>
          <w:rFonts w:asciiTheme="minorEastAsia" w:eastAsiaTheme="minorEastAsia" w:hAnsiTheme="minorEastAsia"/>
          <w:sz w:val="24"/>
          <w:szCs w:val="24"/>
          <w:lang w:eastAsia="zh-CN"/>
        </w:rPr>
        <w:t>PX厂区消防设施维护保养</w:t>
      </w:r>
      <w:r w:rsidR="00D728BD">
        <w:rPr>
          <w:rFonts w:asciiTheme="minorEastAsia" w:eastAsiaTheme="minorEastAsia" w:hAnsiTheme="minorEastAsia" w:hint="eastAsia"/>
          <w:sz w:val="24"/>
          <w:szCs w:val="24"/>
          <w:lang w:eastAsia="zh-CN"/>
        </w:rPr>
        <w:t>年约</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001416" w:rsidRPr="006458DE">
        <w:rPr>
          <w:rFonts w:asciiTheme="minorEastAsia" w:eastAsiaTheme="minorEastAsia" w:hAnsiTheme="minorEastAsia"/>
          <w:sz w:val="24"/>
          <w:szCs w:val="24"/>
          <w:lang w:eastAsia="zh-CN"/>
        </w:rPr>
        <w:t>腾龙芳烃</w:t>
      </w:r>
      <w:r w:rsidR="00F10B09" w:rsidRPr="006458DE">
        <w:rPr>
          <w:rFonts w:asciiTheme="minorEastAsia" w:eastAsiaTheme="minorEastAsia" w:hAnsiTheme="minorEastAsia"/>
          <w:sz w:val="24"/>
          <w:szCs w:val="24"/>
          <w:lang w:eastAsia="zh-CN"/>
        </w:rPr>
        <w:t>（漳州）有限公司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（三）承包方式：年约合同，固定总价包干，按月支付</w:t>
      </w:r>
    </w:p>
    <w:p w:rsidR="00C6183F" w:rsidRPr="006458DE" w:rsidRDefault="001D13DE" w:rsidP="006458DE">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C6183F" w:rsidRPr="006458DE">
        <w:rPr>
          <w:rFonts w:asciiTheme="minorEastAsia" w:eastAsiaTheme="minorEastAsia" w:hAnsiTheme="minorEastAsia" w:hint="eastAsia"/>
          <w:sz w:val="24"/>
          <w:szCs w:val="24"/>
          <w:lang w:eastAsia="zh-CN"/>
        </w:rPr>
        <w:t>维修项目</w:t>
      </w:r>
      <w:r w:rsidRPr="006458DE">
        <w:rPr>
          <w:rFonts w:asciiTheme="minorEastAsia" w:eastAsiaTheme="minorEastAsia" w:hAnsiTheme="minorEastAsia" w:hint="eastAsia"/>
          <w:sz w:val="24"/>
          <w:szCs w:val="24"/>
          <w:lang w:eastAsia="zh-CN"/>
        </w:rPr>
        <w:t>：</w:t>
      </w:r>
    </w:p>
    <w:p w:rsidR="00C6183F" w:rsidRPr="00C6183F" w:rsidRDefault="00C6183F"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1.</w:t>
      </w:r>
      <w:r w:rsidRPr="00C6183F">
        <w:rPr>
          <w:rFonts w:asciiTheme="minorEastAsia" w:eastAsiaTheme="minorEastAsia" w:hAnsiTheme="minorEastAsia" w:hint="eastAsia"/>
          <w:sz w:val="24"/>
          <w:szCs w:val="24"/>
          <w:lang w:eastAsia="zh-CN"/>
        </w:rPr>
        <w:t>控制器的基本功能试验。包括控制器的开机、液晶和数码管的显示、</w:t>
      </w:r>
      <w:proofErr w:type="gramStart"/>
      <w:r w:rsidRPr="00C6183F">
        <w:rPr>
          <w:rFonts w:asciiTheme="minorEastAsia" w:eastAsiaTheme="minorEastAsia" w:hAnsiTheme="minorEastAsia" w:hint="eastAsia"/>
          <w:sz w:val="24"/>
          <w:szCs w:val="24"/>
          <w:lang w:eastAsia="zh-CN"/>
        </w:rPr>
        <w:t>主备电的</w:t>
      </w:r>
      <w:proofErr w:type="gramEnd"/>
      <w:r w:rsidRPr="00C6183F">
        <w:rPr>
          <w:rFonts w:asciiTheme="minorEastAsia" w:eastAsiaTheme="minorEastAsia" w:hAnsiTheme="minorEastAsia" w:hint="eastAsia"/>
          <w:sz w:val="24"/>
          <w:szCs w:val="24"/>
          <w:lang w:eastAsia="zh-CN"/>
        </w:rPr>
        <w:t>工作、显示和切换、声音、打印、时钟、黑匣子记录等。</w:t>
      </w:r>
    </w:p>
    <w:p w:rsidR="00C6183F" w:rsidRPr="00C6183F" w:rsidRDefault="00C6183F" w:rsidP="006458DE">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C6183F">
        <w:rPr>
          <w:rFonts w:asciiTheme="minorEastAsia" w:eastAsiaTheme="minorEastAsia" w:hAnsiTheme="minorEastAsia" w:hint="eastAsia"/>
          <w:sz w:val="24"/>
          <w:szCs w:val="24"/>
          <w:lang w:eastAsia="zh-CN"/>
        </w:rPr>
        <w:t>检查控制器的点名、报火警、报故障功能。</w:t>
      </w:r>
    </w:p>
    <w:p w:rsidR="00C6183F" w:rsidRPr="00C6183F" w:rsidRDefault="00C6183F" w:rsidP="006458DE">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C6183F">
        <w:rPr>
          <w:rFonts w:asciiTheme="minorEastAsia" w:eastAsiaTheme="minorEastAsia" w:hAnsiTheme="minorEastAsia" w:hint="eastAsia"/>
          <w:sz w:val="24"/>
          <w:szCs w:val="24"/>
          <w:lang w:eastAsia="zh-CN"/>
        </w:rPr>
        <w:t>探测器的报警试验。包括感烟/感温等所有类型探测器的试验，试验工具符合检测要求。</w:t>
      </w:r>
    </w:p>
    <w:p w:rsidR="00C6183F" w:rsidRPr="00C6183F" w:rsidRDefault="00C6183F" w:rsidP="006458DE">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C6183F">
        <w:rPr>
          <w:rFonts w:asciiTheme="minorEastAsia" w:eastAsiaTheme="minorEastAsia" w:hAnsiTheme="minorEastAsia" w:hint="eastAsia"/>
          <w:sz w:val="24"/>
          <w:szCs w:val="24"/>
          <w:lang w:eastAsia="zh-CN"/>
        </w:rPr>
        <w:t>手动报警按钮的报警试验。</w:t>
      </w:r>
    </w:p>
    <w:p w:rsidR="00C6183F" w:rsidRPr="00C6183F" w:rsidRDefault="00C6183F" w:rsidP="006458DE">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C6183F">
        <w:rPr>
          <w:rFonts w:asciiTheme="minorEastAsia" w:eastAsiaTheme="minorEastAsia" w:hAnsiTheme="minorEastAsia" w:hint="eastAsia"/>
          <w:sz w:val="24"/>
          <w:szCs w:val="24"/>
          <w:lang w:eastAsia="zh-CN"/>
        </w:rPr>
        <w:t>消防泵启动功能试验。在泵房控制柜、消防中心、现场消火栓按钮上启动消防泵，查看消防泵启动情况。</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Pr="00C6183F">
        <w:rPr>
          <w:rFonts w:asciiTheme="minorEastAsia" w:eastAsiaTheme="minorEastAsia" w:hAnsiTheme="minorEastAsia" w:hint="eastAsia"/>
          <w:sz w:val="24"/>
          <w:szCs w:val="24"/>
          <w:lang w:eastAsia="zh-CN"/>
        </w:rPr>
        <w:t>检查消防电话的通话功能。包括固定电话及电话插孔的检查。</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Pr="00C6183F">
        <w:rPr>
          <w:rFonts w:asciiTheme="minorEastAsia" w:eastAsiaTheme="minorEastAsia" w:hAnsiTheme="minorEastAsia" w:hint="eastAsia"/>
          <w:sz w:val="24"/>
          <w:szCs w:val="24"/>
          <w:lang w:eastAsia="zh-CN"/>
        </w:rPr>
        <w:t>检查非消防电源的切换及消防电源的投入，在控制中心手动试验。</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sidRPr="00C6183F">
        <w:rPr>
          <w:rFonts w:asciiTheme="minorEastAsia" w:eastAsiaTheme="minorEastAsia" w:hAnsiTheme="minorEastAsia" w:hint="eastAsia"/>
          <w:sz w:val="24"/>
          <w:szCs w:val="24"/>
          <w:lang w:eastAsia="zh-CN"/>
        </w:rPr>
        <w:t>检查测温主机的功能及相关设备的报警灵敏度。</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Pr="00C6183F">
        <w:rPr>
          <w:rFonts w:asciiTheme="minorEastAsia" w:eastAsiaTheme="minorEastAsia" w:hAnsiTheme="minorEastAsia" w:hint="eastAsia"/>
          <w:sz w:val="24"/>
          <w:szCs w:val="24"/>
          <w:lang w:eastAsia="zh-CN"/>
        </w:rPr>
        <w:t>应急广播功能检测、修理。</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w:t>
      </w:r>
      <w:r w:rsidRPr="00C6183F">
        <w:rPr>
          <w:rFonts w:asciiTheme="minorEastAsia" w:eastAsiaTheme="minorEastAsia" w:hAnsiTheme="minorEastAsia" w:hint="eastAsia"/>
          <w:sz w:val="24"/>
          <w:szCs w:val="24"/>
          <w:lang w:eastAsia="zh-CN"/>
        </w:rPr>
        <w:t>应急指示灯修理更换。</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w:t>
      </w:r>
      <w:r w:rsidRPr="00C6183F">
        <w:rPr>
          <w:rFonts w:asciiTheme="minorEastAsia" w:eastAsiaTheme="minorEastAsia" w:hAnsiTheme="minorEastAsia" w:hint="eastAsia"/>
          <w:sz w:val="24"/>
          <w:szCs w:val="24"/>
          <w:lang w:eastAsia="zh-CN"/>
        </w:rPr>
        <w:t>消火栓、消防炮、泡沫</w:t>
      </w:r>
      <w:proofErr w:type="gramStart"/>
      <w:r w:rsidRPr="00C6183F">
        <w:rPr>
          <w:rFonts w:asciiTheme="minorEastAsia" w:eastAsiaTheme="minorEastAsia" w:hAnsiTheme="minorEastAsia" w:hint="eastAsia"/>
          <w:sz w:val="24"/>
          <w:szCs w:val="24"/>
          <w:lang w:eastAsia="zh-CN"/>
        </w:rPr>
        <w:t>栓</w:t>
      </w:r>
      <w:proofErr w:type="gramEnd"/>
      <w:r w:rsidRPr="00C6183F">
        <w:rPr>
          <w:rFonts w:asciiTheme="minorEastAsia" w:eastAsiaTheme="minorEastAsia" w:hAnsiTheme="minorEastAsia" w:hint="eastAsia"/>
          <w:sz w:val="24"/>
          <w:szCs w:val="24"/>
          <w:lang w:eastAsia="zh-CN"/>
        </w:rPr>
        <w:t>、消防竖管保养修理更换</w:t>
      </w:r>
      <w:r>
        <w:rPr>
          <w:rFonts w:asciiTheme="minorEastAsia" w:eastAsiaTheme="minorEastAsia" w:hAnsiTheme="minorEastAsia" w:hint="eastAsia"/>
          <w:sz w:val="24"/>
          <w:szCs w:val="24"/>
          <w:lang w:eastAsia="zh-CN"/>
        </w:rPr>
        <w:t>。</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w:t>
      </w:r>
      <w:r w:rsidRPr="00C6183F">
        <w:rPr>
          <w:rFonts w:asciiTheme="minorEastAsia" w:eastAsiaTheme="minorEastAsia" w:hAnsiTheme="minorEastAsia" w:hint="eastAsia"/>
          <w:sz w:val="24"/>
          <w:szCs w:val="24"/>
          <w:lang w:eastAsia="zh-CN"/>
        </w:rPr>
        <w:t>喷淋系统（雨淋阀、喷头及控制系统）保养修理更换</w:t>
      </w:r>
      <w:r>
        <w:rPr>
          <w:rFonts w:asciiTheme="minorEastAsia" w:eastAsiaTheme="minorEastAsia" w:hAnsiTheme="minorEastAsia" w:hint="eastAsia"/>
          <w:sz w:val="24"/>
          <w:szCs w:val="24"/>
          <w:lang w:eastAsia="zh-CN"/>
        </w:rPr>
        <w:t>。</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13.</w:t>
      </w:r>
      <w:r w:rsidRPr="00C6183F">
        <w:rPr>
          <w:rFonts w:asciiTheme="minorEastAsia" w:eastAsiaTheme="minorEastAsia" w:hAnsiTheme="minorEastAsia" w:hint="eastAsia"/>
          <w:sz w:val="24"/>
          <w:szCs w:val="24"/>
          <w:lang w:eastAsia="zh-CN"/>
        </w:rPr>
        <w:t>泡沫站（泡沫控制系统，不包括管道及手动阀门）保养修理更换</w:t>
      </w:r>
      <w:r>
        <w:rPr>
          <w:rFonts w:asciiTheme="minorEastAsia" w:eastAsiaTheme="minorEastAsia" w:hAnsiTheme="minorEastAsia" w:hint="eastAsia"/>
          <w:sz w:val="24"/>
          <w:szCs w:val="24"/>
          <w:lang w:eastAsia="zh-CN"/>
        </w:rPr>
        <w:t>。</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14.</w:t>
      </w:r>
      <w:r w:rsidRPr="00C6183F">
        <w:rPr>
          <w:rFonts w:asciiTheme="minorEastAsia" w:eastAsiaTheme="minorEastAsia" w:hAnsiTheme="minorEastAsia" w:hint="eastAsia"/>
          <w:sz w:val="24"/>
          <w:szCs w:val="24"/>
          <w:lang w:eastAsia="zh-CN"/>
        </w:rPr>
        <w:t>防火门闭门器保养（117套）</w:t>
      </w:r>
      <w:r>
        <w:rPr>
          <w:rFonts w:asciiTheme="minorEastAsia" w:eastAsiaTheme="minorEastAsia" w:hAnsiTheme="minorEastAsia" w:hint="eastAsia"/>
          <w:sz w:val="24"/>
          <w:szCs w:val="24"/>
          <w:lang w:eastAsia="zh-CN"/>
        </w:rPr>
        <w:t>。</w:t>
      </w:r>
    </w:p>
    <w:p w:rsidR="00C6183F" w:rsidRPr="00C6183F" w:rsidRDefault="00C6183F" w:rsidP="00C6183F">
      <w:pPr>
        <w:autoSpaceDE/>
        <w:autoSpaceDN/>
        <w:spacing w:line="460" w:lineRule="exact"/>
        <w:ind w:left="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15.</w:t>
      </w:r>
      <w:r w:rsidRPr="00C6183F">
        <w:rPr>
          <w:rFonts w:asciiTheme="minorEastAsia" w:eastAsiaTheme="minorEastAsia" w:hAnsiTheme="minorEastAsia" w:hint="eastAsia"/>
          <w:sz w:val="24"/>
          <w:szCs w:val="24"/>
          <w:lang w:eastAsia="zh-CN"/>
        </w:rPr>
        <w:t>消火栓箱保养（638套）</w:t>
      </w:r>
      <w:r>
        <w:rPr>
          <w:rFonts w:asciiTheme="minorEastAsia" w:eastAsiaTheme="minorEastAsia" w:hAnsiTheme="minorEastAsia" w:hint="eastAsia"/>
          <w:sz w:val="24"/>
          <w:szCs w:val="24"/>
          <w:lang w:eastAsia="zh-CN"/>
        </w:rPr>
        <w:t>。</w:t>
      </w:r>
    </w:p>
    <w:p w:rsidR="00C6183F" w:rsidRPr="006458DE" w:rsidRDefault="006458DE" w:rsidP="006458DE">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五</w:t>
      </w:r>
      <w:r w:rsidRPr="006458DE">
        <w:rPr>
          <w:rFonts w:asciiTheme="minorEastAsia" w:eastAsiaTheme="minorEastAsia" w:hAnsiTheme="minorEastAsia" w:hint="eastAsia"/>
          <w:sz w:val="24"/>
          <w:szCs w:val="24"/>
          <w:lang w:eastAsia="zh-CN"/>
        </w:rPr>
        <w:t>）定期维保工作项目</w:t>
      </w:r>
    </w:p>
    <w:p w:rsidR="006458DE" w:rsidRPr="006458DE" w:rsidRDefault="006458DE" w:rsidP="006458DE">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1</w:t>
      </w:r>
      <w:r w:rsidR="006E0A7C">
        <w:rPr>
          <w:rFonts w:asciiTheme="minorEastAsia" w:eastAsiaTheme="minorEastAsia" w:hAnsiTheme="minorEastAsia" w:hint="eastAsia"/>
          <w:sz w:val="24"/>
          <w:szCs w:val="24"/>
          <w:lang w:eastAsia="zh-CN"/>
        </w:rPr>
        <w:t>.</w:t>
      </w:r>
      <w:r w:rsidRPr="006458DE">
        <w:rPr>
          <w:rFonts w:asciiTheme="minorEastAsia" w:eastAsiaTheme="minorEastAsia" w:hAnsiTheme="minorEastAsia" w:hint="eastAsia"/>
          <w:sz w:val="24"/>
          <w:szCs w:val="24"/>
          <w:lang w:eastAsia="zh-CN"/>
        </w:rPr>
        <w:t>控制器每月检测一次。</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6458DE" w:rsidRPr="006458DE">
        <w:rPr>
          <w:rFonts w:asciiTheme="minorEastAsia" w:eastAsiaTheme="minorEastAsia" w:hAnsiTheme="minorEastAsia" w:hint="eastAsia"/>
          <w:sz w:val="24"/>
          <w:szCs w:val="24"/>
          <w:lang w:eastAsia="zh-CN"/>
        </w:rPr>
        <w:t>每日消防主机巡检，提供巡检记录。</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6458DE" w:rsidRPr="006458DE">
        <w:rPr>
          <w:rFonts w:asciiTheme="minorEastAsia" w:eastAsiaTheme="minorEastAsia" w:hAnsiTheme="minorEastAsia" w:hint="eastAsia"/>
          <w:sz w:val="24"/>
          <w:szCs w:val="24"/>
          <w:lang w:eastAsia="zh-CN"/>
        </w:rPr>
        <w:t>现场探测器和手动报警按钮每月抽检一次，每年的第一次和最后一次全部检测，其余每次抽测总数的10％且不重复（含扩音对讲系统联动）。</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6458DE" w:rsidRPr="006458DE">
        <w:rPr>
          <w:rFonts w:asciiTheme="minorEastAsia" w:eastAsiaTheme="minorEastAsia" w:hAnsiTheme="minorEastAsia" w:hint="eastAsia"/>
          <w:sz w:val="24"/>
          <w:szCs w:val="24"/>
          <w:lang w:eastAsia="zh-CN"/>
        </w:rPr>
        <w:t>消火栓按钮每月抽检测一次，每年的第一次和最后一次全部检测，其余每次抽测总数的10％且不能重复。</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6458DE" w:rsidRPr="006458DE">
        <w:rPr>
          <w:rFonts w:asciiTheme="minorEastAsia" w:eastAsiaTheme="minorEastAsia" w:hAnsiTheme="minorEastAsia" w:hint="eastAsia"/>
          <w:sz w:val="24"/>
          <w:szCs w:val="24"/>
          <w:lang w:eastAsia="zh-CN"/>
        </w:rPr>
        <w:t>消防泵每月手动、自动试验启动1次。</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6458DE" w:rsidRPr="006458DE">
        <w:rPr>
          <w:rFonts w:asciiTheme="minorEastAsia" w:eastAsiaTheme="minorEastAsia" w:hAnsiTheme="minorEastAsia" w:hint="eastAsia"/>
          <w:sz w:val="24"/>
          <w:szCs w:val="24"/>
          <w:lang w:eastAsia="zh-CN"/>
        </w:rPr>
        <w:t>消防电话每月抽检一次，每年的第一次和最后一次全部检测，其余每次抽测总数的10％且不能重复。</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006458DE" w:rsidRPr="006458DE">
        <w:rPr>
          <w:rFonts w:asciiTheme="minorEastAsia" w:eastAsiaTheme="minorEastAsia" w:hAnsiTheme="minorEastAsia" w:hint="eastAsia"/>
          <w:sz w:val="24"/>
          <w:szCs w:val="24"/>
          <w:lang w:eastAsia="zh-CN"/>
        </w:rPr>
        <w:t>消防电源及配电装置</w:t>
      </w:r>
      <w:proofErr w:type="gramStart"/>
      <w:r w:rsidR="006458DE" w:rsidRPr="006458DE">
        <w:rPr>
          <w:rFonts w:asciiTheme="minorEastAsia" w:eastAsiaTheme="minorEastAsia" w:hAnsiTheme="minorEastAsia" w:hint="eastAsia"/>
          <w:sz w:val="24"/>
          <w:szCs w:val="24"/>
          <w:lang w:eastAsia="zh-CN"/>
        </w:rPr>
        <w:t>每两月</w:t>
      </w:r>
      <w:proofErr w:type="gramEnd"/>
      <w:r w:rsidR="006458DE" w:rsidRPr="006458DE">
        <w:rPr>
          <w:rFonts w:asciiTheme="minorEastAsia" w:eastAsiaTheme="minorEastAsia" w:hAnsiTheme="minorEastAsia" w:hint="eastAsia"/>
          <w:sz w:val="24"/>
          <w:szCs w:val="24"/>
          <w:lang w:eastAsia="zh-CN"/>
        </w:rPr>
        <w:t>一次，每年的第一次和最后一次全部检测，其余每次抽测总数的10％且不能重复。</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sidR="006458DE" w:rsidRPr="006458DE">
        <w:rPr>
          <w:rFonts w:asciiTheme="minorEastAsia" w:eastAsiaTheme="minorEastAsia" w:hAnsiTheme="minorEastAsia" w:hint="eastAsia"/>
          <w:sz w:val="24"/>
          <w:szCs w:val="24"/>
          <w:lang w:eastAsia="zh-CN"/>
        </w:rPr>
        <w:t>光纤/感温电缆测温系统每月抽检一次，每年的第一次和最后一次全部检测，其余每次抽测总数的10％且不能重复。</w:t>
      </w:r>
    </w:p>
    <w:p w:rsidR="006458DE" w:rsidRPr="006458DE" w:rsidRDefault="006E0A7C" w:rsidP="006458DE">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6458DE" w:rsidRPr="006458DE">
        <w:rPr>
          <w:rFonts w:asciiTheme="minorEastAsia" w:eastAsiaTheme="minorEastAsia" w:hAnsiTheme="minorEastAsia" w:hint="eastAsia"/>
          <w:sz w:val="24"/>
          <w:szCs w:val="24"/>
          <w:lang w:eastAsia="zh-CN"/>
        </w:rPr>
        <w:t>配合发包方或发包</w:t>
      </w:r>
      <w:proofErr w:type="gramStart"/>
      <w:r w:rsidR="006458DE" w:rsidRPr="006458DE">
        <w:rPr>
          <w:rFonts w:asciiTheme="minorEastAsia" w:eastAsiaTheme="minorEastAsia" w:hAnsiTheme="minorEastAsia" w:hint="eastAsia"/>
          <w:sz w:val="24"/>
          <w:szCs w:val="24"/>
          <w:lang w:eastAsia="zh-CN"/>
        </w:rPr>
        <w:t>方当地</w:t>
      </w:r>
      <w:proofErr w:type="gramEnd"/>
      <w:r w:rsidR="006458DE" w:rsidRPr="006458DE">
        <w:rPr>
          <w:rFonts w:asciiTheme="minorEastAsia" w:eastAsiaTheme="minorEastAsia" w:hAnsiTheme="minorEastAsia" w:hint="eastAsia"/>
          <w:sz w:val="24"/>
          <w:szCs w:val="24"/>
          <w:lang w:eastAsia="zh-CN"/>
        </w:rPr>
        <w:t>消防部门，每季度或在需要时进行火灾自动报警系统自动联动试验：吹</w:t>
      </w:r>
      <w:proofErr w:type="gramStart"/>
      <w:r w:rsidR="006458DE" w:rsidRPr="006458DE">
        <w:rPr>
          <w:rFonts w:asciiTheme="minorEastAsia" w:eastAsiaTheme="minorEastAsia" w:hAnsiTheme="minorEastAsia" w:hint="eastAsia"/>
          <w:sz w:val="24"/>
          <w:szCs w:val="24"/>
          <w:lang w:eastAsia="zh-CN"/>
        </w:rPr>
        <w:t>烟试验</w:t>
      </w:r>
      <w:proofErr w:type="gramEnd"/>
      <w:r w:rsidR="006458DE" w:rsidRPr="006458DE">
        <w:rPr>
          <w:rFonts w:asciiTheme="minorEastAsia" w:eastAsiaTheme="minorEastAsia" w:hAnsiTheme="minorEastAsia" w:hint="eastAsia"/>
          <w:sz w:val="24"/>
          <w:szCs w:val="24"/>
          <w:lang w:eastAsia="zh-CN"/>
        </w:rPr>
        <w:t>探测器报警或手动报警</w:t>
      </w:r>
      <w:proofErr w:type="gramStart"/>
      <w:r w:rsidR="006458DE" w:rsidRPr="006458DE">
        <w:rPr>
          <w:rFonts w:asciiTheme="minorEastAsia" w:eastAsiaTheme="minorEastAsia" w:hAnsiTheme="minorEastAsia" w:hint="eastAsia"/>
          <w:sz w:val="24"/>
          <w:szCs w:val="24"/>
          <w:lang w:eastAsia="zh-CN"/>
        </w:rPr>
        <w:t>报警</w:t>
      </w:r>
      <w:proofErr w:type="gramEnd"/>
      <w:r w:rsidR="006458DE" w:rsidRPr="006458DE">
        <w:rPr>
          <w:rFonts w:asciiTheme="minorEastAsia" w:eastAsiaTheme="minorEastAsia" w:hAnsiTheme="minorEastAsia" w:hint="eastAsia"/>
          <w:sz w:val="24"/>
          <w:szCs w:val="24"/>
          <w:lang w:eastAsia="zh-CN"/>
        </w:rPr>
        <w:t>，能否自动联动相应区域防火阀动作；非消防电源是否切断；排烟机、排烟</w:t>
      </w:r>
      <w:proofErr w:type="gramStart"/>
      <w:r w:rsidR="006458DE" w:rsidRPr="006458DE">
        <w:rPr>
          <w:rFonts w:asciiTheme="minorEastAsia" w:eastAsiaTheme="minorEastAsia" w:hAnsiTheme="minorEastAsia" w:hint="eastAsia"/>
          <w:sz w:val="24"/>
          <w:szCs w:val="24"/>
          <w:lang w:eastAsia="zh-CN"/>
        </w:rPr>
        <w:t>阀是否</w:t>
      </w:r>
      <w:proofErr w:type="gramEnd"/>
      <w:r w:rsidR="006458DE" w:rsidRPr="006458DE">
        <w:rPr>
          <w:rFonts w:asciiTheme="minorEastAsia" w:eastAsiaTheme="minorEastAsia" w:hAnsiTheme="minorEastAsia" w:hint="eastAsia"/>
          <w:sz w:val="24"/>
          <w:szCs w:val="24"/>
          <w:lang w:eastAsia="zh-CN"/>
        </w:rPr>
        <w:t>联动启动；声光报警/消防广播是否联动启动；各项联动设备是否有反馈信号；等等。</w:t>
      </w:r>
    </w:p>
    <w:p w:rsidR="006E0A7C" w:rsidRPr="006E0A7C" w:rsidRDefault="006E0A7C" w:rsidP="006E0A7C">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六</w:t>
      </w:r>
      <w:r>
        <w:rPr>
          <w:rFonts w:asciiTheme="minorEastAsia" w:eastAsiaTheme="minorEastAsia" w:hAnsiTheme="minorEastAsia" w:hint="eastAsia"/>
          <w:sz w:val="24"/>
          <w:szCs w:val="24"/>
          <w:lang w:eastAsia="zh-CN"/>
        </w:rPr>
        <w:t>）</w:t>
      </w:r>
      <w:r w:rsidRPr="006E0A7C">
        <w:rPr>
          <w:rFonts w:asciiTheme="minorEastAsia" w:eastAsiaTheme="minorEastAsia" w:hAnsiTheme="minorEastAsia" w:hint="eastAsia"/>
          <w:sz w:val="24"/>
          <w:szCs w:val="24"/>
          <w:lang w:eastAsia="zh-CN"/>
        </w:rPr>
        <w:t>工程量表（不限于以下工程量表，只要与火灾报警相关的设备均含在内）</w:t>
      </w:r>
    </w:p>
    <w:p w:rsidR="006E0A7C" w:rsidRPr="006E0A7C" w:rsidRDefault="006E0A7C" w:rsidP="006E0A7C">
      <w:pPr>
        <w:shd w:val="clear" w:color="auto" w:fill="FFFFFF"/>
        <w:autoSpaceDE/>
        <w:autoSpaceDN/>
        <w:spacing w:line="460" w:lineRule="exact"/>
        <w:ind w:left="720" w:hangingChars="300" w:hanging="720"/>
        <w:jc w:val="center"/>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热电</w:t>
      </w:r>
      <w:r w:rsidR="002859D4">
        <w:rPr>
          <w:rFonts w:asciiTheme="minorEastAsia" w:eastAsiaTheme="minorEastAsia" w:hAnsiTheme="minorEastAsia" w:hint="eastAsia"/>
          <w:sz w:val="24"/>
          <w:szCs w:val="24"/>
          <w:lang w:eastAsia="zh-CN"/>
        </w:rPr>
        <w:t>区域</w:t>
      </w:r>
      <w:r w:rsidRPr="006E0A7C">
        <w:rPr>
          <w:rFonts w:asciiTheme="minorEastAsia" w:eastAsiaTheme="minorEastAsia" w:hAnsiTheme="minorEastAsia" w:hint="eastAsia"/>
          <w:sz w:val="24"/>
          <w:szCs w:val="24"/>
          <w:lang w:eastAsia="zh-CN"/>
        </w:rPr>
        <w:t>维护工程量表</w:t>
      </w:r>
    </w:p>
    <w:p w:rsidR="006E0A7C" w:rsidRPr="006E0A7C" w:rsidRDefault="006E0A7C" w:rsidP="006E0A7C">
      <w:pPr>
        <w:shd w:val="clear" w:color="auto" w:fill="FFFFFF"/>
        <w:autoSpaceDE/>
        <w:autoSpaceDN/>
        <w:spacing w:line="460" w:lineRule="exact"/>
        <w:ind w:left="720" w:hangingChars="300" w:hanging="720"/>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bCs/>
          <w:color w:val="000000"/>
          <w:sz w:val="24"/>
          <w:szCs w:val="24"/>
          <w:lang w:eastAsia="zh-CN"/>
        </w:rPr>
        <w:t>主厂房</w:t>
      </w:r>
      <w:proofErr w:type="gramStart"/>
      <w:r w:rsidRPr="006E0A7C">
        <w:rPr>
          <w:rFonts w:asciiTheme="minorEastAsia" w:eastAsiaTheme="minorEastAsia" w:hAnsiTheme="minorEastAsia" w:hint="eastAsia"/>
          <w:color w:val="000000"/>
          <w:sz w:val="24"/>
          <w:szCs w:val="24"/>
          <w:lang w:eastAsia="zh-CN"/>
        </w:rPr>
        <w:t>火区域灾</w:t>
      </w:r>
      <w:proofErr w:type="gramEnd"/>
      <w:r w:rsidRPr="006E0A7C">
        <w:rPr>
          <w:rFonts w:asciiTheme="minorEastAsia" w:eastAsiaTheme="minorEastAsia" w:hAnsiTheme="minorEastAsia" w:hint="eastAsia"/>
          <w:color w:val="000000"/>
          <w:sz w:val="24"/>
          <w:szCs w:val="24"/>
          <w:lang w:eastAsia="zh-CN"/>
        </w:rPr>
        <w:t>自动报警</w:t>
      </w:r>
      <w:r w:rsidRPr="006E0A7C">
        <w:rPr>
          <w:rFonts w:asciiTheme="minorEastAsia" w:eastAsiaTheme="minorEastAsia" w:hAnsiTheme="minorEastAsia" w:hint="eastAsia"/>
          <w:bCs/>
          <w:color w:val="000000"/>
          <w:sz w:val="24"/>
          <w:szCs w:val="24"/>
          <w:lang w:eastAsia="zh-CN"/>
        </w:rPr>
        <w:t>系统</w:t>
      </w:r>
      <w:r w:rsidRPr="006E0A7C">
        <w:rPr>
          <w:rFonts w:asciiTheme="minorEastAsia" w:eastAsiaTheme="minorEastAsia" w:hAnsiTheme="minorEastAsia" w:hint="eastAsia"/>
          <w:color w:val="000000"/>
          <w:sz w:val="24"/>
          <w:szCs w:val="24"/>
          <w:lang w:eastAsia="zh-CN"/>
        </w:rPr>
        <w:t>设备清单（锅炉/汽机/公用）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3118"/>
        <w:gridCol w:w="2454"/>
        <w:gridCol w:w="720"/>
        <w:gridCol w:w="735"/>
        <w:gridCol w:w="1290"/>
      </w:tblGrid>
      <w:tr w:rsidR="006E0A7C" w:rsidRPr="006E0A7C" w:rsidTr="00101100">
        <w:trPr>
          <w:trHeight w:val="227"/>
        </w:trPr>
        <w:tc>
          <w:tcPr>
            <w:tcW w:w="743"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序号</w:t>
            </w:r>
          </w:p>
        </w:tc>
        <w:tc>
          <w:tcPr>
            <w:tcW w:w="3118"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名称</w:t>
            </w:r>
          </w:p>
        </w:tc>
        <w:tc>
          <w:tcPr>
            <w:tcW w:w="2454"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规格和型号</w:t>
            </w:r>
          </w:p>
        </w:tc>
        <w:tc>
          <w:tcPr>
            <w:tcW w:w="72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单位</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数量</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备注</w:t>
            </w: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火灾报警控制器（含网卡）</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GS-9000(10回路)</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区域报警控制盘（含网卡）</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GS-9000(10回路),壁挂式</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远程报警显示盘</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GS9050B</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中文图文软件</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GS9060B</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工控机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P4,2.4G,研华</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液晶彩色显示器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PHILIPS,22寸，带101键盘</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A4激光打印机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HP 5200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消防主机控制屏</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2200X800X600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消防联动柜</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2200X800X600，LD-II</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总线手动控制单元</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多线手动控制单元</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智能光电感烟探测器（含底座）</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GS-MOD9010/GS-BASE</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194</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防爆感温探测器（含底座)</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JTY-A2-FS1026</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声光报警器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ANN9102/I</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89</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声光报警器（防水）</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ANN9102（含防水盒）</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防爆声光报警器（燃油泵房）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地址码手动报警按钮</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79</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地址码手动报警按钮（防水）</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GS9030（含防水盒）</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消火栓按钮</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GS9030/IX</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239</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可恢复差定温线型模拟量感温电缆</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JTW-LD-SF600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14495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感温电缆微机头</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JTW-LD-SF600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157</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感温电缆用终端盒</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配套</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157</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地址码输入模块（单输入）</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GS-MOD9043</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398</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地址码输出模块（单输出）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GS-MOD9042</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196</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短路隔离器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MOD9044</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69</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防爆探测器输入模块</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GS-MOD9043</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安全隔离栅</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MACX MCR-EX-SL-RPSSI-I</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消防电话主机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AFN-FH18</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固定式消防电话机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AFN-FH06</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手提电话听筒</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AFN-FH03</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消防电话插孔</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AFN-FH05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117</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消防广播录放盘</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HY2722C</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消防广播功放</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HY2733D/2KW</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消防广播分配盘</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HY2723C</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消防广播分中心</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环路光端机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EDS-405A</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对</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大功率防水型号角扬声器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DSP154</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109</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信号浪涌保护器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PT2-PE/S-230AC-ST</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网线用浪涌保护器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PT2-PE/S-230AC-ST</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DC24V电源浪涌保护器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PT2-PE/S-230AC-ST</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AC220V电源浪涌保护器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PT2-PE/S-230AC-ST</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DC24V联动控制电源</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HY1951B/20A</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双电源互投装置</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HRQ1-63</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DC24V中间继电器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欧姆龙</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26</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防水就地模块箱</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定制</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模块盒</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定制</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可燃气体（氢气）探测器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可燃气体（氢气）报警控制器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可燃气体报警控制器电源模块</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可燃气体（65%的CH4, 34.5%的CO2,0.5%的H2/H2S/CO）探测器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可燃气体（65%的CH4, 34.5%的CO2,0.5%的H2/H2S/CO）报警控制器</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分布式光纤测温系统（含机柜等）</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 xml:space="preserve">　</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strike/>
                <w:color w:val="000000"/>
                <w:sz w:val="24"/>
                <w:szCs w:val="24"/>
                <w:lang w:eastAsia="zh-CN"/>
              </w:rPr>
            </w:pP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lang w:eastAsia="zh-CN"/>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空调防火阀</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795740" w:rsidRDefault="00795740" w:rsidP="00795740">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含控制及机械部件</w:t>
            </w:r>
          </w:p>
        </w:tc>
      </w:tr>
      <w:tr w:rsidR="006E0A7C" w:rsidRPr="006E0A7C" w:rsidTr="00101100">
        <w:trPr>
          <w:trHeight w:val="227"/>
        </w:trPr>
        <w:tc>
          <w:tcPr>
            <w:tcW w:w="743" w:type="dxa"/>
            <w:vAlign w:val="center"/>
          </w:tcPr>
          <w:p w:rsidR="006E0A7C" w:rsidRPr="006E0A7C" w:rsidRDefault="006E0A7C" w:rsidP="006E0A7C">
            <w:pPr>
              <w:widowControl/>
              <w:numPr>
                <w:ilvl w:val="0"/>
                <w:numId w:val="24"/>
              </w:numPr>
              <w:autoSpaceDE/>
              <w:autoSpaceDN/>
              <w:spacing w:line="360" w:lineRule="auto"/>
              <w:rPr>
                <w:rFonts w:asciiTheme="minorEastAsia" w:eastAsiaTheme="minorEastAsia" w:hAnsiTheme="minorEastAsia"/>
                <w:color w:val="000000"/>
                <w:sz w:val="24"/>
                <w:szCs w:val="24"/>
              </w:rPr>
            </w:pP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集控室风机（排烟风机）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795740" w:rsidRDefault="00795740" w:rsidP="00101100">
            <w:pPr>
              <w:spacing w:line="360" w:lineRule="auto"/>
              <w:jc w:val="center"/>
              <w:rPr>
                <w:rFonts w:asciiTheme="minorEastAsia" w:eastAsiaTheme="minorEastAsia" w:hAnsiTheme="minorEastAsia"/>
                <w:color w:val="000000"/>
                <w:sz w:val="24"/>
                <w:szCs w:val="24"/>
              </w:rPr>
            </w:pPr>
            <w:r w:rsidRPr="00795740">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含控制、电机及机械部件</w:t>
            </w: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55</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测温主机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AT840，2K/4CH</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56</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报警输出箱</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与测温主机配套</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57</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系统软件</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58</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测温光纤</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14500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59</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以太网交换机</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60</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#1、2、3机厂用变/启</w:t>
            </w:r>
            <w:proofErr w:type="gramStart"/>
            <w:r w:rsidRPr="006E0A7C">
              <w:rPr>
                <w:rFonts w:asciiTheme="minorEastAsia" w:eastAsiaTheme="minorEastAsia" w:hAnsiTheme="minorEastAsia" w:hint="eastAsia"/>
                <w:color w:val="000000"/>
                <w:sz w:val="24"/>
                <w:szCs w:val="24"/>
                <w:lang w:eastAsia="zh-CN"/>
              </w:rPr>
              <w:t>备变雨淋阀</w:t>
            </w:r>
            <w:proofErr w:type="gramEnd"/>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ZSFG-150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控制及机械部分</w:t>
            </w: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61</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#1、2、3机发</w:t>
            </w:r>
            <w:proofErr w:type="gramStart"/>
            <w:r w:rsidRPr="006E0A7C">
              <w:rPr>
                <w:rFonts w:asciiTheme="minorEastAsia" w:eastAsiaTheme="minorEastAsia" w:hAnsiTheme="minorEastAsia" w:hint="eastAsia"/>
                <w:color w:val="000000"/>
                <w:sz w:val="24"/>
                <w:szCs w:val="24"/>
                <w:lang w:eastAsia="zh-CN"/>
              </w:rPr>
              <w:t>变预作用</w:t>
            </w:r>
            <w:proofErr w:type="gramEnd"/>
            <w:r w:rsidRPr="006E0A7C">
              <w:rPr>
                <w:rFonts w:asciiTheme="minorEastAsia" w:eastAsiaTheme="minorEastAsia" w:hAnsiTheme="minorEastAsia" w:hint="eastAsia"/>
                <w:color w:val="000000"/>
                <w:sz w:val="24"/>
                <w:szCs w:val="24"/>
                <w:lang w:eastAsia="zh-CN"/>
              </w:rPr>
              <w:t>装置（雨淋阀）</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ZSFU-200</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控制及机械部分</w:t>
            </w: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62</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雨淋阀监视馈线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NH-RVV-10*1.5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63</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可燃气体探测器馈线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NH-RVS-2*1.5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735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64</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监视馈线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3310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65</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信号控制线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5085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66</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24V电源线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3135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67</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广播线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NH-RVS-2*1.5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3215</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68</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电话插线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NH-RVVP-2*1.5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3300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69</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回路探测线（支线））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NH-RVS-2*1.5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6920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70</w:t>
            </w:r>
          </w:p>
        </w:tc>
        <w:tc>
          <w:tcPr>
            <w:tcW w:w="3118" w:type="dxa"/>
            <w:vAlign w:val="center"/>
          </w:tcPr>
          <w:p w:rsidR="006E0A7C" w:rsidRPr="006E0A7C" w:rsidRDefault="006E0A7C" w:rsidP="00101100">
            <w:pPr>
              <w:widowControl/>
              <w:spacing w:line="360" w:lineRule="auto"/>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回路探测线（干线）</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NH-RVS-2*1.5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910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71</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镀锌管</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DN15\20\25</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23690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72</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电缆槽盒</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100mm*50mm</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800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101100">
        <w:trPr>
          <w:trHeight w:val="227"/>
        </w:trPr>
        <w:tc>
          <w:tcPr>
            <w:tcW w:w="743" w:type="dxa"/>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73</w:t>
            </w:r>
          </w:p>
        </w:tc>
        <w:tc>
          <w:tcPr>
            <w:tcW w:w="3118"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暗盒</w:t>
            </w:r>
          </w:p>
        </w:tc>
        <w:tc>
          <w:tcPr>
            <w:tcW w:w="2454"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86型</w:t>
            </w:r>
          </w:p>
        </w:tc>
        <w:tc>
          <w:tcPr>
            <w:tcW w:w="720" w:type="dxa"/>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735" w:type="dxa"/>
            <w:vAlign w:val="center"/>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280</w:t>
            </w:r>
          </w:p>
        </w:tc>
        <w:tc>
          <w:tcPr>
            <w:tcW w:w="1290" w:type="dxa"/>
            <w:vAlign w:val="center"/>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bl>
    <w:p w:rsidR="006E0A7C" w:rsidRPr="006E0A7C" w:rsidRDefault="006E0A7C" w:rsidP="006E0A7C">
      <w:pPr>
        <w:shd w:val="clear" w:color="auto" w:fill="FFFFFF"/>
        <w:spacing w:line="360" w:lineRule="auto"/>
        <w:ind w:left="723" w:hangingChars="300" w:hanging="723"/>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b/>
          <w:color w:val="000000"/>
          <w:sz w:val="24"/>
          <w:szCs w:val="24"/>
          <w:lang w:eastAsia="zh-CN"/>
        </w:rPr>
        <w:t>循环水泵</w:t>
      </w:r>
      <w:proofErr w:type="gramStart"/>
      <w:r w:rsidRPr="006E0A7C">
        <w:rPr>
          <w:rFonts w:asciiTheme="minorEastAsia" w:eastAsiaTheme="minorEastAsia" w:hAnsiTheme="minorEastAsia" w:hint="eastAsia"/>
          <w:b/>
          <w:color w:val="000000"/>
          <w:sz w:val="24"/>
          <w:szCs w:val="24"/>
          <w:lang w:eastAsia="zh-CN"/>
        </w:rPr>
        <w:t>房区域</w:t>
      </w:r>
      <w:proofErr w:type="gramEnd"/>
      <w:r w:rsidRPr="006E0A7C">
        <w:rPr>
          <w:rFonts w:asciiTheme="minorEastAsia" w:eastAsiaTheme="minorEastAsia" w:hAnsiTheme="minorEastAsia" w:hint="eastAsia"/>
          <w:b/>
          <w:color w:val="000000"/>
          <w:sz w:val="24"/>
          <w:szCs w:val="24"/>
          <w:lang w:eastAsia="zh-CN"/>
        </w:rPr>
        <w:t>火灾自动报警</w:t>
      </w:r>
      <w:r w:rsidRPr="006E0A7C">
        <w:rPr>
          <w:rFonts w:asciiTheme="minorEastAsia" w:eastAsiaTheme="minorEastAsia" w:hAnsiTheme="minorEastAsia" w:hint="eastAsia"/>
          <w:b/>
          <w:bCs/>
          <w:color w:val="000000"/>
          <w:sz w:val="24"/>
          <w:szCs w:val="24"/>
          <w:lang w:eastAsia="zh-CN"/>
        </w:rPr>
        <w:t>系统</w:t>
      </w:r>
      <w:r w:rsidRPr="006E0A7C">
        <w:rPr>
          <w:rFonts w:asciiTheme="minorEastAsia" w:eastAsiaTheme="minorEastAsia" w:hAnsiTheme="minorEastAsia" w:hint="eastAsia"/>
          <w:b/>
          <w:color w:val="000000"/>
          <w:sz w:val="24"/>
          <w:szCs w:val="24"/>
          <w:lang w:eastAsia="zh-CN"/>
        </w:rPr>
        <w:t>设备清单</w:t>
      </w:r>
    </w:p>
    <w:tbl>
      <w:tblPr>
        <w:tblW w:w="0" w:type="auto"/>
        <w:tblInd w:w="231" w:type="dxa"/>
        <w:tblLayout w:type="fixed"/>
        <w:tblLook w:val="0000"/>
      </w:tblPr>
      <w:tblGrid>
        <w:gridCol w:w="825"/>
        <w:gridCol w:w="2880"/>
        <w:gridCol w:w="2580"/>
        <w:gridCol w:w="750"/>
        <w:gridCol w:w="840"/>
        <w:gridCol w:w="1216"/>
      </w:tblGrid>
      <w:tr w:rsidR="006E0A7C" w:rsidRPr="006E0A7C" w:rsidTr="006E0A7C">
        <w:trPr>
          <w:trHeight w:val="227"/>
        </w:trPr>
        <w:tc>
          <w:tcPr>
            <w:tcW w:w="825"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b/>
                <w:bCs/>
                <w:color w:val="000000"/>
                <w:sz w:val="24"/>
                <w:szCs w:val="24"/>
              </w:rPr>
            </w:pPr>
            <w:r w:rsidRPr="006E0A7C">
              <w:rPr>
                <w:rFonts w:asciiTheme="minorEastAsia" w:eastAsiaTheme="minorEastAsia" w:hAnsiTheme="minorEastAsia" w:hint="eastAsia"/>
                <w:b/>
                <w:bCs/>
                <w:color w:val="000000"/>
                <w:sz w:val="24"/>
                <w:szCs w:val="24"/>
              </w:rPr>
              <w:t>序号</w:t>
            </w:r>
          </w:p>
        </w:tc>
        <w:tc>
          <w:tcPr>
            <w:tcW w:w="288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b/>
                <w:bCs/>
                <w:color w:val="000000"/>
                <w:sz w:val="24"/>
                <w:szCs w:val="24"/>
              </w:rPr>
            </w:pPr>
            <w:r w:rsidRPr="006E0A7C">
              <w:rPr>
                <w:rFonts w:asciiTheme="minorEastAsia" w:eastAsiaTheme="minorEastAsia" w:hAnsiTheme="minorEastAsia" w:hint="eastAsia"/>
                <w:b/>
                <w:bCs/>
                <w:color w:val="000000"/>
                <w:sz w:val="24"/>
                <w:szCs w:val="24"/>
              </w:rPr>
              <w:t>设备名称</w:t>
            </w:r>
          </w:p>
        </w:tc>
        <w:tc>
          <w:tcPr>
            <w:tcW w:w="258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b/>
                <w:bCs/>
                <w:color w:val="000000"/>
                <w:sz w:val="24"/>
                <w:szCs w:val="24"/>
              </w:rPr>
            </w:pPr>
            <w:r w:rsidRPr="006E0A7C">
              <w:rPr>
                <w:rFonts w:asciiTheme="minorEastAsia" w:eastAsiaTheme="minorEastAsia" w:hAnsiTheme="minorEastAsia" w:hint="eastAsia"/>
                <w:b/>
                <w:bCs/>
                <w:color w:val="000000"/>
                <w:sz w:val="24"/>
                <w:szCs w:val="24"/>
              </w:rPr>
              <w:t>规格</w:t>
            </w:r>
          </w:p>
        </w:tc>
        <w:tc>
          <w:tcPr>
            <w:tcW w:w="75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b/>
                <w:bCs/>
                <w:color w:val="000000"/>
                <w:sz w:val="24"/>
                <w:szCs w:val="24"/>
              </w:rPr>
            </w:pPr>
            <w:r w:rsidRPr="006E0A7C">
              <w:rPr>
                <w:rFonts w:asciiTheme="minorEastAsia" w:eastAsiaTheme="minorEastAsia" w:hAnsiTheme="minorEastAsia" w:hint="eastAsia"/>
                <w:b/>
                <w:bCs/>
                <w:color w:val="000000"/>
                <w:sz w:val="24"/>
                <w:szCs w:val="24"/>
              </w:rPr>
              <w:t>数量</w:t>
            </w:r>
          </w:p>
        </w:tc>
        <w:tc>
          <w:tcPr>
            <w:tcW w:w="84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b/>
                <w:bCs/>
                <w:color w:val="000000"/>
                <w:sz w:val="24"/>
                <w:szCs w:val="24"/>
              </w:rPr>
            </w:pPr>
            <w:r w:rsidRPr="006E0A7C">
              <w:rPr>
                <w:rFonts w:asciiTheme="minorEastAsia" w:eastAsiaTheme="minorEastAsia" w:hAnsiTheme="minorEastAsia" w:hint="eastAsia"/>
                <w:b/>
                <w:bCs/>
                <w:color w:val="000000"/>
                <w:sz w:val="24"/>
                <w:szCs w:val="24"/>
              </w:rPr>
              <w:t>单位</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b/>
                <w:bCs/>
                <w:color w:val="000000"/>
                <w:sz w:val="24"/>
                <w:szCs w:val="24"/>
              </w:rPr>
            </w:pPr>
            <w:r w:rsidRPr="006E0A7C">
              <w:rPr>
                <w:rFonts w:asciiTheme="minorEastAsia" w:eastAsiaTheme="minorEastAsia" w:hAnsiTheme="minorEastAsia" w:hint="eastAsia"/>
                <w:b/>
                <w:bCs/>
                <w:color w:val="000000"/>
                <w:sz w:val="24"/>
                <w:szCs w:val="24"/>
              </w:rPr>
              <w:t>备注</w:t>
            </w: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火灾报警控制箱</w:t>
            </w:r>
          </w:p>
        </w:tc>
        <w:tc>
          <w:tcPr>
            <w:tcW w:w="25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GS-9000(10回路),壁挂式</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火灾报警控制器</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JB-QB-GST200/64</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智能网络电源箱</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DY-100A</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总线隔离器</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GST-LD-8313</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825"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288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感烟探测器</w:t>
            </w:r>
          </w:p>
        </w:tc>
        <w:tc>
          <w:tcPr>
            <w:tcW w:w="258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JTY-GD-G3</w:t>
            </w:r>
          </w:p>
        </w:tc>
        <w:tc>
          <w:tcPr>
            <w:tcW w:w="75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840"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探测器底座</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DZ-02</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手动火灾报警按钮</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J-SAP-8402</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缆式感温探测器</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JTW-LD-TY3001</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9</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火灾声光报警器</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GST-HX-M8502</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6E0A7C">
        <w:trPr>
          <w:trHeight w:val="227"/>
        </w:trPr>
        <w:tc>
          <w:tcPr>
            <w:tcW w:w="825" w:type="dxa"/>
            <w:tcBorders>
              <w:top w:val="nil"/>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28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打印机模块</w:t>
            </w:r>
          </w:p>
        </w:tc>
        <w:tc>
          <w:tcPr>
            <w:tcW w:w="258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GMP-16</w:t>
            </w:r>
          </w:p>
        </w:tc>
        <w:tc>
          <w:tcPr>
            <w:tcW w:w="75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840"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bl>
    <w:p w:rsidR="006E0A7C" w:rsidRPr="006E0A7C" w:rsidRDefault="006E0A7C" w:rsidP="006E0A7C">
      <w:pPr>
        <w:shd w:val="clear" w:color="auto" w:fill="FFFFFF"/>
        <w:spacing w:line="360" w:lineRule="auto"/>
        <w:ind w:left="723" w:hangingChars="300" w:hanging="723"/>
        <w:jc w:val="center"/>
        <w:rPr>
          <w:rFonts w:asciiTheme="minorEastAsia" w:eastAsiaTheme="minorEastAsia" w:hAnsiTheme="minorEastAsia"/>
          <w:b/>
          <w:color w:val="000000"/>
          <w:sz w:val="24"/>
          <w:szCs w:val="24"/>
          <w:lang w:eastAsia="zh-CN"/>
        </w:rPr>
      </w:pPr>
      <w:r w:rsidRPr="006E0A7C">
        <w:rPr>
          <w:rFonts w:asciiTheme="minorEastAsia" w:eastAsiaTheme="minorEastAsia" w:hAnsiTheme="minorEastAsia" w:hint="eastAsia"/>
          <w:b/>
          <w:color w:val="000000"/>
          <w:sz w:val="24"/>
          <w:szCs w:val="24"/>
          <w:lang w:eastAsia="zh-CN"/>
        </w:rPr>
        <w:t>脱硫/脱硝/</w:t>
      </w:r>
      <w:proofErr w:type="gramStart"/>
      <w:r w:rsidRPr="006E0A7C">
        <w:rPr>
          <w:rFonts w:asciiTheme="minorEastAsia" w:eastAsiaTheme="minorEastAsia" w:hAnsiTheme="minorEastAsia" w:hint="eastAsia"/>
          <w:b/>
          <w:color w:val="000000"/>
          <w:sz w:val="24"/>
          <w:szCs w:val="24"/>
          <w:lang w:eastAsia="zh-CN"/>
        </w:rPr>
        <w:t>氨罐区域</w:t>
      </w:r>
      <w:proofErr w:type="gramEnd"/>
      <w:r w:rsidRPr="006E0A7C">
        <w:rPr>
          <w:rFonts w:asciiTheme="minorEastAsia" w:eastAsiaTheme="minorEastAsia" w:hAnsiTheme="minorEastAsia" w:hint="eastAsia"/>
          <w:b/>
          <w:color w:val="000000"/>
          <w:sz w:val="24"/>
          <w:szCs w:val="24"/>
          <w:lang w:eastAsia="zh-CN"/>
        </w:rPr>
        <w:t>火灾自动报警</w:t>
      </w:r>
      <w:r w:rsidRPr="006E0A7C">
        <w:rPr>
          <w:rFonts w:asciiTheme="minorEastAsia" w:eastAsiaTheme="minorEastAsia" w:hAnsiTheme="minorEastAsia" w:hint="eastAsia"/>
          <w:b/>
          <w:bCs/>
          <w:color w:val="000000"/>
          <w:sz w:val="24"/>
          <w:szCs w:val="24"/>
          <w:lang w:eastAsia="zh-CN"/>
        </w:rPr>
        <w:t>系统</w:t>
      </w:r>
      <w:r w:rsidRPr="006E0A7C">
        <w:rPr>
          <w:rFonts w:asciiTheme="minorEastAsia" w:eastAsiaTheme="minorEastAsia" w:hAnsiTheme="minorEastAsia" w:hint="eastAsia"/>
          <w:b/>
          <w:color w:val="000000"/>
          <w:sz w:val="24"/>
          <w:szCs w:val="24"/>
          <w:lang w:eastAsia="zh-CN"/>
        </w:rPr>
        <w:t>设备清单</w:t>
      </w:r>
    </w:p>
    <w:tbl>
      <w:tblPr>
        <w:tblW w:w="0" w:type="auto"/>
        <w:tblInd w:w="261" w:type="dxa"/>
        <w:tblLayout w:type="fixed"/>
        <w:tblLook w:val="0000"/>
      </w:tblPr>
      <w:tblGrid>
        <w:gridCol w:w="795"/>
        <w:gridCol w:w="2880"/>
        <w:gridCol w:w="2595"/>
        <w:gridCol w:w="765"/>
        <w:gridCol w:w="810"/>
        <w:gridCol w:w="1216"/>
      </w:tblGrid>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color w:val="000000"/>
                <w:sz w:val="24"/>
                <w:szCs w:val="24"/>
              </w:rPr>
            </w:pPr>
            <w:r w:rsidRPr="006E0A7C">
              <w:rPr>
                <w:rFonts w:asciiTheme="minorEastAsia" w:eastAsiaTheme="minorEastAsia" w:hAnsiTheme="minorEastAsia" w:hint="eastAsia"/>
                <w:b/>
                <w:color w:val="000000"/>
                <w:sz w:val="24"/>
                <w:szCs w:val="24"/>
              </w:rPr>
              <w:t>序号</w:t>
            </w:r>
          </w:p>
        </w:tc>
        <w:tc>
          <w:tcPr>
            <w:tcW w:w="288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color w:val="000000"/>
                <w:sz w:val="24"/>
                <w:szCs w:val="24"/>
              </w:rPr>
            </w:pPr>
            <w:r w:rsidRPr="006E0A7C">
              <w:rPr>
                <w:rFonts w:asciiTheme="minorEastAsia" w:eastAsiaTheme="minorEastAsia" w:hAnsiTheme="minorEastAsia" w:hint="eastAsia"/>
                <w:b/>
                <w:color w:val="000000"/>
                <w:sz w:val="24"/>
                <w:szCs w:val="24"/>
              </w:rPr>
              <w:t>名称</w:t>
            </w:r>
          </w:p>
        </w:tc>
        <w:tc>
          <w:tcPr>
            <w:tcW w:w="25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color w:val="000000"/>
                <w:sz w:val="24"/>
                <w:szCs w:val="24"/>
              </w:rPr>
            </w:pPr>
            <w:r w:rsidRPr="006E0A7C">
              <w:rPr>
                <w:rFonts w:asciiTheme="minorEastAsia" w:eastAsiaTheme="minorEastAsia" w:hAnsiTheme="minorEastAsia" w:hint="eastAsia"/>
                <w:b/>
                <w:color w:val="000000"/>
                <w:sz w:val="24"/>
                <w:szCs w:val="24"/>
              </w:rPr>
              <w:t>型号</w:t>
            </w:r>
          </w:p>
        </w:tc>
        <w:tc>
          <w:tcPr>
            <w:tcW w:w="7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color w:val="000000"/>
                <w:sz w:val="24"/>
                <w:szCs w:val="24"/>
              </w:rPr>
            </w:pPr>
            <w:r w:rsidRPr="006E0A7C">
              <w:rPr>
                <w:rFonts w:asciiTheme="minorEastAsia" w:eastAsiaTheme="minorEastAsia" w:hAnsiTheme="minorEastAsia" w:hint="eastAsia"/>
                <w:b/>
                <w:color w:val="000000"/>
                <w:sz w:val="24"/>
                <w:szCs w:val="24"/>
              </w:rPr>
              <w:t>单位</w:t>
            </w:r>
          </w:p>
        </w:tc>
        <w:tc>
          <w:tcPr>
            <w:tcW w:w="81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color w:val="000000"/>
                <w:sz w:val="24"/>
                <w:szCs w:val="24"/>
              </w:rPr>
            </w:pPr>
            <w:r w:rsidRPr="006E0A7C">
              <w:rPr>
                <w:rFonts w:asciiTheme="minorEastAsia" w:eastAsiaTheme="minorEastAsia" w:hAnsiTheme="minorEastAsia" w:hint="eastAsia"/>
                <w:b/>
                <w:color w:val="000000"/>
                <w:sz w:val="24"/>
                <w:szCs w:val="24"/>
              </w:rPr>
              <w:t>数量</w:t>
            </w:r>
          </w:p>
        </w:tc>
        <w:tc>
          <w:tcPr>
            <w:tcW w:w="1216"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color w:val="000000"/>
                <w:sz w:val="24"/>
                <w:szCs w:val="24"/>
              </w:rPr>
            </w:pPr>
            <w:r w:rsidRPr="006E0A7C">
              <w:rPr>
                <w:rFonts w:asciiTheme="minorEastAsia" w:eastAsiaTheme="minorEastAsia" w:hAnsiTheme="minorEastAsia" w:hint="eastAsia"/>
                <w:b/>
                <w:color w:val="000000"/>
                <w:sz w:val="24"/>
                <w:szCs w:val="24"/>
              </w:rPr>
              <w:t>备注</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区域报警控制盘（含网卡）</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GS-9000(10回路),壁挂式</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消防集中供电电源</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20A</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智能光电感烟探测器（含底座）</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GS-MOD9010/GS-BASE</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地址码输入模块（单输入）</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GS-MOD9043</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地址码输出模块（单输出）</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GS-MOD9042</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22</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安全隔离栅</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MACX MCR-EX-SL-RPSSI-I</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短路隔离器</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MOD9044</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地址码手动报警按钮</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9</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广播录放盘</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广播功放（250W）</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11</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消防电话主机（16门）</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消防电话插孔/听筒</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声光报警器</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ANN9102/I</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14</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模块箱</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8模块</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广播扬声器</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16</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线型感温电缆</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85℃报警</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400</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288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感温电缆接口模块、终端盒</w:t>
            </w:r>
          </w:p>
        </w:tc>
        <w:tc>
          <w:tcPr>
            <w:tcW w:w="25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 xml:space="preserve">　</w:t>
            </w:r>
          </w:p>
        </w:tc>
        <w:tc>
          <w:tcPr>
            <w:tcW w:w="7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1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1216"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18</w:t>
            </w:r>
          </w:p>
        </w:tc>
        <w:tc>
          <w:tcPr>
            <w:tcW w:w="28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电缆</w:t>
            </w:r>
          </w:p>
        </w:tc>
        <w:tc>
          <w:tcPr>
            <w:tcW w:w="25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ZR-RVSP2×1.5</w:t>
            </w:r>
          </w:p>
        </w:tc>
        <w:tc>
          <w:tcPr>
            <w:tcW w:w="76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81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3000</w:t>
            </w:r>
          </w:p>
        </w:tc>
        <w:tc>
          <w:tcPr>
            <w:tcW w:w="1216"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sz w:val="24"/>
                <w:szCs w:val="24"/>
              </w:rPr>
            </w:pPr>
          </w:p>
        </w:tc>
      </w:tr>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19</w:t>
            </w:r>
          </w:p>
        </w:tc>
        <w:tc>
          <w:tcPr>
            <w:tcW w:w="28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电缆</w:t>
            </w:r>
          </w:p>
        </w:tc>
        <w:tc>
          <w:tcPr>
            <w:tcW w:w="25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ZR-RVS2×1.0</w:t>
            </w:r>
          </w:p>
        </w:tc>
        <w:tc>
          <w:tcPr>
            <w:tcW w:w="76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81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400</w:t>
            </w:r>
          </w:p>
        </w:tc>
        <w:tc>
          <w:tcPr>
            <w:tcW w:w="1216"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sz w:val="24"/>
                <w:szCs w:val="24"/>
              </w:rPr>
            </w:pPr>
          </w:p>
        </w:tc>
      </w:tr>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w:t>
            </w:r>
          </w:p>
        </w:tc>
        <w:tc>
          <w:tcPr>
            <w:tcW w:w="28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镀锌管</w:t>
            </w:r>
          </w:p>
        </w:tc>
        <w:tc>
          <w:tcPr>
            <w:tcW w:w="25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DN 20\25</w:t>
            </w:r>
          </w:p>
        </w:tc>
        <w:tc>
          <w:tcPr>
            <w:tcW w:w="76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81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400</w:t>
            </w:r>
          </w:p>
        </w:tc>
        <w:tc>
          <w:tcPr>
            <w:tcW w:w="1216"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sz w:val="24"/>
                <w:szCs w:val="24"/>
              </w:rPr>
            </w:pPr>
          </w:p>
        </w:tc>
      </w:tr>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21</w:t>
            </w:r>
          </w:p>
        </w:tc>
        <w:tc>
          <w:tcPr>
            <w:tcW w:w="288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接线盒</w:t>
            </w:r>
          </w:p>
        </w:tc>
        <w:tc>
          <w:tcPr>
            <w:tcW w:w="25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86型</w:t>
            </w:r>
          </w:p>
        </w:tc>
        <w:tc>
          <w:tcPr>
            <w:tcW w:w="7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81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50</w:t>
            </w:r>
          </w:p>
        </w:tc>
        <w:tc>
          <w:tcPr>
            <w:tcW w:w="1216"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sz w:val="24"/>
                <w:szCs w:val="24"/>
              </w:rPr>
            </w:pPr>
          </w:p>
        </w:tc>
      </w:tr>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22</w:t>
            </w:r>
          </w:p>
        </w:tc>
        <w:tc>
          <w:tcPr>
            <w:tcW w:w="288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tabs>
                <w:tab w:val="left" w:pos="245"/>
                <w:tab w:val="center" w:pos="1550"/>
              </w:tabs>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lang w:eastAsia="zh-CN"/>
              </w:rPr>
              <w:tab/>
            </w:r>
            <w:r w:rsidRPr="006E0A7C">
              <w:rPr>
                <w:rFonts w:asciiTheme="minorEastAsia" w:eastAsiaTheme="minorEastAsia" w:hAnsiTheme="minorEastAsia" w:hint="eastAsia"/>
                <w:sz w:val="24"/>
                <w:szCs w:val="24"/>
                <w:lang w:eastAsia="zh-CN"/>
              </w:rPr>
              <w:tab/>
            </w:r>
            <w:r w:rsidRPr="006E0A7C">
              <w:rPr>
                <w:rFonts w:asciiTheme="minorEastAsia" w:eastAsiaTheme="minorEastAsia" w:hAnsiTheme="minorEastAsia" w:hint="eastAsia"/>
                <w:sz w:val="24"/>
                <w:szCs w:val="24"/>
              </w:rPr>
              <w:t>单模</w:t>
            </w:r>
            <w:r w:rsidRPr="006E0A7C">
              <w:rPr>
                <w:rStyle w:val="font11"/>
                <w:rFonts w:asciiTheme="minorEastAsia" w:eastAsiaTheme="minorEastAsia" w:hAnsiTheme="minorEastAsia"/>
                <w:sz w:val="24"/>
                <w:szCs w:val="24"/>
              </w:rPr>
              <w:t>4</w:t>
            </w:r>
            <w:r w:rsidRPr="006E0A7C">
              <w:rPr>
                <w:rStyle w:val="font01"/>
                <w:rFonts w:asciiTheme="minorEastAsia" w:eastAsiaTheme="minorEastAsia" w:hAnsiTheme="minorEastAsia" w:hint="default"/>
                <w:sz w:val="24"/>
                <w:szCs w:val="24"/>
              </w:rPr>
              <w:t>芯光纤</w:t>
            </w:r>
          </w:p>
        </w:tc>
        <w:tc>
          <w:tcPr>
            <w:tcW w:w="25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sz w:val="24"/>
                <w:szCs w:val="24"/>
              </w:rPr>
              <w:t>FAC-S</w:t>
            </w:r>
          </w:p>
        </w:tc>
        <w:tc>
          <w:tcPr>
            <w:tcW w:w="7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81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600</w:t>
            </w:r>
          </w:p>
        </w:tc>
        <w:tc>
          <w:tcPr>
            <w:tcW w:w="1216"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sz w:val="24"/>
                <w:szCs w:val="24"/>
              </w:rPr>
            </w:pPr>
          </w:p>
        </w:tc>
      </w:tr>
      <w:tr w:rsidR="006E0A7C" w:rsidRPr="006E0A7C" w:rsidTr="006E0A7C">
        <w:trPr>
          <w:trHeight w:val="227"/>
        </w:trPr>
        <w:tc>
          <w:tcPr>
            <w:tcW w:w="79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23</w:t>
            </w:r>
          </w:p>
        </w:tc>
        <w:tc>
          <w:tcPr>
            <w:tcW w:w="288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电话电缆</w:t>
            </w:r>
          </w:p>
        </w:tc>
        <w:tc>
          <w:tcPr>
            <w:tcW w:w="25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sz w:val="24"/>
                <w:szCs w:val="24"/>
              </w:rPr>
              <w:t>ZR-RVVP-2*1.5</w:t>
            </w:r>
          </w:p>
        </w:tc>
        <w:tc>
          <w:tcPr>
            <w:tcW w:w="7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81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600</w:t>
            </w:r>
          </w:p>
        </w:tc>
        <w:tc>
          <w:tcPr>
            <w:tcW w:w="1216"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right"/>
              <w:rPr>
                <w:rFonts w:asciiTheme="minorEastAsia" w:eastAsiaTheme="minorEastAsia" w:hAnsiTheme="minorEastAsia"/>
                <w:sz w:val="24"/>
                <w:szCs w:val="24"/>
              </w:rPr>
            </w:pPr>
          </w:p>
        </w:tc>
      </w:tr>
    </w:tbl>
    <w:p w:rsidR="006E0A7C" w:rsidRPr="006E0A7C" w:rsidRDefault="006E0A7C" w:rsidP="006E0A7C">
      <w:pPr>
        <w:shd w:val="clear" w:color="auto" w:fill="FFFFFF"/>
        <w:spacing w:line="360" w:lineRule="auto"/>
        <w:ind w:left="723" w:hangingChars="300" w:hanging="723"/>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b/>
          <w:color w:val="000000"/>
          <w:sz w:val="24"/>
          <w:szCs w:val="24"/>
          <w:lang w:eastAsia="zh-CN"/>
        </w:rPr>
        <w:t>输煤/储煤/卸煤/储煤区域火灾自动报警</w:t>
      </w:r>
      <w:r w:rsidRPr="006E0A7C">
        <w:rPr>
          <w:rFonts w:asciiTheme="minorEastAsia" w:eastAsiaTheme="minorEastAsia" w:hAnsiTheme="minorEastAsia" w:hint="eastAsia"/>
          <w:b/>
          <w:bCs/>
          <w:color w:val="000000"/>
          <w:sz w:val="24"/>
          <w:szCs w:val="24"/>
          <w:lang w:eastAsia="zh-CN"/>
        </w:rPr>
        <w:t>系统</w:t>
      </w:r>
      <w:r w:rsidRPr="006E0A7C">
        <w:rPr>
          <w:rFonts w:asciiTheme="minorEastAsia" w:eastAsiaTheme="minorEastAsia" w:hAnsiTheme="minorEastAsia" w:hint="eastAsia"/>
          <w:b/>
          <w:color w:val="000000"/>
          <w:sz w:val="24"/>
          <w:szCs w:val="24"/>
          <w:lang w:eastAsia="zh-CN"/>
        </w:rPr>
        <w:t>设备清单</w:t>
      </w:r>
    </w:p>
    <w:tbl>
      <w:tblPr>
        <w:tblW w:w="0" w:type="auto"/>
        <w:tblInd w:w="276" w:type="dxa"/>
        <w:tblLayout w:type="fixed"/>
        <w:tblLook w:val="0000"/>
      </w:tblPr>
      <w:tblGrid>
        <w:gridCol w:w="780"/>
        <w:gridCol w:w="2895"/>
        <w:gridCol w:w="2565"/>
        <w:gridCol w:w="795"/>
        <w:gridCol w:w="795"/>
        <w:gridCol w:w="1216"/>
      </w:tblGrid>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序号</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名称</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规格及型号</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单位</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数量</w:t>
            </w:r>
          </w:p>
        </w:tc>
        <w:tc>
          <w:tcPr>
            <w:tcW w:w="1216"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备注</w:t>
            </w: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区域报警控制盘（含网卡）</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GS-9000(10回路),壁挂式</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多线手动控制盘</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楼层火灾显示盘</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GS9050B</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环网光端机</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消防集中供电电源</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20A</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智能感烟探测器</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GS9010</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38</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防爆感烟探测器</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FS1026（EX）</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安全栅</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ExdⅡ</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9</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单输入监视模块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GS-MOD9043</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66</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单输出控制模块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GS-MOD9042</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60</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11</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单输入输出模块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GS-MOD9041</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25</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短路隔离模块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GS-MOD9044</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地址码手动报警按钮</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45</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14</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消防电话插孔</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trike/>
                <w:sz w:val="24"/>
                <w:szCs w:val="24"/>
                <w:u w:val="single"/>
              </w:rPr>
            </w:pPr>
            <w:r w:rsidRPr="006E0A7C">
              <w:rPr>
                <w:rFonts w:asciiTheme="minorEastAsia" w:eastAsiaTheme="minorEastAsia" w:hAnsiTheme="minorEastAsia" w:hint="eastAsia"/>
                <w:sz w:val="24"/>
                <w:szCs w:val="24"/>
              </w:rPr>
              <w:t>45</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446"/>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警铃</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31</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16</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模块箱</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定制</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消防电话分机</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AFN-FH06</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部</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手提电话听筒</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 xml:space="preserve">　</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19</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广播扬声器</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DSP154</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29</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消火栓按钮</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GS9030/IX</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32</w:t>
            </w:r>
          </w:p>
        </w:tc>
        <w:tc>
          <w:tcPr>
            <w:tcW w:w="1216"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21</w:t>
            </w:r>
          </w:p>
        </w:tc>
        <w:tc>
          <w:tcPr>
            <w:tcW w:w="2895" w:type="dxa"/>
            <w:tcBorders>
              <w:top w:val="single" w:sz="4" w:space="0" w:color="auto"/>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线型光束感烟火灾探测器</w:t>
            </w:r>
          </w:p>
        </w:tc>
        <w:tc>
          <w:tcPr>
            <w:tcW w:w="2565" w:type="dxa"/>
            <w:tcBorders>
              <w:top w:val="single" w:sz="4" w:space="0" w:color="auto"/>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JTY-HS-BK801</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22</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双波段红外火灾探测仪</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ZDMS-SHQ</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23</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电控消防水泡</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PSKD40</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控制及机械部分</w:t>
            </w: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24</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电控消防水泡</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PSKD20</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控制及机械部分</w:t>
            </w: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25</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现场控制箱</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ZDMS-XKZ</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26</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电动阀</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DN100</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27</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火灾信号集中处理器</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ZDMS-HZS</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297"/>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28</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C1-7皮带、泡沫间</w:t>
            </w:r>
            <w:proofErr w:type="gramStart"/>
            <w:r w:rsidRPr="006E0A7C">
              <w:rPr>
                <w:rFonts w:asciiTheme="minorEastAsia" w:eastAsiaTheme="minorEastAsia" w:hAnsiTheme="minorEastAsia" w:hint="eastAsia"/>
                <w:color w:val="000000"/>
                <w:sz w:val="24"/>
                <w:szCs w:val="24"/>
                <w:lang w:eastAsia="zh-CN"/>
              </w:rPr>
              <w:t>雨淋阀</w:t>
            </w:r>
            <w:proofErr w:type="gramEnd"/>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color w:val="000000"/>
                <w:sz w:val="24"/>
                <w:szCs w:val="24"/>
              </w:rPr>
              <w:t>ZSFG100</w:t>
            </w:r>
            <w:r w:rsidRPr="006E0A7C">
              <w:rPr>
                <w:rFonts w:asciiTheme="minorEastAsia" w:eastAsiaTheme="minorEastAsia" w:hAnsiTheme="minorEastAsia" w:hint="eastAsia"/>
                <w:color w:val="000000"/>
                <w:sz w:val="24"/>
                <w:szCs w:val="24"/>
              </w:rPr>
              <w:t>、</w:t>
            </w:r>
            <w:r w:rsidRPr="006E0A7C">
              <w:rPr>
                <w:rFonts w:asciiTheme="minorEastAsia" w:eastAsiaTheme="minorEastAsia" w:hAnsiTheme="minorEastAsia"/>
                <w:color w:val="000000"/>
                <w:sz w:val="24"/>
                <w:szCs w:val="24"/>
              </w:rPr>
              <w:t>ZSFG1</w:t>
            </w:r>
            <w:r w:rsidRPr="006E0A7C">
              <w:rPr>
                <w:rFonts w:asciiTheme="minorEastAsia" w:eastAsiaTheme="minorEastAsia" w:hAnsiTheme="minorEastAsia" w:hint="eastAsia"/>
                <w:color w:val="000000"/>
                <w:sz w:val="24"/>
                <w:szCs w:val="24"/>
              </w:rPr>
              <w:t>50</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控制及机械部分</w:t>
            </w:r>
          </w:p>
        </w:tc>
      </w:tr>
      <w:tr w:rsidR="006E0A7C" w:rsidRPr="006E0A7C" w:rsidTr="006E0A7C">
        <w:trPr>
          <w:trHeight w:val="380"/>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29</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感温电缆控制器</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29</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502"/>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30</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感温电缆</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3600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472"/>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31</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流量计</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472"/>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32</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压力开关、压力表</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442"/>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33</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信号阀</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472"/>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34</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镀锌管</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DN15\25\32</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5700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372"/>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35</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控制电缆</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ZR-RVS-2*2.5</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2000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410"/>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36</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信号电缆</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ZR-RVS-2*1.5</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4000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r w:rsidR="006E0A7C" w:rsidRPr="006E0A7C" w:rsidTr="006E0A7C">
        <w:trPr>
          <w:trHeight w:val="345"/>
        </w:trPr>
        <w:tc>
          <w:tcPr>
            <w:tcW w:w="78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37</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预埋盒</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100</w:t>
            </w:r>
          </w:p>
        </w:tc>
        <w:tc>
          <w:tcPr>
            <w:tcW w:w="1216"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rPr>
                <w:rFonts w:asciiTheme="minorEastAsia" w:eastAsiaTheme="minorEastAsia" w:hAnsiTheme="minorEastAsia"/>
                <w:color w:val="000000"/>
                <w:sz w:val="24"/>
                <w:szCs w:val="24"/>
              </w:rPr>
            </w:pPr>
          </w:p>
        </w:tc>
      </w:tr>
    </w:tbl>
    <w:p w:rsidR="006E0A7C" w:rsidRPr="006E0A7C" w:rsidRDefault="006E0A7C" w:rsidP="006E0A7C">
      <w:pPr>
        <w:shd w:val="clear" w:color="auto" w:fill="FFFFFF"/>
        <w:spacing w:line="360" w:lineRule="auto"/>
        <w:ind w:left="723" w:hangingChars="300" w:hanging="723"/>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b/>
          <w:color w:val="000000"/>
          <w:sz w:val="24"/>
          <w:szCs w:val="24"/>
          <w:lang w:eastAsia="zh-CN"/>
        </w:rPr>
        <w:t>除尘/除灰/空压机区域火灾自动报警</w:t>
      </w:r>
      <w:r w:rsidRPr="006E0A7C">
        <w:rPr>
          <w:rFonts w:asciiTheme="minorEastAsia" w:eastAsiaTheme="minorEastAsia" w:hAnsiTheme="minorEastAsia" w:hint="eastAsia"/>
          <w:b/>
          <w:bCs/>
          <w:color w:val="000000"/>
          <w:sz w:val="24"/>
          <w:szCs w:val="24"/>
          <w:lang w:eastAsia="zh-CN"/>
        </w:rPr>
        <w:t>系统</w:t>
      </w:r>
      <w:r w:rsidRPr="006E0A7C">
        <w:rPr>
          <w:rFonts w:asciiTheme="minorEastAsia" w:eastAsiaTheme="minorEastAsia" w:hAnsiTheme="minorEastAsia" w:hint="eastAsia"/>
          <w:b/>
          <w:color w:val="000000"/>
          <w:sz w:val="24"/>
          <w:szCs w:val="24"/>
          <w:lang w:eastAsia="zh-CN"/>
        </w:rPr>
        <w:t>设备清单</w:t>
      </w:r>
    </w:p>
    <w:tbl>
      <w:tblPr>
        <w:tblW w:w="0" w:type="auto"/>
        <w:tblInd w:w="321" w:type="dxa"/>
        <w:tblLayout w:type="fixed"/>
        <w:tblLook w:val="0000"/>
      </w:tblPr>
      <w:tblGrid>
        <w:gridCol w:w="720"/>
        <w:gridCol w:w="2895"/>
        <w:gridCol w:w="2565"/>
        <w:gridCol w:w="978"/>
        <w:gridCol w:w="851"/>
        <w:gridCol w:w="992"/>
      </w:tblGrid>
      <w:tr w:rsidR="006E0A7C" w:rsidRPr="006E0A7C" w:rsidTr="00547AD0">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序号</w:t>
            </w:r>
          </w:p>
        </w:tc>
        <w:tc>
          <w:tcPr>
            <w:tcW w:w="289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名称</w:t>
            </w:r>
          </w:p>
        </w:tc>
        <w:tc>
          <w:tcPr>
            <w:tcW w:w="256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规格及型号</w:t>
            </w:r>
          </w:p>
        </w:tc>
        <w:tc>
          <w:tcPr>
            <w:tcW w:w="978"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单位</w:t>
            </w:r>
          </w:p>
        </w:tc>
        <w:tc>
          <w:tcPr>
            <w:tcW w:w="851"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数量</w:t>
            </w:r>
          </w:p>
        </w:tc>
        <w:tc>
          <w:tcPr>
            <w:tcW w:w="992"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备注</w:t>
            </w: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区域报警控制盘（含网卡）</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GS-9000,壁挂式</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楼层火灾显示盘</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GS9050B</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环网光端机</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消防集中供电电源</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20A</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智能感烟探测器</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GS9010</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26</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单输入监视模块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GS-MOD9043</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单输出控制模块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GS-MOD9042</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短路隔离模块</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GS-MOD9044</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9</w:t>
            </w:r>
          </w:p>
        </w:tc>
        <w:tc>
          <w:tcPr>
            <w:tcW w:w="2895" w:type="dxa"/>
            <w:tcBorders>
              <w:top w:val="single" w:sz="4" w:space="0" w:color="auto"/>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感温电缆</w:t>
            </w:r>
          </w:p>
        </w:tc>
        <w:tc>
          <w:tcPr>
            <w:tcW w:w="2565" w:type="dxa"/>
            <w:tcBorders>
              <w:top w:val="single" w:sz="4" w:space="0" w:color="auto"/>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JTW-LD-SF500</w:t>
            </w:r>
          </w:p>
        </w:tc>
        <w:tc>
          <w:tcPr>
            <w:tcW w:w="978"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851"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1200</w:t>
            </w:r>
          </w:p>
        </w:tc>
        <w:tc>
          <w:tcPr>
            <w:tcW w:w="992"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警铃</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24V</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547AD0">
        <w:trPr>
          <w:trHeight w:val="340"/>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11</w:t>
            </w:r>
          </w:p>
        </w:tc>
        <w:tc>
          <w:tcPr>
            <w:tcW w:w="289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手动报警按钮</w:t>
            </w:r>
          </w:p>
        </w:tc>
        <w:tc>
          <w:tcPr>
            <w:tcW w:w="256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GS9030/IX</w:t>
            </w:r>
          </w:p>
        </w:tc>
        <w:tc>
          <w:tcPr>
            <w:tcW w:w="97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40</w:t>
            </w:r>
          </w:p>
        </w:tc>
        <w:tc>
          <w:tcPr>
            <w:tcW w:w="992"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bl>
    <w:p w:rsidR="006E0A7C" w:rsidRPr="006E0A7C" w:rsidRDefault="006E0A7C" w:rsidP="006E0A7C">
      <w:pPr>
        <w:shd w:val="clear" w:color="auto" w:fill="FFFFFF"/>
        <w:spacing w:line="360" w:lineRule="auto"/>
        <w:ind w:left="723" w:hangingChars="300" w:hanging="723"/>
        <w:jc w:val="center"/>
        <w:rPr>
          <w:rFonts w:asciiTheme="minorEastAsia" w:eastAsiaTheme="minorEastAsia" w:hAnsiTheme="minorEastAsia"/>
          <w:b/>
          <w:color w:val="000000"/>
          <w:sz w:val="24"/>
          <w:szCs w:val="24"/>
          <w:lang w:eastAsia="zh-CN"/>
        </w:rPr>
      </w:pPr>
      <w:r w:rsidRPr="006E0A7C">
        <w:rPr>
          <w:rFonts w:asciiTheme="minorEastAsia" w:eastAsiaTheme="minorEastAsia" w:hAnsiTheme="minorEastAsia" w:hint="eastAsia"/>
          <w:b/>
          <w:color w:val="000000"/>
          <w:sz w:val="24"/>
          <w:szCs w:val="24"/>
          <w:lang w:eastAsia="zh-CN"/>
        </w:rPr>
        <w:t>总</w:t>
      </w:r>
      <w:proofErr w:type="gramStart"/>
      <w:r w:rsidRPr="006E0A7C">
        <w:rPr>
          <w:rFonts w:asciiTheme="minorEastAsia" w:eastAsiaTheme="minorEastAsia" w:hAnsiTheme="minorEastAsia" w:hint="eastAsia"/>
          <w:b/>
          <w:color w:val="000000"/>
          <w:sz w:val="24"/>
          <w:szCs w:val="24"/>
          <w:lang w:eastAsia="zh-CN"/>
        </w:rPr>
        <w:t>降压站区域</w:t>
      </w:r>
      <w:proofErr w:type="gramEnd"/>
      <w:r w:rsidRPr="006E0A7C">
        <w:rPr>
          <w:rFonts w:asciiTheme="minorEastAsia" w:eastAsiaTheme="minorEastAsia" w:hAnsiTheme="minorEastAsia" w:hint="eastAsia"/>
          <w:b/>
          <w:color w:val="000000"/>
          <w:sz w:val="24"/>
          <w:szCs w:val="24"/>
          <w:lang w:eastAsia="zh-CN"/>
        </w:rPr>
        <w:t>火灾自动报警</w:t>
      </w:r>
      <w:r w:rsidRPr="006E0A7C">
        <w:rPr>
          <w:rFonts w:asciiTheme="minorEastAsia" w:eastAsiaTheme="minorEastAsia" w:hAnsiTheme="minorEastAsia" w:hint="eastAsia"/>
          <w:b/>
          <w:bCs/>
          <w:color w:val="000000"/>
          <w:sz w:val="24"/>
          <w:szCs w:val="24"/>
          <w:lang w:eastAsia="zh-CN"/>
        </w:rPr>
        <w:t>系统</w:t>
      </w:r>
      <w:r w:rsidRPr="006E0A7C">
        <w:rPr>
          <w:rFonts w:asciiTheme="minorEastAsia" w:eastAsiaTheme="minorEastAsia" w:hAnsiTheme="minorEastAsia" w:hint="eastAsia"/>
          <w:b/>
          <w:color w:val="000000"/>
          <w:sz w:val="24"/>
          <w:szCs w:val="24"/>
          <w:lang w:eastAsia="zh-CN"/>
        </w:rPr>
        <w:t>设备清单</w:t>
      </w:r>
    </w:p>
    <w:tbl>
      <w:tblPr>
        <w:tblW w:w="0" w:type="auto"/>
        <w:jc w:val="center"/>
        <w:tblInd w:w="-258" w:type="dxa"/>
        <w:tblLayout w:type="fixed"/>
        <w:tblLook w:val="0000"/>
      </w:tblPr>
      <w:tblGrid>
        <w:gridCol w:w="1038"/>
        <w:gridCol w:w="3060"/>
        <w:gridCol w:w="2670"/>
        <w:gridCol w:w="675"/>
        <w:gridCol w:w="775"/>
        <w:gridCol w:w="993"/>
      </w:tblGrid>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序号</w:t>
            </w:r>
          </w:p>
        </w:tc>
        <w:tc>
          <w:tcPr>
            <w:tcW w:w="306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名称</w:t>
            </w:r>
          </w:p>
        </w:tc>
        <w:tc>
          <w:tcPr>
            <w:tcW w:w="267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规格及型号</w:t>
            </w:r>
          </w:p>
        </w:tc>
        <w:tc>
          <w:tcPr>
            <w:tcW w:w="67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单位</w:t>
            </w:r>
          </w:p>
        </w:tc>
        <w:tc>
          <w:tcPr>
            <w:tcW w:w="77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数量</w:t>
            </w:r>
          </w:p>
        </w:tc>
        <w:tc>
          <w:tcPr>
            <w:tcW w:w="993"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备注</w:t>
            </w: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区域报警控制盘（含网卡）</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GS-9000,壁挂式</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多线手动控制盘</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环网光端机</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消防集中供电电源</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20A</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台</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智能感烟探测器</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GS9010</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218</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9</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单输入监视模块</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GS-MOD9043</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40</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306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单输出控制模块</w:t>
            </w:r>
          </w:p>
        </w:tc>
        <w:tc>
          <w:tcPr>
            <w:tcW w:w="267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GS-MOD9042</w:t>
            </w:r>
          </w:p>
        </w:tc>
        <w:tc>
          <w:tcPr>
            <w:tcW w:w="67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42</w:t>
            </w:r>
          </w:p>
        </w:tc>
        <w:tc>
          <w:tcPr>
            <w:tcW w:w="993" w:type="dxa"/>
            <w:tcBorders>
              <w:top w:val="single" w:sz="4" w:space="0" w:color="auto"/>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11</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输入输出模块</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GS-MOD9041</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65</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短路隔离模块</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GS-MOD9044</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手动报警按钮</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GS9030/IX</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40</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14</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消防电话插孔</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AFN-FH05</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40</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w:t>
            </w:r>
          </w:p>
        </w:tc>
        <w:tc>
          <w:tcPr>
            <w:tcW w:w="3060" w:type="dxa"/>
            <w:tcBorders>
              <w:top w:val="nil"/>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手提电话听筒</w:t>
            </w:r>
          </w:p>
        </w:tc>
        <w:tc>
          <w:tcPr>
            <w:tcW w:w="2670" w:type="dxa"/>
            <w:tcBorders>
              <w:top w:val="nil"/>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AFN-FH03</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16</w:t>
            </w:r>
          </w:p>
        </w:tc>
        <w:tc>
          <w:tcPr>
            <w:tcW w:w="306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消防警铃</w:t>
            </w:r>
          </w:p>
        </w:tc>
        <w:tc>
          <w:tcPr>
            <w:tcW w:w="267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24V</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36</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3060" w:type="dxa"/>
            <w:tcBorders>
              <w:top w:val="nil"/>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感温电缆</w:t>
            </w:r>
          </w:p>
        </w:tc>
        <w:tc>
          <w:tcPr>
            <w:tcW w:w="2670" w:type="dxa"/>
            <w:tcBorders>
              <w:top w:val="nil"/>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JTW-LD-SF500</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米</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2000</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3060" w:type="dxa"/>
            <w:tcBorders>
              <w:top w:val="nil"/>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线型光束感烟火灾探测器</w:t>
            </w:r>
          </w:p>
        </w:tc>
        <w:tc>
          <w:tcPr>
            <w:tcW w:w="2670" w:type="dxa"/>
            <w:tcBorders>
              <w:top w:val="nil"/>
              <w:left w:val="nil"/>
              <w:bottom w:val="single" w:sz="4" w:space="0" w:color="auto"/>
              <w:right w:val="single" w:sz="4" w:space="0" w:color="auto"/>
            </w:tcBorders>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JTY-HS-BK801</w:t>
            </w:r>
          </w:p>
        </w:tc>
        <w:tc>
          <w:tcPr>
            <w:tcW w:w="6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个</w:t>
            </w:r>
          </w:p>
        </w:tc>
        <w:tc>
          <w:tcPr>
            <w:tcW w:w="77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w:t>
            </w:r>
          </w:p>
        </w:tc>
        <w:tc>
          <w:tcPr>
            <w:tcW w:w="993" w:type="dxa"/>
            <w:tcBorders>
              <w:top w:val="nil"/>
              <w:left w:val="nil"/>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19</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消火栓按钮</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GS9030/IX</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32</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控制线</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NH-RVV-2*1.5</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2200</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21</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电话线</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NH-RVVP-2*2.5</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1280</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22</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控制电缆</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ZR-KVV-10*1.5</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1000</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23</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电源总线中继器（放大器）</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784865</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模块箱（不锈钢户外防水型）</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808600</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25</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镀锌管</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DN20\25</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650</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25</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感温电缆终端盒、微机头</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lang w:eastAsia="zh-CN"/>
              </w:rPr>
            </w:pP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r w:rsidR="006E0A7C" w:rsidRPr="006E0A7C" w:rsidTr="00101100">
        <w:trPr>
          <w:trHeight w:val="397"/>
          <w:jc w:val="center"/>
        </w:trPr>
        <w:tc>
          <w:tcPr>
            <w:tcW w:w="1038"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26</w:t>
            </w:r>
          </w:p>
        </w:tc>
        <w:tc>
          <w:tcPr>
            <w:tcW w:w="306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可燃气体报警控制器</w:t>
            </w:r>
          </w:p>
        </w:tc>
        <w:tc>
          <w:tcPr>
            <w:tcW w:w="267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jc w:val="center"/>
              <w:textAlignment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65%的CH4, 34.5%的CO2,0.5%的H2/H2S/CO</w:t>
            </w:r>
          </w:p>
        </w:tc>
        <w:tc>
          <w:tcPr>
            <w:tcW w:w="6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775"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993" w:type="dxa"/>
            <w:tcBorders>
              <w:top w:val="single" w:sz="4" w:space="0" w:color="auto"/>
              <w:left w:val="single" w:sz="4" w:space="0" w:color="auto"/>
              <w:bottom w:val="single" w:sz="4" w:space="0" w:color="auto"/>
              <w:right w:val="single" w:sz="4" w:space="0" w:color="auto"/>
            </w:tcBorders>
            <w:vAlign w:val="bottom"/>
          </w:tcPr>
          <w:p w:rsidR="006E0A7C" w:rsidRPr="006E0A7C" w:rsidRDefault="006E0A7C" w:rsidP="00101100">
            <w:pPr>
              <w:widowControl/>
              <w:spacing w:line="360" w:lineRule="auto"/>
              <w:jc w:val="center"/>
              <w:rPr>
                <w:rFonts w:asciiTheme="minorEastAsia" w:eastAsiaTheme="minorEastAsia" w:hAnsiTheme="minorEastAsia"/>
                <w:color w:val="000000"/>
                <w:sz w:val="24"/>
                <w:szCs w:val="24"/>
              </w:rPr>
            </w:pPr>
          </w:p>
        </w:tc>
      </w:tr>
    </w:tbl>
    <w:p w:rsidR="006E0A7C" w:rsidRPr="006E0A7C" w:rsidRDefault="000674E3" w:rsidP="00C5267D">
      <w:pPr>
        <w:spacing w:line="360" w:lineRule="auto"/>
        <w:jc w:val="center"/>
        <w:rPr>
          <w:rFonts w:asciiTheme="minorEastAsia" w:eastAsiaTheme="minorEastAsia" w:hAnsiTheme="minorEastAsia"/>
          <w:b/>
          <w:bCs/>
          <w:sz w:val="24"/>
          <w:szCs w:val="24"/>
          <w:lang w:eastAsia="zh-CN"/>
        </w:rPr>
      </w:pPr>
      <w:r w:rsidRPr="000674E3">
        <w:rPr>
          <w:rFonts w:asciiTheme="minorEastAsia" w:eastAsiaTheme="minorEastAsia" w:hAnsiTheme="minorEastAsia"/>
          <w:b/>
          <w:bCs/>
          <w:sz w:val="24"/>
          <w:szCs w:val="24"/>
          <w:lang w:eastAsia="zh-CN"/>
        </w:rPr>
        <w:t>PX厂区（除热电区域）</w:t>
      </w:r>
      <w:r w:rsidR="006E0A7C" w:rsidRPr="006E0A7C">
        <w:rPr>
          <w:rFonts w:asciiTheme="minorEastAsia" w:eastAsiaTheme="minorEastAsia" w:hAnsiTheme="minorEastAsia" w:hint="eastAsia"/>
          <w:b/>
          <w:bCs/>
          <w:sz w:val="24"/>
          <w:szCs w:val="24"/>
          <w:lang w:eastAsia="zh-CN"/>
        </w:rPr>
        <w:t>维护工程量表</w:t>
      </w:r>
    </w:p>
    <w:tbl>
      <w:tblPr>
        <w:tblW w:w="0" w:type="auto"/>
        <w:tblInd w:w="186" w:type="dxa"/>
        <w:tblLayout w:type="fixed"/>
        <w:tblLook w:val="0000"/>
      </w:tblPr>
      <w:tblGrid>
        <w:gridCol w:w="720"/>
        <w:gridCol w:w="3135"/>
        <w:gridCol w:w="2250"/>
        <w:gridCol w:w="1188"/>
        <w:gridCol w:w="851"/>
        <w:gridCol w:w="992"/>
      </w:tblGrid>
      <w:tr w:rsidR="006E0A7C" w:rsidRPr="006E0A7C" w:rsidTr="00547AD0">
        <w:trPr>
          <w:trHeight w:val="375"/>
        </w:trPr>
        <w:tc>
          <w:tcPr>
            <w:tcW w:w="9136" w:type="dxa"/>
            <w:gridSpan w:val="6"/>
            <w:tcBorders>
              <w:top w:val="single" w:sz="8"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547AD0">
              <w:rPr>
                <w:rFonts w:asciiTheme="minorEastAsia" w:eastAsiaTheme="minorEastAsia" w:hAnsiTheme="minorEastAsia" w:hint="eastAsia"/>
                <w:b/>
                <w:bCs/>
                <w:sz w:val="24"/>
                <w:szCs w:val="24"/>
              </w:rPr>
              <w:t>中心控制室</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single" w:sz="4" w:space="0" w:color="auto"/>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single" w:sz="4" w:space="0" w:color="auto"/>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消防集中供电电源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消防电话系统主机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AFN-FH18</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工作站计算机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230S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硫磺回收装置</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火灾报警显示盘</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GS9050B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16</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声光报警器</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输入/输出模块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接口模块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CSU/VDU装置</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900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48</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声光报警器</w:t>
            </w:r>
          </w:p>
        </w:tc>
        <w:tc>
          <w:tcPr>
            <w:tcW w:w="225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single" w:sz="4" w:space="0" w:color="auto"/>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接口模块</w:t>
            </w:r>
          </w:p>
        </w:tc>
        <w:tc>
          <w:tcPr>
            <w:tcW w:w="225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single" w:sz="4" w:space="0" w:color="auto"/>
              <w:left w:val="nil"/>
              <w:bottom w:val="nil"/>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single" w:sz="4" w:space="0" w:color="auto"/>
              <w:left w:val="single" w:sz="4" w:space="0" w:color="auto"/>
              <w:bottom w:val="nil"/>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加氢裂化装置</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火灾报警显示盘</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GS9050B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2100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迅响器</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防爆迅响器</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P800AEIS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lang w:eastAsia="zh-CN"/>
              </w:rPr>
            </w:pPr>
            <w:r w:rsidRPr="006E0A7C">
              <w:rPr>
                <w:rFonts w:asciiTheme="minorEastAsia" w:eastAsiaTheme="minorEastAsia" w:hAnsiTheme="minorEastAsia" w:hint="eastAsia"/>
                <w:b/>
                <w:bCs/>
                <w:sz w:val="24"/>
                <w:szCs w:val="24"/>
                <w:lang w:eastAsia="zh-CN"/>
              </w:rPr>
              <w:t>芳烃联合装置（Ⅰ标段）</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火灾报警显示盘</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GS9050B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300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255</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15</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25</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声光报警器</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输入/输出模块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接口模块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lang w:eastAsia="zh-CN"/>
              </w:rPr>
            </w:pPr>
            <w:r w:rsidRPr="006E0A7C">
              <w:rPr>
                <w:rFonts w:asciiTheme="minorEastAsia" w:eastAsiaTheme="minorEastAsia" w:hAnsiTheme="minorEastAsia" w:hint="eastAsia"/>
                <w:b/>
                <w:bCs/>
                <w:sz w:val="24"/>
                <w:szCs w:val="24"/>
                <w:lang w:eastAsia="zh-CN"/>
              </w:rPr>
              <w:t>芳烃联合装置（Ⅱ标段）</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火灾报警显示盘</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GS9050B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176</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45</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声光报警器</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输入/输出模块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接口模块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罐区</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600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J-SAB-M-M520KEIS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P800AEIS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储运办公楼</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single" w:sz="4" w:space="0" w:color="auto"/>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single" w:sz="4" w:space="0" w:color="auto"/>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空压站制冷站</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single" w:sz="4" w:space="0" w:color="auto"/>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single" w:sz="4" w:space="0" w:color="auto"/>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消防电话分机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AFN-FH06</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循环水装置</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JTW-LD-SF500/85</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300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消防电话分机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AFN-FH06</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49</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JTW-ZDM-GS9020(A2)</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接口模块</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GS-MOD9041</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氮气站</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single" w:sz="4" w:space="0" w:color="auto"/>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single" w:sz="4" w:space="0" w:color="auto"/>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消防电话分机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AFN-FH06</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JTW-ZDM-GS9020(A2)</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水处理装置</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消防电话分机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AFN-FH06</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18</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P800AEIS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污水处理</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消防电话分机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AFN-FH06</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17</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P800AEIS</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消防楼、气防楼</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JB-LBZ-GS9000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1套</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24v联动电源电源</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AFN-FD20AB</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1套</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8"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nil"/>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环网光端机</w:t>
            </w:r>
          </w:p>
        </w:tc>
        <w:tc>
          <w:tcPr>
            <w:tcW w:w="225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Ci-af12-S1202TD</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1只</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8"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JTY-GDM-GS9010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8"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JTW-ZDM-GS9020(A2)</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8"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J-SAP-M-GS9030</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8"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消防广播</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DSP154</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8"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声光报警</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AFN-FS09</w:t>
            </w:r>
          </w:p>
        </w:tc>
        <w:tc>
          <w:tcPr>
            <w:tcW w:w="1188" w:type="dxa"/>
            <w:tcBorders>
              <w:top w:val="nil"/>
              <w:left w:val="nil"/>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20</w:t>
            </w:r>
          </w:p>
        </w:tc>
        <w:tc>
          <w:tcPr>
            <w:tcW w:w="851"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8"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化验楼</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LD128EⅡ</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主机备用电源系统</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LD5400D</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消防广播主机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GB4310HAK</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手动报警按钮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 P-M-LD2000E-A</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LD3000EN/A</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96</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中心控制室</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LD128EⅡ</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主机备用电源系统</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LD5400D</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消防广播主机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GB4310HAK</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手动报警按钮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 P-M-LD2000E-A</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LD3000EN/A</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142</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w w:val="200"/>
                <w:sz w:val="24"/>
                <w:szCs w:val="24"/>
              </w:rPr>
            </w:pPr>
            <w:r w:rsidRPr="006E0A7C">
              <w:rPr>
                <w:rFonts w:asciiTheme="minorEastAsia" w:eastAsiaTheme="minorEastAsia" w:hAnsiTheme="minorEastAsia" w:hint="eastAsia"/>
                <w:b/>
                <w:bCs/>
                <w:sz w:val="24"/>
                <w:szCs w:val="24"/>
              </w:rPr>
              <w:t>DAC宿舍楼</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LD128EⅡ</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主机备用电源系统</w:t>
            </w:r>
          </w:p>
        </w:tc>
        <w:tc>
          <w:tcPr>
            <w:tcW w:w="225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LD5400D</w:t>
            </w:r>
          </w:p>
        </w:tc>
        <w:tc>
          <w:tcPr>
            <w:tcW w:w="1188"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消防广播主机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GB4310HAK</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手动报警按钮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 P-M-LD2000E-A</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45</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LD3000EN/A</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435</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备品备件仓库</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序号</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设备名称</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型号规格</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安装数量</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单位</w:t>
            </w:r>
          </w:p>
        </w:tc>
        <w:tc>
          <w:tcPr>
            <w:tcW w:w="992"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备注</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JB-QBL-MN/300</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消防广播主机</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手动报警按钮</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J-SAP-M-960</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720"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光电探头</w:t>
            </w:r>
          </w:p>
        </w:tc>
        <w:tc>
          <w:tcPr>
            <w:tcW w:w="2250"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JTY-GD-F311</w:t>
            </w:r>
          </w:p>
        </w:tc>
        <w:tc>
          <w:tcPr>
            <w:tcW w:w="1188"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28</w:t>
            </w:r>
          </w:p>
        </w:tc>
        <w:tc>
          <w:tcPr>
            <w:tcW w:w="851" w:type="dxa"/>
            <w:tcBorders>
              <w:top w:val="nil"/>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只</w:t>
            </w:r>
          </w:p>
        </w:tc>
        <w:tc>
          <w:tcPr>
            <w:tcW w:w="992" w:type="dxa"/>
            <w:tcBorders>
              <w:top w:val="nil"/>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　</w:t>
            </w:r>
          </w:p>
        </w:tc>
      </w:tr>
      <w:tr w:rsidR="006E0A7C" w:rsidRPr="006E0A7C" w:rsidTr="00547AD0">
        <w:trPr>
          <w:trHeight w:val="375"/>
        </w:trPr>
        <w:tc>
          <w:tcPr>
            <w:tcW w:w="9136" w:type="dxa"/>
            <w:gridSpan w:val="6"/>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b/>
                <w:bCs/>
                <w:sz w:val="24"/>
                <w:szCs w:val="24"/>
              </w:rPr>
            </w:pPr>
            <w:r w:rsidRPr="006E0A7C">
              <w:rPr>
                <w:rFonts w:asciiTheme="minorEastAsia" w:eastAsiaTheme="minorEastAsia" w:hAnsiTheme="minorEastAsia" w:hint="eastAsia"/>
                <w:b/>
                <w:bCs/>
                <w:sz w:val="24"/>
                <w:szCs w:val="24"/>
              </w:rPr>
              <w:t>凝析油加氢装置</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序号</w:t>
            </w:r>
          </w:p>
        </w:tc>
        <w:tc>
          <w:tcPr>
            <w:tcW w:w="3135"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设备名称</w:t>
            </w:r>
          </w:p>
        </w:tc>
        <w:tc>
          <w:tcPr>
            <w:tcW w:w="2250"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型号规格</w:t>
            </w:r>
          </w:p>
        </w:tc>
        <w:tc>
          <w:tcPr>
            <w:tcW w:w="1188"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安装数量</w:t>
            </w:r>
          </w:p>
        </w:tc>
        <w:tc>
          <w:tcPr>
            <w:tcW w:w="851" w:type="dxa"/>
            <w:tcBorders>
              <w:top w:val="single" w:sz="4" w:space="0" w:color="auto"/>
              <w:left w:val="nil"/>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备注</w:t>
            </w: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lang w:eastAsia="zh-CN"/>
              </w:rPr>
            </w:pPr>
            <w:r w:rsidRPr="006E0A7C">
              <w:rPr>
                <w:rFonts w:asciiTheme="minorEastAsia" w:eastAsiaTheme="minorEastAsia" w:hAnsiTheme="minorEastAsia"/>
                <w:sz w:val="24"/>
                <w:szCs w:val="24"/>
                <w:lang w:eastAsia="zh-CN"/>
              </w:rPr>
              <w:t>消防控制室图形显示装置</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sz w:val="24"/>
                <w:szCs w:val="24"/>
              </w:rPr>
              <w:t>GST-GM9000</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火灾报警系统主机</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JB-QG-GST5000</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防爆手动报警按钮</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J-SAM-GSTN9311(Ex)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防爆火灾声光报警</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GST-HX-MN100C(Ex)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防爆消火栓按钮</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J-SAM-GSTN9313(Ex)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21</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总线安全栅</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GST-LD-N8401(Ex)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电源安全栅</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GST-LD-N8402(Ex)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8</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可</w:t>
            </w:r>
            <w:proofErr w:type="gramStart"/>
            <w:r w:rsidRPr="006E0A7C">
              <w:rPr>
                <w:rFonts w:asciiTheme="minorEastAsia" w:eastAsiaTheme="minorEastAsia" w:hAnsiTheme="minorEastAsia" w:hint="eastAsia"/>
                <w:sz w:val="24"/>
                <w:szCs w:val="24"/>
                <w:lang w:eastAsia="zh-CN"/>
              </w:rPr>
              <w:t>恢复式缆式</w:t>
            </w:r>
            <w:proofErr w:type="gramEnd"/>
            <w:r w:rsidRPr="006E0A7C">
              <w:rPr>
                <w:rFonts w:asciiTheme="minorEastAsia" w:eastAsiaTheme="minorEastAsia" w:hAnsiTheme="minorEastAsia" w:hint="eastAsia"/>
                <w:sz w:val="24"/>
                <w:szCs w:val="24"/>
                <w:lang w:eastAsia="zh-CN"/>
              </w:rPr>
              <w:t>线型定温火灾探测器</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pStyle w:val="Default"/>
              <w:rPr>
                <w:rFonts w:asciiTheme="minorEastAsia" w:eastAsiaTheme="minorEastAsia" w:hAnsiTheme="minorEastAsia"/>
                <w:color w:val="auto"/>
              </w:rPr>
            </w:pPr>
            <w:r w:rsidRPr="006E0A7C">
              <w:rPr>
                <w:rFonts w:asciiTheme="minorEastAsia" w:eastAsiaTheme="minorEastAsia" w:hAnsiTheme="minorEastAsia"/>
                <w:color w:val="auto"/>
              </w:rPr>
              <w:t xml:space="preserve">JTW-LD-PTA302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9</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感温电缆</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pStyle w:val="Default"/>
              <w:rPr>
                <w:rFonts w:asciiTheme="minorEastAsia" w:eastAsiaTheme="minorEastAsia" w:hAnsiTheme="minorEastAsia"/>
                <w:color w:val="auto"/>
              </w:rPr>
            </w:pPr>
            <w:r w:rsidRPr="006E0A7C">
              <w:rPr>
                <w:rFonts w:asciiTheme="minorEastAsia" w:eastAsiaTheme="minorEastAsia" w:hAnsiTheme="minorEastAsia"/>
                <w:color w:val="auto"/>
              </w:rPr>
              <w:t xml:space="preserve">JTW-LD-PTA302 </w:t>
            </w:r>
          </w:p>
          <w:p w:rsidR="006E0A7C" w:rsidRPr="006E0A7C" w:rsidRDefault="006E0A7C" w:rsidP="00101100">
            <w:pPr>
              <w:adjustRightInd w:val="0"/>
              <w:rPr>
                <w:rFonts w:asciiTheme="minorEastAsia" w:eastAsiaTheme="minorEastAsia" w:hAnsiTheme="minorEastAsia"/>
                <w:sz w:val="24"/>
                <w:szCs w:val="24"/>
              </w:rPr>
            </w:pP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600</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米</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10</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火灾报警显示盘</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GST-ZF-500Z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11</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视频光端机</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GST-</w:t>
            </w:r>
            <w:r w:rsidRPr="006E0A7C">
              <w:rPr>
                <w:rFonts w:asciiTheme="minorEastAsia" w:eastAsiaTheme="minorEastAsia" w:hAnsiTheme="minorEastAsia"/>
                <w:sz w:val="24"/>
                <w:szCs w:val="24"/>
                <w:lang w:eastAsia="zh-CN"/>
              </w:rPr>
              <w:t>LD-8323</w:t>
            </w:r>
            <w:r w:rsidRPr="006E0A7C">
              <w:rPr>
                <w:rFonts w:asciiTheme="minorEastAsia" w:eastAsiaTheme="minorEastAsia" w:hAnsiTheme="minorEastAsia" w:hint="eastAsia"/>
                <w:sz w:val="24"/>
                <w:szCs w:val="24"/>
                <w:lang w:eastAsia="zh-CN"/>
              </w:rPr>
              <w:t>光纤总线中继器</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4</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12</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烟感探测器</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JTY-GD-G3T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31</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13</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手动报警按钮</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J-SAM-GST9122A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6</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14</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火灾声光报警器</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sz w:val="24"/>
                <w:szCs w:val="24"/>
              </w:rPr>
              <w:t>GST-HX-200B</w:t>
            </w:r>
            <w:r w:rsidRPr="006E0A7C">
              <w:rPr>
                <w:rFonts w:asciiTheme="minorEastAsia" w:eastAsiaTheme="minorEastAsia" w:hAnsiTheme="minorEastAsia" w:hint="eastAsia"/>
                <w:sz w:val="24"/>
                <w:szCs w:val="24"/>
              </w:rPr>
              <w:t xml:space="preserve">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15</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输入模块</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GST-LD-8300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7</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16</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输入</w:t>
            </w:r>
            <w:r w:rsidRPr="006E0A7C">
              <w:rPr>
                <w:rFonts w:asciiTheme="minorEastAsia" w:eastAsiaTheme="minorEastAsia" w:hAnsiTheme="minorEastAsia"/>
                <w:sz w:val="24"/>
                <w:szCs w:val="24"/>
              </w:rPr>
              <w:t>/</w:t>
            </w:r>
            <w:r w:rsidRPr="006E0A7C">
              <w:rPr>
                <w:rFonts w:asciiTheme="minorEastAsia" w:eastAsiaTheme="minorEastAsia" w:hAnsiTheme="minorEastAsia" w:hint="eastAsia"/>
                <w:sz w:val="24"/>
                <w:szCs w:val="24"/>
              </w:rPr>
              <w:t>输出模块</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 xml:space="preserve">GST-LD-8301 </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28</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r w:rsidR="006E0A7C" w:rsidRPr="006E0A7C" w:rsidTr="00547AD0">
        <w:trPr>
          <w:trHeight w:val="375"/>
        </w:trPr>
        <w:tc>
          <w:tcPr>
            <w:tcW w:w="720"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17</w:t>
            </w:r>
          </w:p>
        </w:tc>
        <w:tc>
          <w:tcPr>
            <w:tcW w:w="3135"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总线短路隔离器</w:t>
            </w:r>
          </w:p>
        </w:tc>
        <w:tc>
          <w:tcPr>
            <w:tcW w:w="2250"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GST-LD-8313隔离器</w:t>
            </w:r>
          </w:p>
        </w:tc>
        <w:tc>
          <w:tcPr>
            <w:tcW w:w="1188"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5</w:t>
            </w:r>
          </w:p>
        </w:tc>
        <w:tc>
          <w:tcPr>
            <w:tcW w:w="851" w:type="dxa"/>
            <w:tcBorders>
              <w:top w:val="single" w:sz="4" w:space="0" w:color="auto"/>
              <w:left w:val="nil"/>
              <w:bottom w:val="single" w:sz="4" w:space="0" w:color="auto"/>
              <w:right w:val="single" w:sz="4" w:space="0" w:color="auto"/>
            </w:tcBorders>
          </w:tcPr>
          <w:p w:rsidR="006E0A7C" w:rsidRPr="006E0A7C" w:rsidRDefault="006E0A7C" w:rsidP="00101100">
            <w:pPr>
              <w:adjustRightInd w:val="0"/>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个</w:t>
            </w:r>
          </w:p>
        </w:tc>
        <w:tc>
          <w:tcPr>
            <w:tcW w:w="992" w:type="dxa"/>
            <w:tcBorders>
              <w:top w:val="single" w:sz="4" w:space="0" w:color="auto"/>
              <w:left w:val="single" w:sz="4" w:space="0" w:color="auto"/>
              <w:bottom w:val="single" w:sz="4" w:space="0" w:color="auto"/>
              <w:right w:val="single" w:sz="4" w:space="0" w:color="auto"/>
            </w:tcBorders>
            <w:vAlign w:val="center"/>
          </w:tcPr>
          <w:p w:rsidR="006E0A7C" w:rsidRPr="006E0A7C" w:rsidRDefault="006E0A7C" w:rsidP="00101100">
            <w:pPr>
              <w:widowControl/>
              <w:spacing w:line="360" w:lineRule="auto"/>
              <w:jc w:val="center"/>
              <w:rPr>
                <w:rFonts w:asciiTheme="minorEastAsia" w:eastAsiaTheme="minorEastAsia" w:hAnsiTheme="minorEastAsia"/>
                <w:sz w:val="24"/>
                <w:szCs w:val="24"/>
              </w:rPr>
            </w:pPr>
          </w:p>
        </w:tc>
      </w:tr>
    </w:tbl>
    <w:p w:rsidR="006E0A7C" w:rsidRPr="006E0A7C" w:rsidRDefault="006E0A7C" w:rsidP="006E0A7C">
      <w:pPr>
        <w:spacing w:line="360" w:lineRule="auto"/>
        <w:jc w:val="center"/>
        <w:rPr>
          <w:rFonts w:asciiTheme="minorEastAsia" w:eastAsiaTheme="minorEastAsia" w:hAnsiTheme="minorEastAsia"/>
          <w:b/>
          <w:sz w:val="24"/>
          <w:szCs w:val="24"/>
        </w:rPr>
      </w:pPr>
      <w:r w:rsidRPr="006E0A7C">
        <w:rPr>
          <w:rFonts w:asciiTheme="minorEastAsia" w:eastAsiaTheme="minorEastAsia" w:hAnsiTheme="minorEastAsia" w:hint="eastAsia"/>
          <w:b/>
          <w:sz w:val="24"/>
          <w:szCs w:val="24"/>
        </w:rPr>
        <w:t>芳烃厂区扩音对讲系统</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380"/>
        <w:gridCol w:w="1995"/>
        <w:gridCol w:w="2010"/>
        <w:gridCol w:w="1140"/>
        <w:gridCol w:w="914"/>
        <w:gridCol w:w="824"/>
      </w:tblGrid>
      <w:tr w:rsidR="006E0A7C" w:rsidRPr="006E0A7C" w:rsidTr="00547AD0">
        <w:trPr>
          <w:trHeight w:hRule="exact" w:val="609"/>
        </w:trPr>
        <w:tc>
          <w:tcPr>
            <w:tcW w:w="720"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序号</w:t>
            </w:r>
            <w:r w:rsidRPr="006E0A7C">
              <w:rPr>
                <w:rFonts w:asciiTheme="minorEastAsia" w:eastAsiaTheme="minorEastAsia" w:hAnsiTheme="minorEastAsia"/>
                <w:noProof/>
                <w:sz w:val="24"/>
                <w:szCs w:val="24"/>
                <w:lang w:eastAsia="zh-CN"/>
              </w:rPr>
              <w:drawing>
                <wp:inline distT="0" distB="0" distL="0" distR="0">
                  <wp:extent cx="457200" cy="457200"/>
                  <wp:effectExtent l="0" t="0" r="0" b="0"/>
                  <wp:docPr id="1" name="图片 1" descr="01A4F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01A4FEEF"/>
                          <pic:cNvPicPr>
                            <a:picLocks noChangeAspect="1" noChangeArrowheads="1"/>
                          </pic:cNvPicPr>
                        </pic:nvPicPr>
                        <pic:blipFill>
                          <a:blip r:embed="rId10" cstate="print"/>
                          <a:srcRect/>
                          <a:stretch>
                            <a:fillRect/>
                          </a:stretch>
                        </pic:blipFill>
                        <pic:spPr bwMode="auto">
                          <a:xfrm>
                            <a:off x="0" y="0"/>
                            <a:ext cx="457200" cy="457200"/>
                          </a:xfrm>
                          <a:prstGeom prst="rect">
                            <a:avLst/>
                          </a:prstGeom>
                          <a:noFill/>
                          <a:ln w="9525" cmpd="sng">
                            <a:noFill/>
                            <a:miter lim="800000"/>
                            <a:headEnd/>
                            <a:tailEnd/>
                          </a:ln>
                        </pic:spPr>
                      </pic:pic>
                    </a:graphicData>
                  </a:graphic>
                </wp:inline>
              </w:drawing>
            </w:r>
          </w:p>
        </w:tc>
        <w:tc>
          <w:tcPr>
            <w:tcW w:w="1380"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区域</w:t>
            </w:r>
          </w:p>
        </w:tc>
        <w:tc>
          <w:tcPr>
            <w:tcW w:w="1995"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设备名称</w:t>
            </w:r>
          </w:p>
        </w:tc>
        <w:tc>
          <w:tcPr>
            <w:tcW w:w="2010"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品牌、型号</w:t>
            </w:r>
          </w:p>
        </w:tc>
        <w:tc>
          <w:tcPr>
            <w:tcW w:w="1140"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数量</w:t>
            </w:r>
          </w:p>
        </w:tc>
        <w:tc>
          <w:tcPr>
            <w:tcW w:w="914"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单位</w:t>
            </w:r>
          </w:p>
        </w:tc>
        <w:tc>
          <w:tcPr>
            <w:tcW w:w="824" w:type="dxa"/>
          </w:tcPr>
          <w:p w:rsidR="006E0A7C" w:rsidRPr="006E0A7C" w:rsidRDefault="006E0A7C" w:rsidP="00101100">
            <w:pPr>
              <w:spacing w:line="360" w:lineRule="auto"/>
              <w:jc w:val="center"/>
              <w:rPr>
                <w:rFonts w:asciiTheme="minorEastAsia" w:eastAsiaTheme="minorEastAsia" w:hAnsiTheme="minorEastAsia"/>
                <w:sz w:val="24"/>
                <w:szCs w:val="24"/>
              </w:rPr>
            </w:pPr>
            <w:r w:rsidRPr="006E0A7C">
              <w:rPr>
                <w:rFonts w:asciiTheme="minorEastAsia" w:eastAsiaTheme="minorEastAsia" w:hAnsiTheme="minorEastAsia" w:hint="eastAsia"/>
                <w:sz w:val="24"/>
                <w:szCs w:val="24"/>
              </w:rPr>
              <w:t>备注</w:t>
            </w:r>
          </w:p>
        </w:tc>
      </w:tr>
      <w:tr w:rsidR="006E0A7C" w:rsidRPr="006E0A7C" w:rsidTr="00547AD0">
        <w:trPr>
          <w:trHeight w:hRule="exact" w:val="609"/>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138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中控楼</w:t>
            </w:r>
          </w:p>
        </w:tc>
        <w:tc>
          <w:tcPr>
            <w:tcW w:w="1995"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扩音对讲系统</w:t>
            </w:r>
          </w:p>
        </w:tc>
        <w:tc>
          <w:tcPr>
            <w:tcW w:w="201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609"/>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VDU/CSU</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25</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609"/>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3</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4</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硫磺回收</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6</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公用</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7</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8</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加氢裂化</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19</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9</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10</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罐区</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11</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5</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12</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对二甲苯Ⅰ</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13</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14</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对二甲苯Ⅱ</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15</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16</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连续重整</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17</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邻二甲苯、抽提、歧化</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19</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20</w:t>
            </w:r>
          </w:p>
        </w:tc>
        <w:tc>
          <w:tcPr>
            <w:tcW w:w="1380" w:type="dxa"/>
            <w:vMerge w:val="restart"/>
            <w:vAlign w:val="center"/>
          </w:tcPr>
          <w:p w:rsidR="006E0A7C" w:rsidRPr="006E0A7C" w:rsidRDefault="006E0A7C" w:rsidP="00101100">
            <w:pPr>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邻二甲苯、抽提、歧化</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18</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26"/>
        </w:trPr>
        <w:tc>
          <w:tcPr>
            <w:tcW w:w="72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21</w:t>
            </w:r>
          </w:p>
        </w:tc>
        <w:tc>
          <w:tcPr>
            <w:tcW w:w="1380" w:type="dxa"/>
            <w:vMerge/>
            <w:vAlign w:val="center"/>
          </w:tcPr>
          <w:p w:rsidR="006E0A7C" w:rsidRPr="006E0A7C" w:rsidRDefault="006E0A7C" w:rsidP="00101100">
            <w:pPr>
              <w:rPr>
                <w:rFonts w:asciiTheme="minorEastAsia" w:eastAsiaTheme="minorEastAsia" w:hAnsiTheme="minorEastAsia"/>
                <w:color w:val="000000"/>
                <w:sz w:val="24"/>
                <w:szCs w:val="24"/>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深圳艾威世纪</w:t>
            </w:r>
          </w:p>
        </w:tc>
        <w:tc>
          <w:tcPr>
            <w:tcW w:w="1140"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1</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354"/>
        </w:trPr>
        <w:tc>
          <w:tcPr>
            <w:tcW w:w="720" w:type="dxa"/>
            <w:vMerge w:val="restart"/>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22</w:t>
            </w:r>
          </w:p>
        </w:tc>
        <w:tc>
          <w:tcPr>
            <w:tcW w:w="1380" w:type="dxa"/>
            <w:vMerge w:val="restart"/>
          </w:tcPr>
          <w:p w:rsidR="006E0A7C" w:rsidRPr="006E0A7C" w:rsidRDefault="006E0A7C" w:rsidP="00101100">
            <w:pPr>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凝析油加氢</w:t>
            </w: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防爆扩音对讲</w:t>
            </w:r>
          </w:p>
        </w:tc>
        <w:tc>
          <w:tcPr>
            <w:tcW w:w="201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lang w:eastAsia="zh-CN"/>
              </w:rPr>
              <w:t>启动恒瑞</w:t>
            </w:r>
          </w:p>
        </w:tc>
        <w:tc>
          <w:tcPr>
            <w:tcW w:w="1140" w:type="dxa"/>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6</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r w:rsidR="006E0A7C" w:rsidRPr="006E0A7C" w:rsidTr="00547AD0">
        <w:trPr>
          <w:trHeight w:hRule="exact" w:val="435"/>
        </w:trPr>
        <w:tc>
          <w:tcPr>
            <w:tcW w:w="720" w:type="dxa"/>
            <w:vMerge/>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p>
        </w:tc>
        <w:tc>
          <w:tcPr>
            <w:tcW w:w="1380" w:type="dxa"/>
            <w:vMerge/>
          </w:tcPr>
          <w:p w:rsidR="006E0A7C" w:rsidRPr="006E0A7C" w:rsidRDefault="006E0A7C" w:rsidP="00101100">
            <w:pPr>
              <w:jc w:val="center"/>
              <w:rPr>
                <w:rFonts w:asciiTheme="minorEastAsia" w:eastAsiaTheme="minorEastAsia" w:hAnsiTheme="minorEastAsia"/>
                <w:color w:val="000000"/>
                <w:sz w:val="24"/>
                <w:szCs w:val="24"/>
                <w:lang w:eastAsia="zh-CN"/>
              </w:rPr>
            </w:pPr>
          </w:p>
        </w:tc>
        <w:tc>
          <w:tcPr>
            <w:tcW w:w="1995" w:type="dxa"/>
            <w:vAlign w:val="center"/>
          </w:tcPr>
          <w:p w:rsidR="006E0A7C" w:rsidRPr="006E0A7C" w:rsidRDefault="006E0A7C" w:rsidP="00101100">
            <w:pPr>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桌面式扩音对讲</w:t>
            </w:r>
          </w:p>
        </w:tc>
        <w:tc>
          <w:tcPr>
            <w:tcW w:w="2010" w:type="dxa"/>
          </w:tcPr>
          <w:p w:rsidR="006E0A7C" w:rsidRPr="006E0A7C" w:rsidRDefault="006E0A7C" w:rsidP="00101100">
            <w:pPr>
              <w:spacing w:line="360" w:lineRule="auto"/>
              <w:jc w:val="center"/>
              <w:rPr>
                <w:rFonts w:asciiTheme="minorEastAsia" w:eastAsiaTheme="minorEastAsia" w:hAnsiTheme="minorEastAsia"/>
                <w:color w:val="000000"/>
                <w:sz w:val="24"/>
                <w:szCs w:val="24"/>
                <w:lang w:eastAsia="zh-CN"/>
              </w:rPr>
            </w:pPr>
            <w:r w:rsidRPr="006E0A7C">
              <w:rPr>
                <w:rFonts w:asciiTheme="minorEastAsia" w:eastAsiaTheme="minorEastAsia" w:hAnsiTheme="minorEastAsia" w:hint="eastAsia"/>
                <w:color w:val="000000"/>
                <w:sz w:val="24"/>
                <w:szCs w:val="24"/>
                <w:lang w:eastAsia="zh-CN"/>
              </w:rPr>
              <w:t>启动恒瑞</w:t>
            </w:r>
          </w:p>
        </w:tc>
        <w:tc>
          <w:tcPr>
            <w:tcW w:w="1140"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lang w:eastAsia="zh-CN"/>
              </w:rPr>
              <w:t>2</w:t>
            </w:r>
          </w:p>
        </w:tc>
        <w:tc>
          <w:tcPr>
            <w:tcW w:w="91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r w:rsidRPr="006E0A7C">
              <w:rPr>
                <w:rFonts w:asciiTheme="minorEastAsia" w:eastAsiaTheme="minorEastAsia" w:hAnsiTheme="minorEastAsia" w:hint="eastAsia"/>
                <w:color w:val="000000"/>
                <w:sz w:val="24"/>
                <w:szCs w:val="24"/>
              </w:rPr>
              <w:t>套</w:t>
            </w:r>
          </w:p>
        </w:tc>
        <w:tc>
          <w:tcPr>
            <w:tcW w:w="824" w:type="dxa"/>
          </w:tcPr>
          <w:p w:rsidR="006E0A7C" w:rsidRPr="006E0A7C" w:rsidRDefault="006E0A7C" w:rsidP="00101100">
            <w:pPr>
              <w:spacing w:line="360" w:lineRule="auto"/>
              <w:jc w:val="center"/>
              <w:rPr>
                <w:rFonts w:asciiTheme="minorEastAsia" w:eastAsiaTheme="minorEastAsia" w:hAnsiTheme="minorEastAsia"/>
                <w:color w:val="000000"/>
                <w:sz w:val="24"/>
                <w:szCs w:val="24"/>
              </w:rPr>
            </w:pPr>
          </w:p>
        </w:tc>
      </w:tr>
    </w:tbl>
    <w:p w:rsidR="006E0A7C" w:rsidRPr="006E0A7C" w:rsidRDefault="006E0A7C" w:rsidP="00350BD1">
      <w:pPr>
        <w:spacing w:line="360" w:lineRule="auto"/>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注：芳烃厂区火灾自动报警系统、扩音对讲系统面临改造升级，在数量不增加的情况，维护保养设备品牌、型号已现场实际为准。</w:t>
      </w:r>
    </w:p>
    <w:p w:rsidR="006E0A7C" w:rsidRPr="006E0A7C" w:rsidRDefault="006E0A7C" w:rsidP="00350BD1">
      <w:pPr>
        <w:autoSpaceDE/>
        <w:autoSpaceDN/>
        <w:spacing w:line="460" w:lineRule="exact"/>
        <w:rPr>
          <w:rFonts w:asciiTheme="minorEastAsia" w:eastAsiaTheme="minorEastAsia" w:hAnsiTheme="minorEastAsia"/>
          <w:sz w:val="24"/>
          <w:szCs w:val="24"/>
          <w:lang w:eastAsia="zh-CN"/>
        </w:rPr>
      </w:pPr>
      <w:r w:rsidRPr="006E0A7C">
        <w:rPr>
          <w:rFonts w:asciiTheme="minorEastAsia" w:eastAsiaTheme="minorEastAsia" w:hAnsiTheme="minorEastAsia" w:hint="eastAsia"/>
          <w:sz w:val="24"/>
          <w:szCs w:val="24"/>
          <w:lang w:eastAsia="zh-CN"/>
        </w:rPr>
        <w:t>其它具体</w:t>
      </w:r>
      <w:proofErr w:type="gramStart"/>
      <w:r w:rsidRPr="006E0A7C">
        <w:rPr>
          <w:rFonts w:asciiTheme="minorEastAsia" w:eastAsiaTheme="minorEastAsia" w:hAnsiTheme="minorEastAsia" w:hint="eastAsia"/>
          <w:sz w:val="24"/>
          <w:szCs w:val="24"/>
          <w:lang w:eastAsia="zh-CN"/>
        </w:rPr>
        <w:t>统维护</w:t>
      </w:r>
      <w:proofErr w:type="gramEnd"/>
      <w:r w:rsidRPr="006E0A7C">
        <w:rPr>
          <w:rFonts w:asciiTheme="minorEastAsia" w:eastAsiaTheme="minorEastAsia" w:hAnsiTheme="minorEastAsia" w:hint="eastAsia"/>
          <w:sz w:val="24"/>
          <w:szCs w:val="24"/>
          <w:lang w:eastAsia="zh-CN"/>
        </w:rPr>
        <w:t>工程量表（见附件消防设施清单）</w:t>
      </w:r>
    </w:p>
    <w:p w:rsidR="00547AD0" w:rsidRPr="00547AD0" w:rsidRDefault="00547AD0" w:rsidP="00350BD1">
      <w:pPr>
        <w:pStyle w:val="a6"/>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w:t>
      </w:r>
      <w:r w:rsidR="00F418B2">
        <w:rPr>
          <w:rFonts w:asciiTheme="minorEastAsia" w:eastAsiaTheme="minorEastAsia" w:hAnsiTheme="minorEastAsia" w:hint="eastAsia"/>
          <w:lang w:eastAsia="zh-CN"/>
        </w:rPr>
        <w:t>七</w:t>
      </w:r>
      <w:r>
        <w:rPr>
          <w:rFonts w:asciiTheme="minorEastAsia" w:eastAsiaTheme="minorEastAsia" w:hAnsiTheme="minorEastAsia" w:hint="eastAsia"/>
          <w:lang w:eastAsia="zh-CN"/>
        </w:rPr>
        <w:t>）</w:t>
      </w:r>
      <w:r w:rsidRPr="00547AD0">
        <w:rPr>
          <w:rFonts w:asciiTheme="minorEastAsia" w:eastAsiaTheme="minorEastAsia" w:hAnsiTheme="minorEastAsia" w:hint="eastAsia"/>
          <w:lang w:eastAsia="zh-CN"/>
        </w:rPr>
        <w:t>工程要求</w:t>
      </w:r>
    </w:p>
    <w:p w:rsidR="00547AD0" w:rsidRPr="00547AD0" w:rsidRDefault="00547AD0" w:rsidP="00547AD0">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547AD0">
        <w:rPr>
          <w:rFonts w:asciiTheme="minorEastAsia" w:eastAsiaTheme="minorEastAsia" w:hAnsiTheme="minorEastAsia" w:hint="eastAsia"/>
          <w:sz w:val="24"/>
          <w:szCs w:val="24"/>
          <w:lang w:eastAsia="zh-CN"/>
        </w:rPr>
        <w:t>.承包人必须在我司安排符合国家要求资质的专业技术人员（持证上岗）常驻现场工作，有一个总协调人员，负责小组人员管理与工作协调。分三个小组：热电小组（负责整个热电的消防设施维护保养工作）、PX电务小组（负责除热电区域的PX厂区电气类及自动消防设施维护保养工作）、消防水系统、水喷淋系统、泡沫系统及固定消火栓消防炮小组（负责PX</w:t>
      </w:r>
      <w:proofErr w:type="gramStart"/>
      <w:r w:rsidRPr="00547AD0">
        <w:rPr>
          <w:rFonts w:asciiTheme="minorEastAsia" w:eastAsiaTheme="minorEastAsia" w:hAnsiTheme="minorEastAsia" w:hint="eastAsia"/>
          <w:sz w:val="24"/>
          <w:szCs w:val="24"/>
          <w:lang w:eastAsia="zh-CN"/>
        </w:rPr>
        <w:t>厂区除热电</w:t>
      </w:r>
      <w:proofErr w:type="gramEnd"/>
      <w:r w:rsidRPr="00547AD0">
        <w:rPr>
          <w:rFonts w:asciiTheme="minorEastAsia" w:eastAsiaTheme="minorEastAsia" w:hAnsiTheme="minorEastAsia" w:hint="eastAsia"/>
          <w:sz w:val="24"/>
          <w:szCs w:val="24"/>
          <w:lang w:eastAsia="zh-CN"/>
        </w:rPr>
        <w:t>及PX电气以外的消防设施维护保养工作），日常管理分别</w:t>
      </w:r>
      <w:proofErr w:type="gramStart"/>
      <w:r w:rsidRPr="00547AD0">
        <w:rPr>
          <w:rFonts w:asciiTheme="minorEastAsia" w:eastAsiaTheme="minorEastAsia" w:hAnsiTheme="minorEastAsia" w:hint="eastAsia"/>
          <w:sz w:val="24"/>
          <w:szCs w:val="24"/>
          <w:lang w:eastAsia="zh-CN"/>
        </w:rPr>
        <w:t>由热点</w:t>
      </w:r>
      <w:proofErr w:type="gramEnd"/>
      <w:r w:rsidRPr="00547AD0">
        <w:rPr>
          <w:rFonts w:asciiTheme="minorEastAsia" w:eastAsiaTheme="minorEastAsia" w:hAnsiTheme="minorEastAsia" w:hint="eastAsia"/>
          <w:sz w:val="24"/>
          <w:szCs w:val="24"/>
          <w:lang w:eastAsia="zh-CN"/>
        </w:rPr>
        <w:t>团队、电气团队及消防安保团队协调管理，热电小组人员配备不低于4人(夜间现场值班1人，以热电集控室签到为准)、电气小组正常人员配备不低于3人、消防水系统、水喷淋系统、泡沫系统及固定消火栓消防炮小组正常不低于2人，（夜间整个PX厂区保持有驻点值班2人），保证随叫随到。遇特殊情况，总协调人在经过小组片区业主负责人同意且不影响工作的前提下，方可来回调动各小组人员之间配合工作。现场维保人员需登记备案，如有变更的，需要提前15天书面提出申请，经过同意后方可更换人员。</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2.提供24小时设备故障抢修服务，接到故障报警后，25分钟内到达现场，设置维修警示并做好相关维修准备。一般故障30分钟后排除；需做重大调整或更换零部件时，应该在5小时内完成；重大故障，应该在12小时内完成。</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3.承包商应每月向业主提供一份月度工作总结报告，说明报告期内维保执行的工作情况（包含设备台帐更新、维修记录、备件损耗情况、每月火警投入</w:t>
      </w:r>
      <w:proofErr w:type="gramStart"/>
      <w:r w:rsidRPr="00547AD0">
        <w:rPr>
          <w:rFonts w:asciiTheme="minorEastAsia" w:eastAsiaTheme="minorEastAsia" w:hAnsiTheme="minorEastAsia" w:hint="eastAsia"/>
          <w:sz w:val="24"/>
          <w:szCs w:val="24"/>
          <w:lang w:eastAsia="zh-CN"/>
        </w:rPr>
        <w:t>率动作</w:t>
      </w:r>
      <w:proofErr w:type="gramEnd"/>
      <w:r w:rsidRPr="00547AD0">
        <w:rPr>
          <w:rFonts w:asciiTheme="minorEastAsia" w:eastAsiaTheme="minorEastAsia" w:hAnsiTheme="minorEastAsia" w:hint="eastAsia"/>
          <w:sz w:val="24"/>
          <w:szCs w:val="24"/>
          <w:lang w:eastAsia="zh-CN"/>
        </w:rPr>
        <w:t>准确率）、下</w:t>
      </w:r>
      <w:proofErr w:type="gramStart"/>
      <w:r w:rsidRPr="00547AD0">
        <w:rPr>
          <w:rFonts w:asciiTheme="minorEastAsia" w:eastAsiaTheme="minorEastAsia" w:hAnsiTheme="minorEastAsia" w:hint="eastAsia"/>
          <w:sz w:val="24"/>
          <w:szCs w:val="24"/>
          <w:lang w:eastAsia="zh-CN"/>
        </w:rPr>
        <w:t>一报告</w:t>
      </w:r>
      <w:proofErr w:type="gramEnd"/>
      <w:r w:rsidRPr="00547AD0">
        <w:rPr>
          <w:rFonts w:asciiTheme="minorEastAsia" w:eastAsiaTheme="minorEastAsia" w:hAnsiTheme="minorEastAsia" w:hint="eastAsia"/>
          <w:sz w:val="24"/>
          <w:szCs w:val="24"/>
          <w:lang w:eastAsia="zh-CN"/>
        </w:rPr>
        <w:t>期内的工作预测、备品备件计划以及存在的问题说明。</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4.承包商负责设备的日常检查、故障处理，定期对设备进行保养和隐患预防，做好维保记录，使设备完好率达100%</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5.承包商应自行组织维保所需机械设备、维修器材、检测检验设备（信号发声器、吹</w:t>
      </w:r>
      <w:proofErr w:type="gramStart"/>
      <w:r w:rsidRPr="00547AD0">
        <w:rPr>
          <w:rFonts w:asciiTheme="minorEastAsia" w:eastAsiaTheme="minorEastAsia" w:hAnsiTheme="minorEastAsia" w:hint="eastAsia"/>
          <w:sz w:val="24"/>
          <w:szCs w:val="24"/>
          <w:lang w:eastAsia="zh-CN"/>
        </w:rPr>
        <w:t>烟试验</w:t>
      </w:r>
      <w:proofErr w:type="gramEnd"/>
      <w:r w:rsidRPr="00547AD0">
        <w:rPr>
          <w:rFonts w:asciiTheme="minorEastAsia" w:eastAsiaTheme="minorEastAsia" w:hAnsiTheme="minorEastAsia" w:hint="eastAsia"/>
          <w:sz w:val="24"/>
          <w:szCs w:val="24"/>
          <w:lang w:eastAsia="zh-CN"/>
        </w:rPr>
        <w:t>探测器、感温光纤及感温电缆试验探测器、雨</w:t>
      </w:r>
      <w:proofErr w:type="gramStart"/>
      <w:r w:rsidRPr="00547AD0">
        <w:rPr>
          <w:rFonts w:asciiTheme="minorEastAsia" w:eastAsiaTheme="minorEastAsia" w:hAnsiTheme="minorEastAsia" w:hint="eastAsia"/>
          <w:sz w:val="24"/>
          <w:szCs w:val="24"/>
          <w:lang w:eastAsia="zh-CN"/>
        </w:rPr>
        <w:t>淋阀动作</w:t>
      </w:r>
      <w:proofErr w:type="gramEnd"/>
      <w:r w:rsidRPr="00547AD0">
        <w:rPr>
          <w:rFonts w:asciiTheme="minorEastAsia" w:eastAsiaTheme="minorEastAsia" w:hAnsiTheme="minorEastAsia" w:hint="eastAsia"/>
          <w:sz w:val="24"/>
          <w:szCs w:val="24"/>
          <w:lang w:eastAsia="zh-CN"/>
        </w:rPr>
        <w:t>复位等）、技术人员，并做到</w:t>
      </w:r>
      <w:proofErr w:type="gramStart"/>
      <w:r w:rsidRPr="00547AD0">
        <w:rPr>
          <w:rFonts w:asciiTheme="minorEastAsia" w:eastAsiaTheme="minorEastAsia" w:hAnsiTheme="minorEastAsia" w:hint="eastAsia"/>
          <w:sz w:val="24"/>
          <w:szCs w:val="24"/>
          <w:lang w:eastAsia="zh-CN"/>
        </w:rPr>
        <w:t>工完料尽</w:t>
      </w:r>
      <w:proofErr w:type="gramEnd"/>
      <w:r w:rsidRPr="00547AD0">
        <w:rPr>
          <w:rFonts w:asciiTheme="minorEastAsia" w:eastAsiaTheme="minorEastAsia" w:hAnsiTheme="minorEastAsia" w:hint="eastAsia"/>
          <w:sz w:val="24"/>
          <w:szCs w:val="24"/>
          <w:lang w:eastAsia="zh-CN"/>
        </w:rPr>
        <w:t>场地清。</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6.承包商执行工作时应尽量不妨碍公共利益、进入道路、出口及其它设施。</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7.本案施工全过程由承包商负责施工区域设备、材料、工器具、临设的保卫、防护工作，如遇损坏、丢失、火灾等意外均由承包商负责。</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8.严格执行DAC《外包工程承包商工安、环保管理规定》和《作业安全管理规定》。</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9.设备类更换由我司负责提供备件，其他低质易损件为承包商负责（如热敏打印纸、绝缘胶布、螺丝、密封胶、线鼻子、接线端子、设备标签色带及打印纸等）。</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10.工程量及材料清单中所列数量仅作为参考，承包商必须到现场实地考察，上述设备、材料数量是否合理。</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11.配合发包方或发包</w:t>
      </w:r>
      <w:proofErr w:type="gramStart"/>
      <w:r w:rsidRPr="00547AD0">
        <w:rPr>
          <w:rFonts w:asciiTheme="minorEastAsia" w:eastAsiaTheme="minorEastAsia" w:hAnsiTheme="minorEastAsia" w:hint="eastAsia"/>
          <w:sz w:val="24"/>
          <w:szCs w:val="24"/>
          <w:lang w:eastAsia="zh-CN"/>
        </w:rPr>
        <w:t>方当地</w:t>
      </w:r>
      <w:proofErr w:type="gramEnd"/>
      <w:r w:rsidRPr="00547AD0">
        <w:rPr>
          <w:rFonts w:asciiTheme="minorEastAsia" w:eastAsiaTheme="minorEastAsia" w:hAnsiTheme="minorEastAsia" w:hint="eastAsia"/>
          <w:sz w:val="24"/>
          <w:szCs w:val="24"/>
          <w:lang w:eastAsia="zh-CN"/>
        </w:rPr>
        <w:t>消防部门，每季度或在需要时进行火灾自动报警系统自动联动试验：吹</w:t>
      </w:r>
      <w:proofErr w:type="gramStart"/>
      <w:r w:rsidRPr="00547AD0">
        <w:rPr>
          <w:rFonts w:asciiTheme="minorEastAsia" w:eastAsiaTheme="minorEastAsia" w:hAnsiTheme="minorEastAsia" w:hint="eastAsia"/>
          <w:sz w:val="24"/>
          <w:szCs w:val="24"/>
          <w:lang w:eastAsia="zh-CN"/>
        </w:rPr>
        <w:t>烟试验</w:t>
      </w:r>
      <w:proofErr w:type="gramEnd"/>
      <w:r w:rsidRPr="00547AD0">
        <w:rPr>
          <w:rFonts w:asciiTheme="minorEastAsia" w:eastAsiaTheme="minorEastAsia" w:hAnsiTheme="minorEastAsia" w:hint="eastAsia"/>
          <w:sz w:val="24"/>
          <w:szCs w:val="24"/>
          <w:lang w:eastAsia="zh-CN"/>
        </w:rPr>
        <w:t>探测器报警或手动报警</w:t>
      </w:r>
      <w:proofErr w:type="gramStart"/>
      <w:r w:rsidRPr="00547AD0">
        <w:rPr>
          <w:rFonts w:asciiTheme="minorEastAsia" w:eastAsiaTheme="minorEastAsia" w:hAnsiTheme="minorEastAsia" w:hint="eastAsia"/>
          <w:sz w:val="24"/>
          <w:szCs w:val="24"/>
          <w:lang w:eastAsia="zh-CN"/>
        </w:rPr>
        <w:t>报警</w:t>
      </w:r>
      <w:proofErr w:type="gramEnd"/>
      <w:r w:rsidRPr="00547AD0">
        <w:rPr>
          <w:rFonts w:asciiTheme="minorEastAsia" w:eastAsiaTheme="minorEastAsia" w:hAnsiTheme="minorEastAsia" w:hint="eastAsia"/>
          <w:sz w:val="24"/>
          <w:szCs w:val="24"/>
          <w:lang w:eastAsia="zh-CN"/>
        </w:rPr>
        <w:t>，能否自动联动相应区域防火阀动作；非消防电源是否切断；排烟机、排烟</w:t>
      </w:r>
      <w:proofErr w:type="gramStart"/>
      <w:r w:rsidRPr="00547AD0">
        <w:rPr>
          <w:rFonts w:asciiTheme="minorEastAsia" w:eastAsiaTheme="minorEastAsia" w:hAnsiTheme="minorEastAsia" w:hint="eastAsia"/>
          <w:sz w:val="24"/>
          <w:szCs w:val="24"/>
          <w:lang w:eastAsia="zh-CN"/>
        </w:rPr>
        <w:t>阀是否</w:t>
      </w:r>
      <w:proofErr w:type="gramEnd"/>
      <w:r w:rsidRPr="00547AD0">
        <w:rPr>
          <w:rFonts w:asciiTheme="minorEastAsia" w:eastAsiaTheme="minorEastAsia" w:hAnsiTheme="minorEastAsia" w:hint="eastAsia"/>
          <w:sz w:val="24"/>
          <w:szCs w:val="24"/>
          <w:lang w:eastAsia="zh-CN"/>
        </w:rPr>
        <w:t>联动启动；声光报警/消防广播是否联动启动；各项联动设备是否有反馈信号；协助完成设备年检检测、评估工作，确保维保范围内设备顺利办理年检手续等等。</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12.日常维护保养、检查测试工作及出具的相关报告必须符合消防主管部门的户籍化管理、监督检查及备案的要求。</w:t>
      </w:r>
    </w:p>
    <w:p w:rsidR="00547AD0" w:rsidRPr="00547AD0" w:rsidRDefault="00547AD0" w:rsidP="00547AD0">
      <w:pPr>
        <w:spacing w:line="360" w:lineRule="auto"/>
        <w:rPr>
          <w:rFonts w:asciiTheme="minorEastAsia" w:eastAsiaTheme="minorEastAsia" w:hAnsiTheme="minorEastAsia"/>
          <w:sz w:val="24"/>
          <w:szCs w:val="24"/>
          <w:lang w:eastAsia="zh-CN"/>
        </w:rPr>
      </w:pPr>
      <w:r w:rsidRPr="00547AD0">
        <w:rPr>
          <w:rFonts w:asciiTheme="minorEastAsia" w:eastAsiaTheme="minorEastAsia" w:hAnsiTheme="minorEastAsia" w:hint="eastAsia"/>
          <w:sz w:val="24"/>
          <w:szCs w:val="24"/>
          <w:lang w:eastAsia="zh-CN"/>
        </w:rPr>
        <w:t>13.工程量不限于以上工程量表，只要与火灾报警相关的设备均含在内，若</w:t>
      </w:r>
      <w:proofErr w:type="gramStart"/>
      <w:r w:rsidRPr="00547AD0">
        <w:rPr>
          <w:rFonts w:asciiTheme="minorEastAsia" w:eastAsiaTheme="minorEastAsia" w:hAnsiTheme="minorEastAsia" w:hint="eastAsia"/>
          <w:sz w:val="24"/>
          <w:szCs w:val="24"/>
          <w:lang w:eastAsia="zh-CN"/>
        </w:rPr>
        <w:t>遇法律</w:t>
      </w:r>
      <w:proofErr w:type="gramEnd"/>
      <w:r w:rsidRPr="00547AD0">
        <w:rPr>
          <w:rFonts w:asciiTheme="minorEastAsia" w:eastAsiaTheme="minorEastAsia" w:hAnsiTheme="minorEastAsia" w:hint="eastAsia"/>
          <w:sz w:val="24"/>
          <w:szCs w:val="24"/>
          <w:lang w:eastAsia="zh-CN"/>
        </w:rPr>
        <w:t>法规规范变更需要更换设备，零星人工费均包含在本合同范围内。</w:t>
      </w:r>
      <w:r w:rsidRPr="001E47E2">
        <w:rPr>
          <w:rFonts w:asciiTheme="minorEastAsia" w:eastAsiaTheme="minorEastAsia" w:hAnsiTheme="minorEastAsia" w:hint="eastAsia"/>
          <w:sz w:val="24"/>
          <w:szCs w:val="24"/>
          <w:lang w:eastAsia="zh-CN"/>
        </w:rPr>
        <w:t>单项工程量超过40工日的重大变更，在</w:t>
      </w:r>
      <w:proofErr w:type="gramStart"/>
      <w:r w:rsidRPr="001E47E2">
        <w:rPr>
          <w:rFonts w:asciiTheme="minorEastAsia" w:eastAsiaTheme="minorEastAsia" w:hAnsiTheme="minorEastAsia" w:hint="eastAsia"/>
          <w:sz w:val="24"/>
          <w:szCs w:val="24"/>
          <w:lang w:eastAsia="zh-CN"/>
        </w:rPr>
        <w:t>总工日减除</w:t>
      </w:r>
      <w:proofErr w:type="gramEnd"/>
      <w:r w:rsidRPr="001E47E2">
        <w:rPr>
          <w:rFonts w:asciiTheme="minorEastAsia" w:eastAsiaTheme="minorEastAsia" w:hAnsiTheme="minorEastAsia" w:hint="eastAsia"/>
          <w:sz w:val="24"/>
          <w:szCs w:val="24"/>
          <w:lang w:eastAsia="zh-CN"/>
        </w:rPr>
        <w:t>40工日后，额外追加维保费用</w:t>
      </w:r>
      <w:r w:rsidR="001E47E2" w:rsidRPr="001E47E2">
        <w:rPr>
          <w:rFonts w:asciiTheme="minorEastAsia" w:eastAsiaTheme="minorEastAsia" w:hAnsiTheme="minorEastAsia" w:hint="eastAsia"/>
          <w:sz w:val="24"/>
          <w:szCs w:val="24"/>
          <w:lang w:eastAsia="zh-CN"/>
        </w:rPr>
        <w:t>再行协商</w:t>
      </w:r>
      <w:r w:rsidRPr="001E47E2">
        <w:rPr>
          <w:rFonts w:asciiTheme="minorEastAsia" w:eastAsiaTheme="minorEastAsia" w:hAnsiTheme="minorEastAsia" w:hint="eastAsia"/>
          <w:sz w:val="24"/>
          <w:szCs w:val="24"/>
          <w:lang w:eastAsia="zh-CN"/>
        </w:rPr>
        <w:t>。</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八</w:t>
      </w:r>
      <w:r w:rsidRPr="00A9762D">
        <w:rPr>
          <w:rFonts w:asciiTheme="minorEastAsia" w:eastAsiaTheme="minorEastAsia" w:hAnsiTheme="minorEastAsia" w:hint="eastAsia"/>
          <w:sz w:val="24"/>
          <w:szCs w:val="24"/>
          <w:lang w:eastAsia="zh-CN"/>
        </w:rPr>
        <w:t xml:space="preserve">）工程面界定　　</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1.本工程主要对火灾报警系统、应急广播系统、防排烟系统、消防水系统、水喷淋系统、泡沫系统、固定消火栓消防炮系统进行日常的维护保养及测试，不包括每年消防设施年度检测、消防设施技改技</w:t>
      </w:r>
      <w:proofErr w:type="gramStart"/>
      <w:r w:rsidRPr="00A9762D">
        <w:rPr>
          <w:rFonts w:asciiTheme="minorEastAsia" w:eastAsiaTheme="minorEastAsia" w:hAnsiTheme="minorEastAsia" w:hint="eastAsia"/>
          <w:sz w:val="24"/>
          <w:szCs w:val="24"/>
          <w:lang w:eastAsia="zh-CN"/>
        </w:rPr>
        <w:t>措</w:t>
      </w:r>
      <w:proofErr w:type="gramEnd"/>
      <w:r w:rsidRPr="00A9762D">
        <w:rPr>
          <w:rFonts w:asciiTheme="minorEastAsia" w:eastAsiaTheme="minorEastAsia" w:hAnsiTheme="minorEastAsia" w:hint="eastAsia"/>
          <w:sz w:val="24"/>
          <w:szCs w:val="24"/>
          <w:lang w:eastAsia="zh-CN"/>
        </w:rPr>
        <w:t>、消防设施产品升级及改造等项目。</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2.泡沫系统、水喷淋系统维保单位负责现场调试、故障处理、配件更换及日常的保养工作（不包括主体阀门、管道及罐体等固定手动等设备），需要更换配件的由属地部门提供材料。</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3.固定消火栓、消防炮系统，维保单位负责消火栓消防炮本体的调试、故障处理、配件更换及日常的保养工作（以下法兰为节点，上部消防部分属于保养范围），消火栓消防炮有业主提供（属地部门提需求、消防安保汇总采购）。</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4.以上没有设计到的消防设施，维保单位负责日常维护保养，并按照《建筑消防设施检测技术规程》列入维保报告内。</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5.维保记录及报告按照两个片区出具，即热电单独出具维保报告及记录，热电除外的PX厂区其它片区出具一个报告。</w:t>
      </w:r>
    </w:p>
    <w:p w:rsidR="00101100" w:rsidRPr="00A9762D" w:rsidRDefault="00101100"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6.本发包方案按照一个合同两个片区报价进行，付款按照两个片区付款。</w:t>
      </w:r>
    </w:p>
    <w:p w:rsidR="00A9762D" w:rsidRDefault="00A9762D" w:rsidP="00A9762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九</w:t>
      </w:r>
      <w:r>
        <w:rPr>
          <w:rFonts w:asciiTheme="minorEastAsia" w:eastAsiaTheme="minorEastAsia" w:hAnsiTheme="minorEastAsia" w:hint="eastAsia"/>
          <w:sz w:val="24"/>
          <w:szCs w:val="24"/>
          <w:lang w:eastAsia="zh-CN"/>
        </w:rPr>
        <w:t>）考核内容</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sidRPr="00A9762D">
        <w:rPr>
          <w:rFonts w:asciiTheme="minorEastAsia" w:eastAsiaTheme="minorEastAsia" w:hAnsiTheme="minorEastAsia" w:hint="eastAsia"/>
          <w:sz w:val="24"/>
          <w:szCs w:val="24"/>
          <w:lang w:eastAsia="zh-CN"/>
        </w:rPr>
        <w:t>维保单</w:t>
      </w:r>
      <w:proofErr w:type="gramStart"/>
      <w:r w:rsidRPr="00A9762D">
        <w:rPr>
          <w:rFonts w:asciiTheme="minorEastAsia" w:eastAsiaTheme="minorEastAsia" w:hAnsiTheme="minorEastAsia" w:hint="eastAsia"/>
          <w:sz w:val="24"/>
          <w:szCs w:val="24"/>
          <w:lang w:eastAsia="zh-CN"/>
        </w:rPr>
        <w:t>位严格</w:t>
      </w:r>
      <w:proofErr w:type="gramEnd"/>
      <w:r w:rsidRPr="00A9762D">
        <w:rPr>
          <w:rFonts w:asciiTheme="minorEastAsia" w:eastAsiaTheme="minorEastAsia" w:hAnsiTheme="minorEastAsia" w:hint="eastAsia"/>
          <w:sz w:val="24"/>
          <w:szCs w:val="24"/>
          <w:lang w:eastAsia="zh-CN"/>
        </w:rPr>
        <w:t>按照福海</w:t>
      </w:r>
      <w:proofErr w:type="gramStart"/>
      <w:r w:rsidRPr="00A9762D">
        <w:rPr>
          <w:rFonts w:asciiTheme="minorEastAsia" w:eastAsiaTheme="minorEastAsia" w:hAnsiTheme="minorEastAsia" w:hint="eastAsia"/>
          <w:sz w:val="24"/>
          <w:szCs w:val="24"/>
          <w:lang w:eastAsia="zh-CN"/>
        </w:rPr>
        <w:t>创承包</w:t>
      </w:r>
      <w:proofErr w:type="gramEnd"/>
      <w:r w:rsidRPr="00A9762D">
        <w:rPr>
          <w:rFonts w:asciiTheme="minorEastAsia" w:eastAsiaTheme="minorEastAsia" w:hAnsiTheme="minorEastAsia" w:hint="eastAsia"/>
          <w:sz w:val="24"/>
          <w:szCs w:val="24"/>
          <w:lang w:eastAsia="zh-CN"/>
        </w:rPr>
        <w:t>管理制度开展工作，出现违章违纪的，按照公司承包管理制度进行考核。</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sidRPr="00A9762D">
        <w:rPr>
          <w:rFonts w:asciiTheme="minorEastAsia" w:eastAsiaTheme="minorEastAsia" w:hAnsiTheme="minorEastAsia" w:hint="eastAsia"/>
          <w:sz w:val="24"/>
          <w:szCs w:val="24"/>
          <w:lang w:eastAsia="zh-CN"/>
        </w:rPr>
        <w:t>维保单位作业全过程由承包商负责施工区域设备、材料、工器具、临设的保卫、防护工作，如遇损坏、丢失、火灾等意外均由承包商负责。</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w:t>
      </w:r>
      <w:r w:rsidRPr="00A9762D">
        <w:rPr>
          <w:rFonts w:asciiTheme="minorEastAsia" w:eastAsiaTheme="minorEastAsia" w:hAnsiTheme="minorEastAsia" w:hint="eastAsia"/>
          <w:sz w:val="24"/>
          <w:szCs w:val="24"/>
          <w:lang w:eastAsia="zh-CN"/>
        </w:rPr>
        <w:t>对维保单位的服务质量和服务项目进行考核和确认，考评办法如下：</w:t>
      </w:r>
    </w:p>
    <w:tbl>
      <w:tblPr>
        <w:tblpPr w:leftFromText="180" w:rightFromText="180" w:vertAnchor="text" w:horzAnchor="page" w:tblpX="1459" w:tblpY="108"/>
        <w:tblOverlap w:val="never"/>
        <w:tblW w:w="0" w:type="auto"/>
        <w:tblLayout w:type="fixed"/>
        <w:tblLook w:val="0000"/>
      </w:tblPr>
      <w:tblGrid>
        <w:gridCol w:w="817"/>
        <w:gridCol w:w="4919"/>
        <w:gridCol w:w="3444"/>
      </w:tblGrid>
      <w:tr w:rsidR="00A9762D" w:rsidTr="006B3CB3">
        <w:trPr>
          <w:trHeight w:val="419"/>
        </w:trPr>
        <w:tc>
          <w:tcPr>
            <w:tcW w:w="817" w:type="dxa"/>
            <w:tcBorders>
              <w:top w:val="single" w:sz="4" w:space="0" w:color="auto"/>
              <w:left w:val="single" w:sz="4" w:space="0" w:color="auto"/>
              <w:bottom w:val="single" w:sz="4" w:space="0" w:color="auto"/>
              <w:right w:val="single" w:sz="4" w:space="0" w:color="auto"/>
            </w:tcBorders>
            <w:vAlign w:val="center"/>
          </w:tcPr>
          <w:p w:rsidR="00A9762D" w:rsidRPr="00A9762D" w:rsidRDefault="00A9762D" w:rsidP="00A9762D">
            <w:pPr>
              <w:tabs>
                <w:tab w:val="center" w:pos="4153"/>
                <w:tab w:val="right" w:pos="8306"/>
              </w:tabs>
              <w:adjustRightInd w:val="0"/>
              <w:snapToGrid w:val="0"/>
              <w:spacing w:line="600" w:lineRule="atLeast"/>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序号</w:t>
            </w:r>
          </w:p>
        </w:tc>
        <w:tc>
          <w:tcPr>
            <w:tcW w:w="4919" w:type="dxa"/>
            <w:tcBorders>
              <w:top w:val="single" w:sz="4" w:space="0" w:color="auto"/>
              <w:left w:val="single" w:sz="4" w:space="0" w:color="auto"/>
              <w:bottom w:val="single" w:sz="4" w:space="0" w:color="auto"/>
              <w:right w:val="single" w:sz="4" w:space="0" w:color="auto"/>
            </w:tcBorders>
            <w:vAlign w:val="center"/>
          </w:tcPr>
          <w:p w:rsidR="00A9762D" w:rsidRPr="00A9762D" w:rsidRDefault="00A9762D" w:rsidP="00A9762D">
            <w:pPr>
              <w:tabs>
                <w:tab w:val="center" w:pos="4153"/>
                <w:tab w:val="right" w:pos="8306"/>
              </w:tabs>
              <w:adjustRightInd w:val="0"/>
              <w:snapToGrid w:val="0"/>
              <w:spacing w:line="600" w:lineRule="atLeast"/>
              <w:jc w:val="center"/>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考评项目</w:t>
            </w:r>
          </w:p>
        </w:tc>
        <w:tc>
          <w:tcPr>
            <w:tcW w:w="3444" w:type="dxa"/>
            <w:tcBorders>
              <w:top w:val="single" w:sz="4" w:space="0" w:color="auto"/>
              <w:left w:val="single" w:sz="4" w:space="0" w:color="auto"/>
              <w:bottom w:val="single" w:sz="4" w:space="0" w:color="auto"/>
              <w:right w:val="single" w:sz="4" w:space="0" w:color="auto"/>
            </w:tcBorders>
            <w:vAlign w:val="center"/>
          </w:tcPr>
          <w:p w:rsidR="00A9762D" w:rsidRPr="00A9762D" w:rsidRDefault="00A9762D" w:rsidP="00A9762D">
            <w:pPr>
              <w:tabs>
                <w:tab w:val="center" w:pos="4153"/>
                <w:tab w:val="right" w:pos="8306"/>
              </w:tabs>
              <w:adjustRightInd w:val="0"/>
              <w:snapToGrid w:val="0"/>
              <w:spacing w:line="600" w:lineRule="atLeast"/>
              <w:jc w:val="center"/>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评分标准（满分100）</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1</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履约良好，服务周到，设备运行稳定。</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100</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2</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故障抢修响应不及时。</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每延时1小时扣2分</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3</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迟到、早退、脱岗（8:30～17.30）</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扣1分/次</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未经同意，擅自变更维保人员</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扣5分/次，</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5</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维修人员无证操作</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扣5分/次</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6</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维保不当造成突然停机故障。</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rPr>
            </w:pPr>
            <w:r w:rsidRPr="00A9762D">
              <w:rPr>
                <w:rFonts w:asciiTheme="minorEastAsia" w:eastAsiaTheme="minorEastAsia" w:hAnsiTheme="minorEastAsia" w:hint="eastAsia"/>
                <w:sz w:val="24"/>
                <w:szCs w:val="24"/>
              </w:rPr>
              <w:t>扣10分/次</w:t>
            </w:r>
          </w:p>
        </w:tc>
      </w:tr>
      <w:tr w:rsidR="00A9762D" w:rsidTr="006B3CB3">
        <w:tc>
          <w:tcPr>
            <w:tcW w:w="817"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7</w:t>
            </w:r>
          </w:p>
        </w:tc>
        <w:tc>
          <w:tcPr>
            <w:tcW w:w="4919"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维保不当造成设备未通过年检。</w:t>
            </w:r>
          </w:p>
        </w:tc>
        <w:tc>
          <w:tcPr>
            <w:tcW w:w="3444" w:type="dxa"/>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扣10分/次，直至通过年检</w:t>
            </w:r>
          </w:p>
        </w:tc>
      </w:tr>
      <w:tr w:rsidR="00A9762D" w:rsidTr="006B3CB3">
        <w:trPr>
          <w:trHeight w:val="911"/>
        </w:trPr>
        <w:tc>
          <w:tcPr>
            <w:tcW w:w="9180" w:type="dxa"/>
            <w:gridSpan w:val="3"/>
            <w:tcBorders>
              <w:top w:val="single" w:sz="4" w:space="0" w:color="auto"/>
              <w:left w:val="single" w:sz="4" w:space="0" w:color="auto"/>
              <w:bottom w:val="single" w:sz="4" w:space="0" w:color="auto"/>
              <w:right w:val="single" w:sz="4" w:space="0" w:color="auto"/>
            </w:tcBorders>
          </w:tcPr>
          <w:p w:rsidR="00A9762D" w:rsidRPr="00A9762D" w:rsidRDefault="00A9762D" w:rsidP="00A9762D">
            <w:pPr>
              <w:tabs>
                <w:tab w:val="center" w:pos="4153"/>
                <w:tab w:val="right" w:pos="8306"/>
              </w:tabs>
              <w:snapToGrid w:val="0"/>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备注：按月对维保单位的维保情况进行考评；按当月考评得分，每扣1分，当月维保费用结算比例扣除1%；连续2个月考评得分低于85分，甲方将解除本合同，并拒付维保费用。</w:t>
            </w:r>
          </w:p>
        </w:tc>
      </w:tr>
    </w:tbl>
    <w:p w:rsidR="00A9762D" w:rsidRPr="00A9762D" w:rsidRDefault="00A9762D" w:rsidP="00A9762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A9762D">
        <w:rPr>
          <w:rFonts w:asciiTheme="minorEastAsia" w:eastAsiaTheme="minorEastAsia" w:hAnsiTheme="minorEastAsia" w:hint="eastAsia"/>
          <w:sz w:val="24"/>
          <w:szCs w:val="24"/>
          <w:lang w:eastAsia="zh-CN"/>
        </w:rPr>
        <w:t>具体考核罚款项目</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 对检修保养质量总体考核及要求</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4.1.1重要一级网络节点未完成（每月定期检测、相关部门对消防设施检查等工作），考核2000-5000元/次。</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4.1.2 按照招标方提供的设备缺陷清单进行消缺，缺陷消除率100%，每少1项，扣除合同金额1000元。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4.1.3 检修期间严格执行三级验收和质检点现场签证制度，发生漏检，每项扣500元，未按规定程序验收或验收不合格，每项扣200元，因返工影响工期的按本办法有关条款处罚。</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4.1.4 修后设备要达到无积灰，物见本色，标志齐全，防护设施完整等安全文明生产要求，每发现1处不合格，扣除合同金额100~500元。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4.1.5 按招标方要求每月到期后，第3个工作日及时向招标方移交维保资料（定期检测记录、检修总结报告，维修保养记录），否则每超期1天，扣1000元；移交的技术资料有一项不符合要求，扣100元 。</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4.1.6 检修期用临时电源、临时照明等要求有使用申请报告，不允许私自接线，电源线一处不合格扣500元；私自接电源线扣1000元。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 检修安全管理考核</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 发生重大责任事故，按合同及有关规定考核承包方。</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 发生人身重伤事故及其它责任事故，按合同及有关规定考核承包方。</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4.2.3 发生人身轻伤视情节每人次考核2000~10000元。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4.2.4 发生破皮流血、挤压、烧伤、</w:t>
      </w:r>
      <w:proofErr w:type="gramStart"/>
      <w:r w:rsidRPr="00A9762D">
        <w:rPr>
          <w:rFonts w:asciiTheme="minorEastAsia" w:eastAsiaTheme="minorEastAsia" w:hAnsiTheme="minorEastAsia" w:hint="eastAsia"/>
          <w:sz w:val="24"/>
          <w:szCs w:val="24"/>
          <w:lang w:eastAsia="zh-CN"/>
        </w:rPr>
        <w:t>感电等</w:t>
      </w:r>
      <w:proofErr w:type="gramEnd"/>
      <w:r w:rsidRPr="00A9762D">
        <w:rPr>
          <w:rFonts w:asciiTheme="minorEastAsia" w:eastAsiaTheme="minorEastAsia" w:hAnsiTheme="minorEastAsia" w:hint="eastAsia"/>
          <w:sz w:val="24"/>
          <w:szCs w:val="24"/>
          <w:lang w:eastAsia="zh-CN"/>
        </w:rPr>
        <w:t>不安全现象，每人次考核1000元。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4.2.5 发生火险，每次考核责任单位2000元；发生火灾事故，参照招标</w:t>
      </w:r>
      <w:proofErr w:type="gramStart"/>
      <w:r w:rsidRPr="00A9762D">
        <w:rPr>
          <w:rFonts w:asciiTheme="minorEastAsia" w:eastAsiaTheme="minorEastAsia" w:hAnsiTheme="minorEastAsia" w:hint="eastAsia"/>
          <w:sz w:val="24"/>
          <w:szCs w:val="24"/>
          <w:lang w:eastAsia="zh-CN"/>
        </w:rPr>
        <w:t>方相关</w:t>
      </w:r>
      <w:proofErr w:type="gramEnd"/>
      <w:r w:rsidRPr="00A9762D">
        <w:rPr>
          <w:rFonts w:asciiTheme="minorEastAsia" w:eastAsiaTheme="minorEastAsia" w:hAnsiTheme="minorEastAsia" w:hint="eastAsia"/>
          <w:sz w:val="24"/>
          <w:szCs w:val="24"/>
          <w:lang w:eastAsia="zh-CN"/>
        </w:rPr>
        <w:t>规定予以处罚。</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4.2.6 严格执行操作票、工作票制度。工作票不合格（</w:t>
      </w:r>
      <w:proofErr w:type="gramStart"/>
      <w:r w:rsidRPr="00A9762D">
        <w:rPr>
          <w:rFonts w:asciiTheme="minorEastAsia" w:eastAsiaTheme="minorEastAsia" w:hAnsiTheme="minorEastAsia" w:hint="eastAsia"/>
          <w:sz w:val="24"/>
          <w:szCs w:val="24"/>
          <w:lang w:eastAsia="zh-CN"/>
        </w:rPr>
        <w:t>含工作</w:t>
      </w:r>
      <w:proofErr w:type="gramEnd"/>
      <w:r w:rsidRPr="00A9762D">
        <w:rPr>
          <w:rFonts w:asciiTheme="minorEastAsia" w:eastAsiaTheme="minorEastAsia" w:hAnsiTheme="minorEastAsia" w:hint="eastAsia"/>
          <w:sz w:val="24"/>
          <w:szCs w:val="24"/>
          <w:lang w:eastAsia="zh-CN"/>
        </w:rPr>
        <w:t>票到期未延期、工作班成员代签名等），每份考核500元；无工作票施工（</w:t>
      </w:r>
      <w:proofErr w:type="gramStart"/>
      <w:r w:rsidRPr="00A9762D">
        <w:rPr>
          <w:rFonts w:asciiTheme="minorEastAsia" w:eastAsiaTheme="minorEastAsia" w:hAnsiTheme="minorEastAsia" w:hint="eastAsia"/>
          <w:sz w:val="24"/>
          <w:szCs w:val="24"/>
          <w:lang w:eastAsia="zh-CN"/>
        </w:rPr>
        <w:t>含现场</w:t>
      </w:r>
      <w:proofErr w:type="gramEnd"/>
      <w:r w:rsidRPr="00A9762D">
        <w:rPr>
          <w:rFonts w:asciiTheme="minorEastAsia" w:eastAsiaTheme="minorEastAsia" w:hAnsiTheme="minorEastAsia" w:hint="eastAsia"/>
          <w:sz w:val="24"/>
          <w:szCs w:val="24"/>
          <w:lang w:eastAsia="zh-CN"/>
        </w:rPr>
        <w:t>作业人员未携带工作票）每次考核1000元。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4.2.7 安全措施不全每次考核500元，经指正后不能及时补救或重复出现的每次考核1000元。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4.2.8 高空落物未造成后果每次考核500元，造成后果的根据情节轻重进行考核。</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4.2.9 进入检修现场不按规定着装每人次考核200元。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4.2.10 由于人为责任造成的设备损坏视情节每次考核500~20000元，同时还应对损坏设备全额赔偿。</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4.2.11 不戴安全帽每人次考核500元。安全帽佩戴不规范每人次考核100元。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4.2.12 高处作业用的脚手架、梯子或跳板等均应满足相关要求。不符合要求每项考核500元。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4.2.13 不正确使用工具或使用不合格工具每次考核200元。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4.2.14 危险作业不按要求制定安全措施每次考核200元。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4.2.15 特殊工种必须持证上岗，否则每人次考核200元。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4.2.16 高空作业均须先搭建脚手架或采取防止坠落措施，并一律使用工具袋。否则每人次考核500元。经指正后不能及时整改或重复出现的每次考核1000元。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4.2.17 作业点没有危险点预防及控制措施，每次考核200元。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4.2.18 氧气、</w:t>
      </w:r>
      <w:proofErr w:type="gramStart"/>
      <w:r w:rsidRPr="00A9762D">
        <w:rPr>
          <w:rFonts w:asciiTheme="minorEastAsia" w:eastAsiaTheme="minorEastAsia" w:hAnsiTheme="minorEastAsia" w:hint="eastAsia"/>
          <w:sz w:val="24"/>
          <w:szCs w:val="24"/>
          <w:lang w:eastAsia="zh-CN"/>
        </w:rPr>
        <w:t>乙炔瓶未按规定</w:t>
      </w:r>
      <w:proofErr w:type="gramEnd"/>
      <w:r w:rsidRPr="00A9762D">
        <w:rPr>
          <w:rFonts w:asciiTheme="minorEastAsia" w:eastAsiaTheme="minorEastAsia" w:hAnsiTheme="minorEastAsia" w:hint="eastAsia"/>
          <w:sz w:val="24"/>
          <w:szCs w:val="24"/>
          <w:lang w:eastAsia="zh-CN"/>
        </w:rPr>
        <w:t>使用的，一次考核200元。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4.2.19 电动工器具无漏电保护器使用一次考核200元。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4.2.20 进入容器内工作，工作人员不得少于二人，其中一人在外面监护。监护人应站在能看到或能听到容器内工作人员的地方，以便随时进行监护。监护人不准同时担任其他工作。否则每项考核200元。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4.2.21 进入容器内工作使用的行灯，应严格按安</w:t>
      </w:r>
      <w:proofErr w:type="gramStart"/>
      <w:r w:rsidRPr="00A9762D">
        <w:rPr>
          <w:rFonts w:asciiTheme="minorEastAsia" w:eastAsiaTheme="minorEastAsia" w:hAnsiTheme="minorEastAsia" w:hint="eastAsia"/>
          <w:sz w:val="24"/>
          <w:szCs w:val="24"/>
          <w:lang w:eastAsia="zh-CN"/>
        </w:rPr>
        <w:t>规</w:t>
      </w:r>
      <w:proofErr w:type="gramEnd"/>
      <w:r w:rsidRPr="00A9762D">
        <w:rPr>
          <w:rFonts w:asciiTheme="minorEastAsia" w:eastAsiaTheme="minorEastAsia" w:hAnsiTheme="minorEastAsia" w:hint="eastAsia"/>
          <w:sz w:val="24"/>
          <w:szCs w:val="24"/>
          <w:lang w:eastAsia="zh-CN"/>
        </w:rPr>
        <w:t>规定的执行。否则每次考核200元。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4.2.22 工作开始前，工作责任人应将分工情况、安全措施布置情况及安全注意事项向全体工作人员交待清楚后，方可下达开工命令。违者每次考核200元。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4.2.23 不按有关消防制度的规定，私自动用（移动）消防器材或挪作他用的每次考核200元；现场消防设施周围不得堆放杂物和其它设备，否则每次考核200元；未按要求整改的加倍处罚。</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4.2.24 高空作业未系安全带每人次考核1000元。进入锅炉检修现场的检修人员必须佩戴安全带，作业时必须正确使用安全带（无论其是否进行高空作业），违者考核500元/次。</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4.2.25 招标方规定全厂禁止吸烟，发现携带烟火进场、现场吸烟或检修现场有烟头的（谁的检修区域谁负责），按招标</w:t>
      </w:r>
      <w:proofErr w:type="gramStart"/>
      <w:r w:rsidRPr="00A9762D">
        <w:rPr>
          <w:rFonts w:asciiTheme="minorEastAsia" w:eastAsiaTheme="minorEastAsia" w:hAnsiTheme="minorEastAsia" w:hint="eastAsia"/>
          <w:sz w:val="24"/>
          <w:szCs w:val="24"/>
          <w:lang w:eastAsia="zh-CN"/>
        </w:rPr>
        <w:t>方相关</w:t>
      </w:r>
      <w:proofErr w:type="gramEnd"/>
      <w:r w:rsidRPr="00A9762D">
        <w:rPr>
          <w:rFonts w:asciiTheme="minorEastAsia" w:eastAsiaTheme="minorEastAsia" w:hAnsiTheme="minorEastAsia" w:hint="eastAsia"/>
          <w:sz w:val="24"/>
          <w:szCs w:val="24"/>
          <w:lang w:eastAsia="zh-CN"/>
        </w:rPr>
        <w:t>规定进行考核。</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4.2.26 电焊机的接地线应接在被焊接的设备上，接地点应靠近焊接点，并采用双线接地，不准采用远距离接地回路，否则每处考核200元。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4.2.27 电焊工离开工作场所时，必须把电源切断，违者考核500元/次。</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4.2.28 高空电焊作业时，未做好防止火星飞溅措施的，考核200元/次。</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 xml:space="preserve">4.2.29 向招标方借用的工具或设备，必须正确使用并保管完好，未按规定使用或损坏，视情况考核200~1000元，并按原价赔偿。  </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4.2.30 对招标方提供的设备、材料应妥善保管好，如在使用过程中发生损坏或丢失，投标方应负责全额赔偿。</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4.2.31 发生其它违章作业行为，参照公司相关规定，视情节每人次考核200~1000元。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4.3 文明检修考核</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4.3.1 检修现场每天必须做到“工完、料尽、场地清”。未能达到招标方文明生产要求的，每次考核500元并必须立即整改；如指出后不能及时整改，则加倍考核。检修垃圾未按规定地点堆放，每次考核500元并必须立即整改。</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4.3.2 检修工作中造成地面损坏或建筑物永久性污染的视情况每处考核500~2000元，并承担修复或清理费用。</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4.2.3 解体后的设备、部件未按定置管理要求摆放，每次考核200元。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4.3.4 电缆孔洞、穿墙孔洞等工作结束后封堵应严密、整齐、美观，不合格一处考核500元。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4.3.5 修后设备附件不齐全，每处考核500元。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4.3.6 工作材料应按规定存放，未执行的发现一次考核200元。</w:t>
      </w:r>
    </w:p>
    <w:p w:rsidR="00A9762D" w:rsidRPr="00A9762D" w:rsidRDefault="00A9762D" w:rsidP="00A9762D">
      <w:pPr>
        <w:spacing w:line="360" w:lineRule="auto"/>
        <w:rPr>
          <w:rFonts w:asciiTheme="minorEastAsia" w:eastAsiaTheme="minorEastAsia" w:hAnsiTheme="minorEastAsia"/>
          <w:sz w:val="24"/>
          <w:szCs w:val="24"/>
          <w:lang w:eastAsia="zh-CN"/>
        </w:rPr>
      </w:pPr>
      <w:r w:rsidRPr="00A9762D">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w:t>
      </w:r>
      <w:r w:rsidRPr="00A9762D">
        <w:rPr>
          <w:rFonts w:asciiTheme="minorEastAsia" w:eastAsiaTheme="minorEastAsia" w:hAnsiTheme="minorEastAsia" w:hint="eastAsia"/>
          <w:sz w:val="24"/>
          <w:szCs w:val="24"/>
          <w:lang w:eastAsia="zh-CN"/>
        </w:rPr>
        <w:t>以上考核项目以外的考核严格按照腾龙芳烃承包商管理规定考核。</w:t>
      </w:r>
    </w:p>
    <w:p w:rsidR="00C6183F" w:rsidRPr="00A9762D" w:rsidRDefault="00142830" w:rsidP="00142830">
      <w:pPr>
        <w:pStyle w:val="a6"/>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w:t>
      </w:r>
      <w:r w:rsidR="00F418B2">
        <w:rPr>
          <w:rFonts w:asciiTheme="minorEastAsia" w:eastAsiaTheme="minorEastAsia" w:hAnsiTheme="minorEastAsia" w:hint="eastAsia"/>
          <w:lang w:eastAsia="zh-CN"/>
        </w:rPr>
        <w:t>十</w:t>
      </w:r>
      <w:r>
        <w:rPr>
          <w:rFonts w:asciiTheme="minorEastAsia" w:eastAsiaTheme="minorEastAsia" w:hAnsiTheme="minorEastAsia" w:hint="eastAsia"/>
          <w:lang w:eastAsia="zh-CN"/>
        </w:rPr>
        <w:t>）工程期限</w:t>
      </w:r>
    </w:p>
    <w:p w:rsidR="00C6183F" w:rsidRDefault="00142830" w:rsidP="00142830">
      <w:pPr>
        <w:pStyle w:val="a6"/>
        <w:spacing w:line="360" w:lineRule="auto"/>
        <w:rPr>
          <w:rFonts w:asciiTheme="minorEastAsia" w:eastAsiaTheme="minorEastAsia" w:hAnsiTheme="minorEastAsia"/>
          <w:lang w:eastAsia="zh-CN"/>
        </w:rPr>
      </w:pPr>
      <w:r w:rsidRPr="00142830">
        <w:rPr>
          <w:rFonts w:asciiTheme="minorEastAsia" w:eastAsiaTheme="minorEastAsia" w:hAnsiTheme="minorEastAsia" w:hint="eastAsia"/>
          <w:lang w:eastAsia="zh-CN"/>
        </w:rPr>
        <w:t>本工程为维保工程，期限为合同签订日起两年</w:t>
      </w:r>
      <w:r>
        <w:rPr>
          <w:rFonts w:asciiTheme="minorEastAsia" w:eastAsiaTheme="minorEastAsia" w:hAnsiTheme="minorEastAsia" w:hint="eastAsia"/>
          <w:lang w:eastAsia="zh-CN"/>
        </w:rPr>
        <w:t>。</w:t>
      </w:r>
    </w:p>
    <w:p w:rsidR="00937414" w:rsidRPr="00937414" w:rsidRDefault="000B0914" w:rsidP="00142830">
      <w:pPr>
        <w:pStyle w:val="a6"/>
        <w:spacing w:line="360" w:lineRule="auto"/>
        <w:ind w:firstLineChars="150" w:firstLine="360"/>
        <w:rPr>
          <w:rFonts w:asciiTheme="minorEastAsia" w:eastAsiaTheme="minorEastAsia" w:hAnsiTheme="minorEastAsia"/>
          <w:lang w:eastAsia="zh-CN"/>
        </w:rPr>
      </w:pPr>
      <w:r w:rsidRPr="0058671D">
        <w:rPr>
          <w:rFonts w:hint="eastAsia"/>
          <w:lang w:eastAsia="zh-CN"/>
        </w:rPr>
        <w:t>（</w:t>
      </w:r>
      <w:r w:rsidR="00A6610B">
        <w:rPr>
          <w:rFonts w:hint="eastAsia"/>
          <w:lang w:eastAsia="zh-CN"/>
        </w:rPr>
        <w:t>十</w:t>
      </w:r>
      <w:r w:rsidR="00F418B2">
        <w:rPr>
          <w:rFonts w:hint="eastAsia"/>
          <w:lang w:eastAsia="zh-CN"/>
        </w:rPr>
        <w:t>一</w:t>
      </w:r>
      <w:r w:rsidRPr="0058671D">
        <w:rPr>
          <w:rFonts w:hint="eastAsia"/>
          <w:lang w:eastAsia="zh-CN"/>
        </w:rPr>
        <w:t>）</w:t>
      </w:r>
      <w:r w:rsidR="00753C0F" w:rsidRPr="0058671D">
        <w:rPr>
          <w:rFonts w:hint="eastAsia"/>
          <w:lang w:eastAsia="zh-CN"/>
        </w:rPr>
        <w:t>项目</w:t>
      </w:r>
      <w:r w:rsidR="00937414" w:rsidRPr="00937414">
        <w:rPr>
          <w:rFonts w:asciiTheme="minorEastAsia" w:eastAsiaTheme="minorEastAsia" w:hAnsiTheme="minorEastAsia" w:hint="eastAsia"/>
          <w:lang w:eastAsia="zh-CN"/>
        </w:rPr>
        <w:t>联系人：</w:t>
      </w:r>
    </w:p>
    <w:p w:rsidR="00937414" w:rsidRPr="00937414"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142830">
        <w:rPr>
          <w:rFonts w:asciiTheme="minorEastAsia" w:eastAsiaTheme="minorEastAsia" w:hAnsiTheme="minorEastAsia" w:hint="eastAsia"/>
          <w:sz w:val="24"/>
          <w:szCs w:val="24"/>
          <w:lang w:eastAsia="zh-CN"/>
        </w:rPr>
        <w:t>邵云中</w:t>
      </w:r>
      <w:r w:rsidR="00142830" w:rsidRPr="00142830">
        <w:rPr>
          <w:rFonts w:asciiTheme="minorEastAsia" w:eastAsiaTheme="minorEastAsia" w:hAnsiTheme="minorEastAsia"/>
          <w:sz w:val="24"/>
          <w:szCs w:val="24"/>
          <w:lang w:eastAsia="zh-CN"/>
        </w:rPr>
        <w:t>19959614087</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3102D1" w:rsidRPr="00C6183F" w:rsidRDefault="003102D1" w:rsidP="003102D1">
      <w:pPr>
        <w:spacing w:line="360" w:lineRule="auto"/>
        <w:ind w:firstLineChars="200" w:firstLine="480"/>
        <w:rPr>
          <w:sz w:val="24"/>
          <w:szCs w:val="24"/>
          <w:lang w:eastAsia="zh-CN"/>
        </w:rPr>
      </w:pPr>
      <w:r w:rsidRPr="00C6183F">
        <w:rPr>
          <w:rFonts w:hint="eastAsia"/>
          <w:sz w:val="24"/>
          <w:szCs w:val="24"/>
          <w:lang w:eastAsia="zh-CN"/>
        </w:rPr>
        <w:t>1</w:t>
      </w:r>
      <w:r>
        <w:rPr>
          <w:rFonts w:hint="eastAsia"/>
          <w:sz w:val="24"/>
          <w:szCs w:val="24"/>
          <w:lang w:eastAsia="zh-CN"/>
        </w:rPr>
        <w:t>.参选人</w:t>
      </w:r>
      <w:r w:rsidRPr="00C6183F">
        <w:rPr>
          <w:rFonts w:hint="eastAsia"/>
          <w:sz w:val="24"/>
          <w:szCs w:val="24"/>
          <w:lang w:eastAsia="zh-CN"/>
        </w:rPr>
        <w:t>必须在中华人民共和国注册，必须是消防设施专业安装公司，注册资金不少于500万人民币，并具有独立法人资格。</w:t>
      </w:r>
    </w:p>
    <w:p w:rsidR="003102D1" w:rsidRPr="00C6183F" w:rsidRDefault="003102D1" w:rsidP="003102D1">
      <w:pPr>
        <w:spacing w:line="360" w:lineRule="auto"/>
        <w:ind w:firstLineChars="200" w:firstLine="480"/>
        <w:rPr>
          <w:sz w:val="24"/>
          <w:szCs w:val="24"/>
          <w:lang w:eastAsia="zh-CN"/>
        </w:rPr>
      </w:pPr>
      <w:r>
        <w:rPr>
          <w:rFonts w:hint="eastAsia"/>
          <w:sz w:val="24"/>
          <w:szCs w:val="24"/>
          <w:lang w:eastAsia="zh-CN"/>
        </w:rPr>
        <w:t>2.参选人</w:t>
      </w:r>
      <w:r w:rsidRPr="00C6183F">
        <w:rPr>
          <w:rFonts w:hint="eastAsia"/>
          <w:sz w:val="24"/>
          <w:szCs w:val="24"/>
          <w:lang w:eastAsia="zh-CN"/>
        </w:rPr>
        <w:t>必须具有《消防设施专业一级》资质证书。</w:t>
      </w:r>
    </w:p>
    <w:p w:rsidR="003102D1" w:rsidRPr="00C6183F" w:rsidRDefault="003102D1" w:rsidP="003102D1">
      <w:pPr>
        <w:spacing w:line="360" w:lineRule="auto"/>
        <w:ind w:firstLineChars="200" w:firstLine="480"/>
        <w:rPr>
          <w:sz w:val="24"/>
          <w:szCs w:val="24"/>
          <w:lang w:eastAsia="zh-CN"/>
        </w:rPr>
      </w:pPr>
      <w:r>
        <w:rPr>
          <w:rFonts w:hint="eastAsia"/>
          <w:sz w:val="24"/>
          <w:szCs w:val="24"/>
          <w:lang w:eastAsia="zh-CN"/>
        </w:rPr>
        <w:t>3.参选人</w:t>
      </w:r>
      <w:r w:rsidRPr="00C6183F">
        <w:rPr>
          <w:rFonts w:hint="eastAsia"/>
          <w:sz w:val="24"/>
          <w:szCs w:val="24"/>
          <w:lang w:eastAsia="zh-CN"/>
        </w:rPr>
        <w:t>必须满足《社会消防技术服务管理规定》中的一级资质。</w:t>
      </w:r>
    </w:p>
    <w:p w:rsidR="003102D1" w:rsidRPr="00C6183F" w:rsidRDefault="003102D1" w:rsidP="003102D1">
      <w:pPr>
        <w:spacing w:line="360" w:lineRule="auto"/>
        <w:ind w:firstLineChars="200" w:firstLine="480"/>
        <w:rPr>
          <w:sz w:val="24"/>
          <w:szCs w:val="24"/>
          <w:lang w:eastAsia="zh-CN"/>
        </w:rPr>
      </w:pPr>
      <w:r>
        <w:rPr>
          <w:rFonts w:hint="eastAsia"/>
          <w:sz w:val="24"/>
          <w:szCs w:val="24"/>
          <w:lang w:eastAsia="zh-CN"/>
        </w:rPr>
        <w:t>4.参选人</w:t>
      </w:r>
      <w:r w:rsidRPr="00C6183F">
        <w:rPr>
          <w:rFonts w:hint="eastAsia"/>
          <w:sz w:val="24"/>
          <w:szCs w:val="24"/>
          <w:lang w:eastAsia="zh-CN"/>
        </w:rPr>
        <w:t>开展的工作必须满足《中华人民共和国消防法》、《机关、团体、企业、事业单位消防安全管理规定（</w:t>
      </w:r>
      <w:r w:rsidRPr="00C6183F">
        <w:rPr>
          <w:sz w:val="24"/>
          <w:szCs w:val="24"/>
          <w:lang w:eastAsia="zh-CN"/>
        </w:rPr>
        <w:t>61</w:t>
      </w:r>
      <w:r w:rsidRPr="00C6183F">
        <w:rPr>
          <w:rFonts w:hint="eastAsia"/>
          <w:sz w:val="24"/>
          <w:szCs w:val="24"/>
          <w:lang w:eastAsia="zh-CN"/>
        </w:rPr>
        <w:t>号令）》、《福建省消防条例》、《福建省火灾高危单位消防安全管理规定》、《建筑消防设施检测技术规程》、《计量法》等各类消防相关法律法规及规范标准的要求。</w:t>
      </w:r>
    </w:p>
    <w:p w:rsidR="003102D1" w:rsidRPr="00C6183F" w:rsidRDefault="003102D1" w:rsidP="003102D1">
      <w:pPr>
        <w:spacing w:line="360" w:lineRule="auto"/>
        <w:ind w:firstLineChars="200" w:firstLine="480"/>
        <w:rPr>
          <w:sz w:val="24"/>
          <w:szCs w:val="24"/>
          <w:lang w:eastAsia="zh-CN"/>
        </w:rPr>
      </w:pPr>
      <w:r>
        <w:rPr>
          <w:rFonts w:hint="eastAsia"/>
          <w:sz w:val="24"/>
          <w:szCs w:val="24"/>
          <w:lang w:eastAsia="zh-CN"/>
        </w:rPr>
        <w:t>5.参选人具</w:t>
      </w:r>
      <w:r w:rsidRPr="00C6183F">
        <w:rPr>
          <w:rFonts w:hint="eastAsia"/>
          <w:sz w:val="24"/>
          <w:szCs w:val="24"/>
          <w:lang w:eastAsia="zh-CN"/>
        </w:rPr>
        <w:t>有大型石化企业消防设施维保业绩。</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04A52">
        <w:rPr>
          <w:rFonts w:hint="eastAsia"/>
          <w:lang w:eastAsia="zh-CN"/>
        </w:rPr>
        <w:t>10</w:t>
      </w:r>
      <w:r w:rsidRPr="00322549">
        <w:rPr>
          <w:rFonts w:hint="eastAsia"/>
          <w:lang w:eastAsia="zh-CN"/>
        </w:rPr>
        <w:t>月</w:t>
      </w:r>
      <w:r w:rsidR="00D61AB3">
        <w:rPr>
          <w:rFonts w:hint="eastAsia"/>
          <w:lang w:eastAsia="zh-CN"/>
        </w:rPr>
        <w:t>11</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3102D1" w:rsidRDefault="003102D1" w:rsidP="003102D1">
      <w:pPr>
        <w:pStyle w:val="a6"/>
        <w:spacing w:line="360" w:lineRule="auto"/>
        <w:ind w:left="118" w:right="92" w:firstLine="480"/>
        <w:rPr>
          <w:spacing w:val="-5"/>
          <w:lang w:eastAsia="zh-CN"/>
        </w:rPr>
      </w:pPr>
      <w:r>
        <w:rPr>
          <w:rFonts w:hint="eastAsia"/>
          <w:lang w:eastAsia="zh-CN"/>
        </w:rPr>
        <w:t>（2）提供</w:t>
      </w:r>
      <w:r w:rsidRPr="00C6183F">
        <w:rPr>
          <w:rFonts w:hint="eastAsia"/>
          <w:lang w:eastAsia="zh-CN"/>
        </w:rPr>
        <w:t>大型石化企业消防设施维保业绩</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3102D1" w:rsidRPr="000F15E9" w:rsidRDefault="003102D1" w:rsidP="003102D1">
      <w:pPr>
        <w:pStyle w:val="a6"/>
        <w:spacing w:line="360" w:lineRule="auto"/>
        <w:ind w:left="118" w:right="92" w:firstLine="480"/>
        <w:rPr>
          <w:lang w:eastAsia="zh-CN"/>
        </w:rPr>
      </w:pPr>
      <w:r>
        <w:rPr>
          <w:rFonts w:hint="eastAsia"/>
          <w:spacing w:val="-5"/>
          <w:lang w:eastAsia="zh-CN"/>
        </w:rPr>
        <w:t>（3）消防设施维保方案。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D96DE6">
        <w:rPr>
          <w:rFonts w:hint="eastAsia"/>
          <w:lang w:eastAsia="zh-CN"/>
        </w:rPr>
        <w:t>、维保</w:t>
      </w:r>
      <w:r w:rsidR="00C8060B" w:rsidRPr="00C8060B">
        <w:rPr>
          <w:rFonts w:hint="eastAsia"/>
          <w:lang w:eastAsia="zh-CN"/>
        </w:rPr>
        <w:t>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09500D">
        <w:rPr>
          <w:rFonts w:hint="eastAsia"/>
          <w:spacing w:val="-2"/>
          <w:lang w:eastAsia="zh-CN"/>
        </w:rPr>
        <w:t>消防设施维保年约</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6E234B" w:rsidRDefault="006E234B" w:rsidP="006E234B">
      <w:pPr>
        <w:jc w:val="center"/>
        <w:rPr>
          <w:b/>
          <w:sz w:val="44"/>
          <w:szCs w:val="44"/>
          <w:lang w:eastAsia="zh-CN"/>
        </w:rPr>
      </w:pPr>
      <w:bookmarkStart w:id="1" w:name="_Toc251742852"/>
      <w:r>
        <w:rPr>
          <w:rFonts w:hint="eastAsia"/>
          <w:b/>
          <w:sz w:val="44"/>
          <w:szCs w:val="44"/>
          <w:lang w:eastAsia="zh-CN"/>
        </w:rPr>
        <w:t>腾龙芳烃（漳州）有限公司</w:t>
      </w:r>
    </w:p>
    <w:p w:rsidR="006E234B" w:rsidRDefault="006E234B" w:rsidP="006E234B">
      <w:pPr>
        <w:jc w:val="center"/>
        <w:rPr>
          <w:b/>
          <w:sz w:val="44"/>
          <w:szCs w:val="44"/>
          <w:lang w:eastAsia="zh-CN"/>
        </w:rPr>
      </w:pPr>
    </w:p>
    <w:p w:rsidR="006E234B" w:rsidRDefault="006E234B" w:rsidP="006E234B">
      <w:pPr>
        <w:jc w:val="center"/>
        <w:rPr>
          <w:b/>
          <w:color w:val="000000"/>
          <w:sz w:val="44"/>
          <w:szCs w:val="44"/>
          <w:lang w:eastAsia="zh-CN"/>
        </w:rPr>
      </w:pPr>
    </w:p>
    <w:p w:rsidR="006E234B" w:rsidRDefault="006E234B" w:rsidP="006E234B">
      <w:pPr>
        <w:spacing w:line="480" w:lineRule="exact"/>
        <w:jc w:val="center"/>
        <w:rPr>
          <w:b/>
          <w:color w:val="000000"/>
          <w:sz w:val="44"/>
          <w:szCs w:val="44"/>
          <w:lang w:eastAsia="zh-CN"/>
        </w:rPr>
      </w:pPr>
      <w:r>
        <w:rPr>
          <w:rFonts w:hint="eastAsia"/>
          <w:b/>
          <w:color w:val="000000"/>
          <w:sz w:val="44"/>
          <w:szCs w:val="44"/>
          <w:lang w:eastAsia="zh-CN"/>
        </w:rPr>
        <w:t>PX厂区消防设施维护保养</w:t>
      </w:r>
    </w:p>
    <w:p w:rsidR="006E234B" w:rsidRDefault="006E234B" w:rsidP="006E234B">
      <w:pPr>
        <w:spacing w:line="480" w:lineRule="exact"/>
        <w:jc w:val="center"/>
        <w:rPr>
          <w:b/>
          <w:color w:val="000000"/>
          <w:sz w:val="44"/>
          <w:szCs w:val="44"/>
          <w:lang w:eastAsia="zh-CN"/>
        </w:rPr>
      </w:pPr>
    </w:p>
    <w:p w:rsidR="006E234B" w:rsidRDefault="006E234B" w:rsidP="006E234B">
      <w:pPr>
        <w:spacing w:line="480" w:lineRule="exact"/>
        <w:jc w:val="center"/>
        <w:rPr>
          <w:b/>
          <w:color w:val="000000"/>
          <w:sz w:val="44"/>
          <w:szCs w:val="44"/>
          <w:lang w:eastAsia="zh-CN"/>
        </w:rPr>
      </w:pPr>
      <w:r>
        <w:rPr>
          <w:rFonts w:hint="eastAsia"/>
          <w:b/>
          <w:color w:val="000000"/>
          <w:sz w:val="44"/>
          <w:szCs w:val="44"/>
          <w:lang w:eastAsia="zh-CN"/>
        </w:rPr>
        <w:t>承包合同</w:t>
      </w:r>
    </w:p>
    <w:p w:rsidR="006E234B" w:rsidRDefault="006E234B" w:rsidP="006E234B">
      <w:pPr>
        <w:spacing w:line="480" w:lineRule="exact"/>
        <w:jc w:val="center"/>
        <w:rPr>
          <w:b/>
          <w:color w:val="000000"/>
          <w:sz w:val="44"/>
          <w:szCs w:val="44"/>
          <w:lang w:eastAsia="zh-CN"/>
        </w:rPr>
      </w:pPr>
    </w:p>
    <w:p w:rsidR="006E234B" w:rsidRDefault="006E234B" w:rsidP="006E234B">
      <w:pPr>
        <w:spacing w:line="480" w:lineRule="exact"/>
        <w:jc w:val="center"/>
        <w:rPr>
          <w:b/>
          <w:color w:val="000000"/>
          <w:sz w:val="44"/>
          <w:szCs w:val="44"/>
          <w:lang w:eastAsia="zh-CN"/>
        </w:rPr>
      </w:pPr>
    </w:p>
    <w:p w:rsidR="006E234B" w:rsidRPr="002F49C0" w:rsidRDefault="006E234B" w:rsidP="006E234B">
      <w:pPr>
        <w:adjustRightInd w:val="0"/>
        <w:jc w:val="center"/>
        <w:rPr>
          <w:color w:val="000000"/>
          <w:sz w:val="32"/>
          <w:szCs w:val="32"/>
          <w:lang w:eastAsia="zh-CN"/>
        </w:rPr>
      </w:pPr>
      <w:r>
        <w:rPr>
          <w:rFonts w:hint="eastAsia"/>
          <w:color w:val="000000"/>
          <w:sz w:val="32"/>
          <w:szCs w:val="32"/>
          <w:lang w:eastAsia="zh-CN"/>
        </w:rPr>
        <w:t>(合同编号：                   )</w:t>
      </w:r>
    </w:p>
    <w:p w:rsidR="006E234B" w:rsidRDefault="006E234B" w:rsidP="006E234B">
      <w:pPr>
        <w:rPr>
          <w:b/>
          <w:sz w:val="30"/>
          <w:lang w:eastAsia="zh-CN"/>
        </w:rPr>
      </w:pPr>
    </w:p>
    <w:p w:rsidR="006E234B" w:rsidRDefault="006E234B" w:rsidP="006E234B">
      <w:pPr>
        <w:rPr>
          <w:b/>
          <w:sz w:val="30"/>
          <w:lang w:eastAsia="zh-CN"/>
        </w:rPr>
      </w:pPr>
    </w:p>
    <w:p w:rsidR="006E234B" w:rsidRDefault="006E234B" w:rsidP="006E234B">
      <w:pPr>
        <w:rPr>
          <w:b/>
          <w:sz w:val="30"/>
          <w:lang w:eastAsia="zh-CN"/>
        </w:rPr>
      </w:pPr>
    </w:p>
    <w:p w:rsidR="006E234B" w:rsidRDefault="006E234B" w:rsidP="006E234B">
      <w:pPr>
        <w:rPr>
          <w:b/>
          <w:sz w:val="30"/>
          <w:lang w:eastAsia="zh-CN"/>
        </w:rPr>
      </w:pPr>
    </w:p>
    <w:p w:rsidR="006E234B" w:rsidRDefault="006E234B" w:rsidP="006E234B">
      <w:pPr>
        <w:rPr>
          <w:b/>
          <w:sz w:val="30"/>
          <w:lang w:eastAsia="zh-CN"/>
        </w:rPr>
      </w:pPr>
    </w:p>
    <w:p w:rsidR="006E234B" w:rsidRDefault="006E234B" w:rsidP="006E234B">
      <w:pPr>
        <w:rPr>
          <w:b/>
          <w:sz w:val="30"/>
          <w:lang w:eastAsia="zh-CN"/>
        </w:rPr>
      </w:pPr>
    </w:p>
    <w:p w:rsidR="006E234B" w:rsidRDefault="006E234B" w:rsidP="006E234B">
      <w:pPr>
        <w:ind w:firstLineChars="300" w:firstLine="960"/>
        <w:rPr>
          <w:sz w:val="32"/>
          <w:szCs w:val="32"/>
          <w:lang w:eastAsia="zh-CN"/>
        </w:rPr>
      </w:pPr>
      <w:r>
        <w:rPr>
          <w:rFonts w:hint="eastAsia"/>
          <w:sz w:val="32"/>
          <w:szCs w:val="32"/>
          <w:lang w:eastAsia="zh-CN"/>
        </w:rPr>
        <w:t>发 包 人：腾龙芳烃（漳州）有限公司</w:t>
      </w:r>
    </w:p>
    <w:p w:rsidR="006E234B" w:rsidRDefault="006E234B" w:rsidP="006E234B">
      <w:pPr>
        <w:ind w:firstLineChars="300" w:firstLine="960"/>
        <w:rPr>
          <w:sz w:val="32"/>
          <w:szCs w:val="32"/>
          <w:lang w:eastAsia="zh-CN"/>
        </w:rPr>
      </w:pPr>
      <w:r>
        <w:rPr>
          <w:rFonts w:hint="eastAsia"/>
          <w:sz w:val="32"/>
          <w:szCs w:val="32"/>
          <w:lang w:eastAsia="zh-CN"/>
        </w:rPr>
        <w:t xml:space="preserve">承 包 人： </w:t>
      </w:r>
    </w:p>
    <w:p w:rsidR="006E234B" w:rsidRDefault="006E234B" w:rsidP="006E234B">
      <w:pPr>
        <w:ind w:firstLineChars="250" w:firstLine="800"/>
        <w:rPr>
          <w:sz w:val="32"/>
          <w:szCs w:val="32"/>
          <w:lang w:eastAsia="zh-CN"/>
        </w:rPr>
      </w:pPr>
    </w:p>
    <w:p w:rsidR="006E234B" w:rsidRDefault="006E234B" w:rsidP="006E234B">
      <w:pPr>
        <w:tabs>
          <w:tab w:val="right" w:pos="9638"/>
        </w:tabs>
        <w:jc w:val="center"/>
        <w:rPr>
          <w:sz w:val="32"/>
          <w:szCs w:val="32"/>
          <w:lang w:eastAsia="zh-CN"/>
        </w:rPr>
      </w:pPr>
      <w:r>
        <w:rPr>
          <w:rFonts w:hint="eastAsia"/>
          <w:sz w:val="32"/>
          <w:szCs w:val="32"/>
          <w:lang w:eastAsia="zh-CN"/>
        </w:rPr>
        <w:t>日    期: 2019年9月  日</w:t>
      </w:r>
    </w:p>
    <w:p w:rsidR="006E234B" w:rsidRDefault="006E234B" w:rsidP="006E234B">
      <w:pPr>
        <w:tabs>
          <w:tab w:val="left" w:pos="2130"/>
          <w:tab w:val="center" w:pos="4535"/>
        </w:tabs>
        <w:jc w:val="center"/>
        <w:rPr>
          <w:b/>
          <w:sz w:val="30"/>
          <w:szCs w:val="30"/>
          <w:lang w:eastAsia="zh-CN"/>
        </w:rPr>
      </w:pPr>
    </w:p>
    <w:p w:rsidR="006E234B" w:rsidRDefault="006E234B" w:rsidP="006E234B">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腾龙芳烃（漳州）有限公司</w:t>
      </w:r>
    </w:p>
    <w:p w:rsidR="006E234B" w:rsidRDefault="006E234B" w:rsidP="006E234B">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1E47E2" w:rsidRDefault="001E47E2" w:rsidP="001E47E2">
      <w:pPr>
        <w:spacing w:line="520" w:lineRule="exact"/>
        <w:ind w:firstLineChars="200" w:firstLine="440"/>
        <w:rPr>
          <w:lang w:eastAsia="zh-CN"/>
        </w:rPr>
      </w:pPr>
      <w:r>
        <w:rPr>
          <w:rFonts w:hint="eastAsia"/>
          <w:szCs w:val="21"/>
          <w:lang w:eastAsia="zh-CN"/>
        </w:rPr>
        <w:t>就乙方承接甲方PX厂区消防设施维护保养年</w:t>
      </w:r>
      <w:proofErr w:type="gramStart"/>
      <w:r>
        <w:rPr>
          <w:rFonts w:hint="eastAsia"/>
          <w:szCs w:val="21"/>
          <w:lang w:eastAsia="zh-CN"/>
        </w:rPr>
        <w:t>约项目</w:t>
      </w:r>
      <w:proofErr w:type="gramEnd"/>
      <w:r>
        <w:rPr>
          <w:rFonts w:hint="eastAsia"/>
          <w:szCs w:val="21"/>
          <w:lang w:eastAsia="zh-CN"/>
        </w:rPr>
        <w:t>事宜，甲乙双方根据《中华人民共和国合同法》及其他相关法律法规，本着平等互利原则，经友好协商，达成如下协议，共同遵照执行。</w:t>
      </w:r>
    </w:p>
    <w:p w:rsidR="001E47E2" w:rsidRDefault="001E47E2" w:rsidP="001E47E2">
      <w:pPr>
        <w:spacing w:line="520" w:lineRule="exact"/>
        <w:rPr>
          <w:b/>
          <w:szCs w:val="21"/>
          <w:lang w:eastAsia="zh-CN"/>
        </w:rPr>
      </w:pPr>
      <w:r>
        <w:rPr>
          <w:rFonts w:hint="eastAsia"/>
          <w:b/>
          <w:szCs w:val="21"/>
          <w:lang w:eastAsia="zh-CN"/>
        </w:rPr>
        <w:t>第一条 一般条款</w:t>
      </w:r>
    </w:p>
    <w:p w:rsidR="001E47E2" w:rsidRPr="006E234B" w:rsidRDefault="001E47E2" w:rsidP="006E234B">
      <w:pPr>
        <w:spacing w:line="520" w:lineRule="exact"/>
        <w:ind w:firstLineChars="100" w:firstLine="210"/>
        <w:rPr>
          <w:sz w:val="21"/>
          <w:szCs w:val="21"/>
          <w:lang w:eastAsia="zh-CN"/>
        </w:rPr>
      </w:pPr>
      <w:r w:rsidRPr="006E234B">
        <w:rPr>
          <w:rFonts w:hint="eastAsia"/>
          <w:sz w:val="21"/>
          <w:szCs w:val="21"/>
          <w:lang w:eastAsia="zh-CN"/>
        </w:rPr>
        <w:t>1、工程概况</w:t>
      </w:r>
    </w:p>
    <w:p w:rsidR="001E47E2" w:rsidRPr="006E234B" w:rsidRDefault="001E47E2" w:rsidP="006E234B">
      <w:pPr>
        <w:spacing w:line="520" w:lineRule="exact"/>
        <w:ind w:firstLineChars="100" w:firstLine="210"/>
        <w:rPr>
          <w:sz w:val="21"/>
          <w:szCs w:val="21"/>
          <w:lang w:eastAsia="zh-CN"/>
        </w:rPr>
      </w:pPr>
      <w:r w:rsidRPr="006E234B">
        <w:rPr>
          <w:rFonts w:hint="eastAsia"/>
          <w:sz w:val="21"/>
          <w:szCs w:val="21"/>
          <w:lang w:eastAsia="zh-CN"/>
        </w:rPr>
        <w:t>1.1工程名称：PX厂区消防设施维修保养工程</w:t>
      </w:r>
    </w:p>
    <w:p w:rsidR="001E47E2" w:rsidRPr="006E234B" w:rsidRDefault="001E47E2" w:rsidP="006E234B">
      <w:pPr>
        <w:spacing w:line="520" w:lineRule="exact"/>
        <w:ind w:firstLineChars="100" w:firstLine="210"/>
        <w:rPr>
          <w:sz w:val="21"/>
          <w:szCs w:val="21"/>
          <w:u w:val="single"/>
          <w:lang w:eastAsia="zh-CN"/>
        </w:rPr>
      </w:pPr>
      <w:r w:rsidRPr="006E234B">
        <w:rPr>
          <w:rFonts w:hint="eastAsia"/>
          <w:sz w:val="21"/>
          <w:szCs w:val="21"/>
          <w:lang w:eastAsia="zh-CN"/>
        </w:rPr>
        <w:t>1.2工程地址：甲方厂区内</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 xml:space="preserve">1.3合同期限：自  年  月    日至    年    月   日。  </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w:t>
      </w:r>
      <w:r w:rsidR="006E234B">
        <w:rPr>
          <w:rFonts w:hint="eastAsia"/>
          <w:sz w:val="21"/>
          <w:szCs w:val="21"/>
          <w:lang w:eastAsia="zh-CN"/>
        </w:rPr>
        <w:t>.</w:t>
      </w:r>
      <w:r w:rsidRPr="006E234B">
        <w:rPr>
          <w:rFonts w:hint="eastAsia"/>
          <w:sz w:val="21"/>
          <w:szCs w:val="21"/>
          <w:lang w:eastAsia="zh-CN"/>
        </w:rPr>
        <w:t>主要标准、规程及规范，具体如下：</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2.1</w:t>
      </w:r>
      <w:r w:rsidR="006E234B">
        <w:rPr>
          <w:rFonts w:hint="eastAsia"/>
          <w:sz w:val="21"/>
          <w:szCs w:val="21"/>
          <w:lang w:eastAsia="zh-CN"/>
        </w:rPr>
        <w:t>.</w:t>
      </w:r>
      <w:r w:rsidRPr="006E234B">
        <w:rPr>
          <w:rFonts w:hint="eastAsia"/>
          <w:sz w:val="21"/>
          <w:szCs w:val="21"/>
          <w:lang w:eastAsia="zh-CN"/>
        </w:rPr>
        <w:t>《中华人民共和国消防法》</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2.2</w:t>
      </w:r>
      <w:r w:rsidR="006E234B">
        <w:rPr>
          <w:rFonts w:hint="eastAsia"/>
          <w:sz w:val="21"/>
          <w:szCs w:val="21"/>
          <w:lang w:eastAsia="zh-CN"/>
        </w:rPr>
        <w:t>.</w:t>
      </w:r>
      <w:r w:rsidRPr="006E234B">
        <w:rPr>
          <w:rFonts w:hint="eastAsia"/>
          <w:sz w:val="21"/>
          <w:szCs w:val="21"/>
          <w:lang w:eastAsia="zh-CN"/>
        </w:rPr>
        <w:t>《机关、团体、企业、事业单位消防安全管理规定（</w:t>
      </w:r>
      <w:r w:rsidRPr="006E234B">
        <w:rPr>
          <w:sz w:val="21"/>
          <w:szCs w:val="21"/>
          <w:lang w:eastAsia="zh-CN"/>
        </w:rPr>
        <w:t>61</w:t>
      </w:r>
      <w:r w:rsidRPr="006E234B">
        <w:rPr>
          <w:rFonts w:hint="eastAsia"/>
          <w:sz w:val="21"/>
          <w:szCs w:val="21"/>
          <w:lang w:eastAsia="zh-CN"/>
        </w:rPr>
        <w:t>号令）》</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2.3</w:t>
      </w:r>
      <w:r w:rsidR="006E234B">
        <w:rPr>
          <w:rFonts w:hint="eastAsia"/>
          <w:sz w:val="21"/>
          <w:szCs w:val="21"/>
          <w:lang w:eastAsia="zh-CN"/>
        </w:rPr>
        <w:t>.</w:t>
      </w:r>
      <w:r w:rsidRPr="006E234B">
        <w:rPr>
          <w:rFonts w:hint="eastAsia"/>
          <w:sz w:val="21"/>
          <w:szCs w:val="21"/>
          <w:lang w:eastAsia="zh-CN"/>
        </w:rPr>
        <w:t>《福建省消防条例》</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2.4</w:t>
      </w:r>
      <w:r w:rsidR="006E234B">
        <w:rPr>
          <w:rFonts w:hint="eastAsia"/>
          <w:sz w:val="21"/>
          <w:szCs w:val="21"/>
          <w:lang w:eastAsia="zh-CN"/>
        </w:rPr>
        <w:t>.</w:t>
      </w:r>
      <w:r w:rsidRPr="006E234B">
        <w:rPr>
          <w:rFonts w:hint="eastAsia"/>
          <w:sz w:val="21"/>
          <w:szCs w:val="21"/>
          <w:lang w:eastAsia="zh-CN"/>
        </w:rPr>
        <w:t>《福建省火灾高危单位消防安全管理规定》</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2.5</w:t>
      </w:r>
      <w:r w:rsidR="006E234B">
        <w:rPr>
          <w:rFonts w:hint="eastAsia"/>
          <w:sz w:val="21"/>
          <w:szCs w:val="21"/>
          <w:lang w:eastAsia="zh-CN"/>
        </w:rPr>
        <w:t>.</w:t>
      </w:r>
      <w:r w:rsidRPr="006E234B">
        <w:rPr>
          <w:rFonts w:hint="eastAsia"/>
          <w:sz w:val="21"/>
          <w:szCs w:val="21"/>
          <w:lang w:eastAsia="zh-CN"/>
        </w:rPr>
        <w:t>《建筑消防设施检测技术规程》</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2.6</w:t>
      </w:r>
      <w:r w:rsidR="006E234B">
        <w:rPr>
          <w:rFonts w:hint="eastAsia"/>
          <w:sz w:val="21"/>
          <w:szCs w:val="21"/>
          <w:lang w:eastAsia="zh-CN"/>
        </w:rPr>
        <w:t>.</w:t>
      </w:r>
      <w:r w:rsidRPr="006E234B">
        <w:rPr>
          <w:rFonts w:hint="eastAsia"/>
          <w:sz w:val="21"/>
          <w:szCs w:val="21"/>
          <w:lang w:eastAsia="zh-CN"/>
        </w:rPr>
        <w:t>《计量法》等各类消防相关法律法规及规范标准的要求</w:t>
      </w:r>
    </w:p>
    <w:p w:rsidR="001E47E2" w:rsidRPr="006E234B" w:rsidRDefault="001E47E2" w:rsidP="006E234B">
      <w:pPr>
        <w:tabs>
          <w:tab w:val="left" w:pos="7241"/>
        </w:tabs>
        <w:spacing w:line="520" w:lineRule="exact"/>
        <w:ind w:firstLineChars="100" w:firstLine="210"/>
        <w:rPr>
          <w:sz w:val="21"/>
          <w:szCs w:val="21"/>
          <w:lang w:eastAsia="zh-CN"/>
        </w:rPr>
      </w:pPr>
      <w:r w:rsidRPr="006E234B">
        <w:rPr>
          <w:rFonts w:hint="eastAsia"/>
          <w:sz w:val="21"/>
          <w:szCs w:val="21"/>
          <w:lang w:eastAsia="zh-CN"/>
        </w:rPr>
        <w:t>2.7</w:t>
      </w:r>
      <w:r w:rsidR="006E234B">
        <w:rPr>
          <w:rFonts w:hint="eastAsia"/>
          <w:sz w:val="21"/>
          <w:szCs w:val="21"/>
          <w:lang w:eastAsia="zh-CN"/>
        </w:rPr>
        <w:t>.</w:t>
      </w:r>
      <w:r w:rsidRPr="006E234B">
        <w:rPr>
          <w:rFonts w:hint="eastAsia"/>
          <w:sz w:val="21"/>
          <w:szCs w:val="21"/>
          <w:lang w:eastAsia="zh-CN"/>
        </w:rPr>
        <w:t xml:space="preserve"> 除上述规范标准外，还应符合国家、行业标准，合同附件及双方确认之要求。</w:t>
      </w:r>
      <w:r w:rsidRPr="006E234B">
        <w:rPr>
          <w:sz w:val="21"/>
          <w:szCs w:val="21"/>
          <w:lang w:eastAsia="zh-CN"/>
        </w:rPr>
        <w:t>产品的技术参数</w:t>
      </w:r>
      <w:r w:rsidRPr="006E234B">
        <w:rPr>
          <w:rFonts w:hint="eastAsia"/>
          <w:sz w:val="21"/>
          <w:szCs w:val="21"/>
          <w:lang w:eastAsia="zh-CN"/>
        </w:rPr>
        <w:t>及</w:t>
      </w:r>
      <w:r w:rsidRPr="006E234B">
        <w:rPr>
          <w:sz w:val="21"/>
          <w:szCs w:val="21"/>
          <w:lang w:eastAsia="zh-CN"/>
        </w:rPr>
        <w:t>制造、 检查、验收标准</w:t>
      </w:r>
      <w:r w:rsidRPr="006E234B">
        <w:rPr>
          <w:rFonts w:hint="eastAsia"/>
          <w:sz w:val="21"/>
          <w:szCs w:val="21"/>
          <w:lang w:eastAsia="zh-CN"/>
        </w:rPr>
        <w:t>按制造厂标准。以上标准不一致之处，以高者为准，并须达到甲方使用目的及合同目的</w:t>
      </w:r>
    </w:p>
    <w:p w:rsidR="001E47E2" w:rsidRDefault="001E47E2" w:rsidP="001E47E2">
      <w:pPr>
        <w:spacing w:line="520" w:lineRule="exact"/>
        <w:rPr>
          <w:b/>
          <w:szCs w:val="21"/>
          <w:lang w:eastAsia="zh-CN"/>
        </w:rPr>
      </w:pPr>
      <w:r>
        <w:rPr>
          <w:rFonts w:hint="eastAsia"/>
          <w:b/>
          <w:szCs w:val="21"/>
          <w:lang w:eastAsia="zh-CN"/>
        </w:rPr>
        <w:t>第二条   承包方式及结算办法：</w:t>
      </w:r>
    </w:p>
    <w:p w:rsidR="001E47E2" w:rsidRPr="006E234B" w:rsidRDefault="001E47E2" w:rsidP="006E234B">
      <w:pPr>
        <w:spacing w:line="520" w:lineRule="exact"/>
        <w:ind w:firstLineChars="135" w:firstLine="283"/>
        <w:rPr>
          <w:sz w:val="21"/>
          <w:szCs w:val="21"/>
          <w:lang w:eastAsia="zh-CN"/>
        </w:rPr>
      </w:pPr>
      <w:r w:rsidRPr="006E234B">
        <w:rPr>
          <w:rFonts w:hint="eastAsia"/>
          <w:sz w:val="21"/>
          <w:szCs w:val="21"/>
          <w:lang w:eastAsia="zh-CN"/>
        </w:rPr>
        <w:t>本合同乙方采用承包范围内工程包工包料、包质量、包工期、包安全文明施工、</w:t>
      </w:r>
      <w:proofErr w:type="gramStart"/>
      <w:r w:rsidRPr="006E234B">
        <w:rPr>
          <w:rFonts w:hint="eastAsia"/>
          <w:sz w:val="21"/>
          <w:szCs w:val="21"/>
          <w:lang w:eastAsia="zh-CN"/>
        </w:rPr>
        <w:t>包施工</w:t>
      </w:r>
      <w:proofErr w:type="gramEnd"/>
      <w:r w:rsidRPr="006E234B">
        <w:rPr>
          <w:rFonts w:hint="eastAsia"/>
          <w:sz w:val="21"/>
          <w:szCs w:val="21"/>
          <w:lang w:eastAsia="zh-CN"/>
        </w:rPr>
        <w:t>风险的承包方式。</w:t>
      </w:r>
    </w:p>
    <w:p w:rsidR="001E47E2" w:rsidRDefault="001E47E2" w:rsidP="001E47E2">
      <w:pPr>
        <w:pStyle w:val="10"/>
      </w:pPr>
    </w:p>
    <w:p w:rsidR="001E47E2" w:rsidRDefault="001E47E2" w:rsidP="001E47E2">
      <w:pPr>
        <w:spacing w:line="520" w:lineRule="exact"/>
        <w:rPr>
          <w:b/>
          <w:szCs w:val="21"/>
          <w:lang w:eastAsia="zh-CN"/>
        </w:rPr>
      </w:pPr>
      <w:r>
        <w:rPr>
          <w:rFonts w:hint="eastAsia"/>
          <w:b/>
          <w:szCs w:val="21"/>
          <w:lang w:eastAsia="zh-CN"/>
        </w:rPr>
        <w:t>第三条   合同价款及支付</w:t>
      </w:r>
    </w:p>
    <w:p w:rsidR="001E47E2" w:rsidRPr="006E234B" w:rsidRDefault="006E234B" w:rsidP="006E234B">
      <w:pPr>
        <w:autoSpaceDE/>
        <w:autoSpaceDN/>
        <w:spacing w:line="520" w:lineRule="exact"/>
        <w:jc w:val="both"/>
        <w:rPr>
          <w:sz w:val="21"/>
          <w:szCs w:val="21"/>
          <w:u w:val="single"/>
          <w:lang w:eastAsia="zh-CN"/>
        </w:rPr>
      </w:pPr>
      <w:r>
        <w:rPr>
          <w:rFonts w:hint="eastAsia"/>
          <w:sz w:val="21"/>
          <w:szCs w:val="21"/>
          <w:lang w:eastAsia="zh-CN"/>
        </w:rPr>
        <w:t>1.</w:t>
      </w:r>
      <w:r w:rsidR="001E47E2" w:rsidRPr="006E234B">
        <w:rPr>
          <w:rFonts w:hint="eastAsia"/>
          <w:sz w:val="21"/>
          <w:szCs w:val="21"/>
          <w:lang w:eastAsia="zh-CN"/>
        </w:rPr>
        <w:t>合同总价</w:t>
      </w:r>
      <w:r w:rsidR="00AE34C5" w:rsidRPr="006E234B">
        <w:rPr>
          <w:rFonts w:hint="eastAsia"/>
          <w:sz w:val="21"/>
          <w:szCs w:val="21"/>
          <w:lang w:eastAsia="zh-CN"/>
        </w:rPr>
        <w:t>：</w:t>
      </w:r>
      <w:r w:rsidR="001E47E2" w:rsidRPr="006E234B">
        <w:rPr>
          <w:sz w:val="21"/>
          <w:szCs w:val="21"/>
          <w:u w:val="single"/>
          <w:lang w:eastAsia="zh-CN"/>
        </w:rPr>
        <w:t>金额（大写）：</w:t>
      </w:r>
      <w:r w:rsidR="001E47E2" w:rsidRPr="006E234B">
        <w:rPr>
          <w:rFonts w:hint="eastAsia"/>
          <w:sz w:val="21"/>
          <w:szCs w:val="21"/>
          <w:u w:val="single"/>
          <w:lang w:eastAsia="zh-CN"/>
        </w:rPr>
        <w:t xml:space="preserve">     </w:t>
      </w:r>
      <w:r w:rsidR="001E47E2" w:rsidRPr="006E234B">
        <w:rPr>
          <w:sz w:val="21"/>
          <w:szCs w:val="21"/>
          <w:u w:val="single"/>
          <w:lang w:eastAsia="zh-CN"/>
        </w:rPr>
        <w:t>元</w:t>
      </w:r>
    </w:p>
    <w:p w:rsidR="001E47E2" w:rsidRPr="006E234B" w:rsidRDefault="001E47E2" w:rsidP="006E234B">
      <w:pPr>
        <w:spacing w:line="520" w:lineRule="exact"/>
        <w:rPr>
          <w:sz w:val="21"/>
          <w:szCs w:val="21"/>
          <w:lang w:eastAsia="zh-CN"/>
        </w:rPr>
      </w:pPr>
      <w:r w:rsidRPr="006E234B">
        <w:rPr>
          <w:rFonts w:hint="eastAsia"/>
          <w:sz w:val="21"/>
          <w:szCs w:val="21"/>
          <w:lang w:eastAsia="zh-CN"/>
        </w:rPr>
        <w:t>它包含了工程的人工费、材料费、机械费、管理费及验费、利润、措施费、</w:t>
      </w:r>
      <w:proofErr w:type="gramStart"/>
      <w:r w:rsidRPr="006E234B">
        <w:rPr>
          <w:rFonts w:hint="eastAsia"/>
          <w:sz w:val="21"/>
          <w:szCs w:val="21"/>
          <w:lang w:eastAsia="zh-CN"/>
        </w:rPr>
        <w:t>规</w:t>
      </w:r>
      <w:proofErr w:type="gramEnd"/>
      <w:r w:rsidRPr="006E234B">
        <w:rPr>
          <w:rFonts w:hint="eastAsia"/>
          <w:sz w:val="21"/>
          <w:szCs w:val="21"/>
          <w:lang w:eastAsia="zh-CN"/>
        </w:rPr>
        <w:t>费、税费以及材料卸车、水平垂直运输、二次搬（倒）运等乙方履行本合同所需的全部费用，除非另有约定，甲方不再承担其他费用。</w:t>
      </w:r>
    </w:p>
    <w:p w:rsidR="001E47E2" w:rsidRPr="006E234B" w:rsidRDefault="006E234B" w:rsidP="001E47E2">
      <w:pPr>
        <w:spacing w:line="520" w:lineRule="exact"/>
        <w:rPr>
          <w:sz w:val="21"/>
          <w:szCs w:val="21"/>
          <w:lang w:eastAsia="zh-CN"/>
        </w:rPr>
      </w:pPr>
      <w:r>
        <w:rPr>
          <w:rFonts w:hint="eastAsia"/>
          <w:sz w:val="21"/>
          <w:szCs w:val="21"/>
          <w:lang w:eastAsia="zh-CN"/>
        </w:rPr>
        <w:t>2.</w:t>
      </w:r>
      <w:r w:rsidR="001E47E2" w:rsidRPr="006E234B">
        <w:rPr>
          <w:rFonts w:hint="eastAsia"/>
          <w:sz w:val="21"/>
          <w:szCs w:val="21"/>
          <w:lang w:eastAsia="zh-CN"/>
        </w:rPr>
        <w:t>支付方式：</w:t>
      </w:r>
    </w:p>
    <w:p w:rsidR="001E47E2" w:rsidRPr="006E234B" w:rsidRDefault="001E47E2" w:rsidP="001E47E2">
      <w:pPr>
        <w:spacing w:line="520" w:lineRule="exact"/>
        <w:rPr>
          <w:sz w:val="21"/>
          <w:szCs w:val="21"/>
          <w:lang w:eastAsia="zh-CN"/>
        </w:rPr>
      </w:pPr>
      <w:r w:rsidRPr="006E234B">
        <w:rPr>
          <w:rFonts w:hint="eastAsia"/>
          <w:sz w:val="21"/>
          <w:szCs w:val="21"/>
          <w:lang w:eastAsia="zh-CN"/>
        </w:rPr>
        <w:t>2.1每月维保结束，乙方提交付款申请，经甲方审核批准后，按甲方结算程序办理。</w:t>
      </w:r>
    </w:p>
    <w:p w:rsidR="001E47E2" w:rsidRPr="006E234B" w:rsidRDefault="001E47E2" w:rsidP="001E47E2">
      <w:pPr>
        <w:spacing w:line="520" w:lineRule="exact"/>
        <w:rPr>
          <w:sz w:val="21"/>
          <w:szCs w:val="21"/>
          <w:lang w:eastAsia="zh-CN"/>
        </w:rPr>
      </w:pPr>
      <w:r w:rsidRPr="006E234B">
        <w:rPr>
          <w:rFonts w:hint="eastAsia"/>
          <w:sz w:val="21"/>
          <w:szCs w:val="21"/>
          <w:lang w:eastAsia="zh-CN"/>
        </w:rPr>
        <w:t>2.2采用月结方式，每月结算合同总价的1/24，即人民币               。</w:t>
      </w:r>
    </w:p>
    <w:p w:rsidR="001E47E2" w:rsidRPr="006E234B" w:rsidRDefault="001E47E2" w:rsidP="001E47E2">
      <w:pPr>
        <w:spacing w:line="520" w:lineRule="exact"/>
        <w:rPr>
          <w:sz w:val="21"/>
          <w:szCs w:val="21"/>
          <w:lang w:eastAsia="zh-CN"/>
        </w:rPr>
      </w:pPr>
      <w:r w:rsidRPr="006E234B">
        <w:rPr>
          <w:rFonts w:hint="eastAsia"/>
          <w:sz w:val="21"/>
          <w:szCs w:val="21"/>
          <w:lang w:eastAsia="zh-CN"/>
        </w:rPr>
        <w:t>2.3考核扣款从每月的结算款中扣除。</w:t>
      </w:r>
    </w:p>
    <w:p w:rsidR="001E47E2" w:rsidRPr="006E234B" w:rsidRDefault="001E47E2" w:rsidP="001E47E2">
      <w:pPr>
        <w:spacing w:line="520" w:lineRule="exact"/>
        <w:rPr>
          <w:sz w:val="21"/>
          <w:szCs w:val="21"/>
          <w:lang w:eastAsia="zh-CN"/>
        </w:rPr>
      </w:pPr>
      <w:r w:rsidRPr="006E234B">
        <w:rPr>
          <w:rFonts w:hint="eastAsia"/>
          <w:sz w:val="21"/>
          <w:szCs w:val="21"/>
          <w:lang w:eastAsia="zh-CN"/>
        </w:rPr>
        <w:t>2.4.甲方收到乙方开具的13%增值税专用发票后15个工作日内支付每月维修、保养费。</w:t>
      </w:r>
    </w:p>
    <w:p w:rsidR="001E47E2" w:rsidRDefault="001E47E2" w:rsidP="001E47E2">
      <w:pPr>
        <w:tabs>
          <w:tab w:val="left" w:pos="2010"/>
        </w:tabs>
        <w:spacing w:line="520" w:lineRule="exact"/>
        <w:rPr>
          <w:b/>
          <w:szCs w:val="21"/>
          <w:lang w:eastAsia="zh-CN"/>
        </w:rPr>
      </w:pPr>
      <w:r>
        <w:rPr>
          <w:rFonts w:hint="eastAsia"/>
          <w:b/>
          <w:szCs w:val="21"/>
          <w:lang w:eastAsia="zh-CN"/>
        </w:rPr>
        <w:t>第四条 双方责任</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1</w:t>
      </w:r>
      <w:r w:rsidR="006E234B">
        <w:rPr>
          <w:rFonts w:hint="eastAsia"/>
          <w:sz w:val="21"/>
          <w:szCs w:val="21"/>
          <w:lang w:eastAsia="zh-CN"/>
        </w:rPr>
        <w:t>.</w:t>
      </w:r>
      <w:r w:rsidRPr="006E234B">
        <w:rPr>
          <w:rFonts w:hint="eastAsia"/>
          <w:sz w:val="21"/>
          <w:szCs w:val="21"/>
          <w:lang w:eastAsia="zh-CN"/>
        </w:rPr>
        <w:t>甲方工作</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1.1甲方有权对施工项目的质量、进度、安全等进行监督检查，协调施工中的有关事项，并对乙方施工进行全过程跟踪监督和管理。甲方履行协调义务或行使监督管理权利，均不代表甲方承诺对乙方的行为承担任何责任，更不因此构成对乙方所应承担的各项责任和义务的减轻或豁免。</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1.2甲方厂区内施工用水、电暂由甲方提供。甲方为乙方的维修保养服务提供配合，如设备断电及保护。</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w:t>
      </w:r>
      <w:r w:rsidR="006E234B">
        <w:rPr>
          <w:rFonts w:hint="eastAsia"/>
          <w:sz w:val="21"/>
          <w:szCs w:val="21"/>
          <w:lang w:eastAsia="zh-CN"/>
        </w:rPr>
        <w:t>.</w:t>
      </w:r>
      <w:r w:rsidRPr="006E234B">
        <w:rPr>
          <w:rFonts w:hint="eastAsia"/>
          <w:sz w:val="21"/>
          <w:szCs w:val="21"/>
          <w:lang w:eastAsia="zh-CN"/>
        </w:rPr>
        <w:t>乙方工作</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2.1应每月向甲方提供一份月度工作总结报告，说明报告期内维保执行的工作情况（包含设备台帐更新、维修记录、备件损耗情况、每月火警投入</w:t>
      </w:r>
      <w:proofErr w:type="gramStart"/>
      <w:r w:rsidRPr="006E234B">
        <w:rPr>
          <w:rFonts w:hint="eastAsia"/>
          <w:sz w:val="21"/>
          <w:szCs w:val="21"/>
          <w:lang w:eastAsia="zh-CN"/>
        </w:rPr>
        <w:t>率动作</w:t>
      </w:r>
      <w:proofErr w:type="gramEnd"/>
      <w:r w:rsidRPr="006E234B">
        <w:rPr>
          <w:rFonts w:hint="eastAsia"/>
          <w:sz w:val="21"/>
          <w:szCs w:val="21"/>
          <w:lang w:eastAsia="zh-CN"/>
        </w:rPr>
        <w:t>准确率）、下</w:t>
      </w:r>
      <w:proofErr w:type="gramStart"/>
      <w:r w:rsidRPr="006E234B">
        <w:rPr>
          <w:rFonts w:hint="eastAsia"/>
          <w:sz w:val="21"/>
          <w:szCs w:val="21"/>
          <w:lang w:eastAsia="zh-CN"/>
        </w:rPr>
        <w:t>一报告</w:t>
      </w:r>
      <w:proofErr w:type="gramEnd"/>
      <w:r w:rsidRPr="006E234B">
        <w:rPr>
          <w:rFonts w:hint="eastAsia"/>
          <w:sz w:val="21"/>
          <w:szCs w:val="21"/>
          <w:lang w:eastAsia="zh-CN"/>
        </w:rPr>
        <w:t>期内的工作预测、备品备件计划以及存在的问题说明。</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2.2 严格按本合同约定及甲方要求的质量、进度进行安全作业。</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2.3必须服从甲方或甲方所委托的第三方的管理。</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2.4制定和优化质量保证体系，有效控制保养维护施工质量。</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2.5乙方负责维修保养服务所需设备、材料及保养配件（包括领用甲方提供的配件，如有）的卸车和保管。</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2.6乙方负责服务期间施工场地的安全保卫工作。</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2.7乙方人员必须遵纪守法，乙方人员发生的违法、乱纪（盗窃、打架斗殴）事件，乙方承担由此造成法律责任和各种经济损失。</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6E234B">
        <w:rPr>
          <w:rFonts w:hint="eastAsia"/>
          <w:sz w:val="21"/>
          <w:szCs w:val="21"/>
          <w:lang w:eastAsia="zh-CN"/>
        </w:rPr>
        <w:t>物具堆放</w:t>
      </w:r>
      <w:proofErr w:type="gramEnd"/>
      <w:r w:rsidRPr="006E234B">
        <w:rPr>
          <w:rFonts w:hint="eastAsia"/>
          <w:sz w:val="21"/>
          <w:szCs w:val="21"/>
          <w:lang w:eastAsia="zh-CN"/>
        </w:rPr>
        <w:t>有序，整洁卫生，达到工完、料尽、场地清。</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2.9施工安全责任由乙方承担，发生各类安全事故，乙方应及时报告甲方，不得隐瞒。甲方有权根据有关规定组织、参与事故的调查处理。</w:t>
      </w:r>
    </w:p>
    <w:p w:rsidR="001E47E2" w:rsidRPr="006E234B" w:rsidRDefault="001E47E2" w:rsidP="00AE34C5">
      <w:pPr>
        <w:tabs>
          <w:tab w:val="left" w:pos="2010"/>
        </w:tabs>
        <w:spacing w:line="520" w:lineRule="exact"/>
        <w:ind w:firstLineChars="100" w:firstLine="210"/>
        <w:rPr>
          <w:sz w:val="21"/>
          <w:szCs w:val="21"/>
          <w:lang w:eastAsia="zh-CN"/>
        </w:rPr>
      </w:pPr>
      <w:r w:rsidRPr="006E234B">
        <w:rPr>
          <w:rFonts w:hint="eastAsia"/>
          <w:sz w:val="21"/>
          <w:szCs w:val="21"/>
          <w:lang w:eastAsia="zh-CN"/>
        </w:rPr>
        <w:t>2.10 乙方工作人员进入施工现场实行进出场登记制度（登记身份证的全部信息），登记表由乙方项目负责人签字认可后提交甲方。</w:t>
      </w:r>
    </w:p>
    <w:p w:rsidR="001E47E2" w:rsidRPr="006E234B" w:rsidRDefault="006E234B" w:rsidP="001E47E2">
      <w:pPr>
        <w:spacing w:line="520" w:lineRule="exact"/>
        <w:ind w:firstLine="180"/>
        <w:rPr>
          <w:sz w:val="21"/>
          <w:szCs w:val="21"/>
          <w:lang w:eastAsia="zh-CN"/>
        </w:rPr>
      </w:pPr>
      <w:r>
        <w:rPr>
          <w:rFonts w:hint="eastAsia"/>
          <w:sz w:val="21"/>
          <w:szCs w:val="21"/>
          <w:lang w:eastAsia="zh-CN"/>
        </w:rPr>
        <w:t>3.</w:t>
      </w:r>
      <w:r w:rsidR="001E47E2" w:rsidRPr="006E234B">
        <w:rPr>
          <w:rFonts w:hint="eastAsia"/>
          <w:sz w:val="21"/>
          <w:szCs w:val="21"/>
          <w:lang w:eastAsia="zh-CN"/>
        </w:rPr>
        <w:t>乙方应遵守以下安全条件：</w:t>
      </w:r>
    </w:p>
    <w:p w:rsidR="001E47E2" w:rsidRPr="006E234B" w:rsidRDefault="001E47E2" w:rsidP="001E47E2">
      <w:pPr>
        <w:spacing w:line="520" w:lineRule="exact"/>
        <w:ind w:firstLine="180"/>
        <w:rPr>
          <w:sz w:val="21"/>
          <w:szCs w:val="21"/>
          <w:lang w:eastAsia="zh-CN"/>
        </w:rPr>
      </w:pPr>
      <w:r w:rsidRPr="006E234B">
        <w:rPr>
          <w:rFonts w:hint="eastAsia"/>
          <w:sz w:val="21"/>
          <w:szCs w:val="21"/>
          <w:lang w:eastAsia="zh-CN"/>
        </w:rPr>
        <w:t>3.</w:t>
      </w:r>
      <w:r w:rsidRPr="006E234B">
        <w:rPr>
          <w:sz w:val="21"/>
          <w:szCs w:val="21"/>
          <w:lang w:eastAsia="zh-CN"/>
        </w:rPr>
        <w:t>1</w:t>
      </w:r>
      <w:r w:rsidR="006E234B">
        <w:rPr>
          <w:rFonts w:hint="eastAsia"/>
          <w:sz w:val="21"/>
          <w:szCs w:val="21"/>
          <w:lang w:eastAsia="zh-CN"/>
        </w:rPr>
        <w:t>.</w:t>
      </w:r>
      <w:r w:rsidRPr="006E234B">
        <w:rPr>
          <w:rFonts w:hint="eastAsia"/>
          <w:sz w:val="21"/>
          <w:szCs w:val="21"/>
          <w:lang w:eastAsia="zh-CN"/>
        </w:rPr>
        <w:t>应办临时出入证，进入现场应进行“三级”(即厂级、车间级、</w:t>
      </w:r>
      <w:proofErr w:type="gramStart"/>
      <w:r w:rsidRPr="006E234B">
        <w:rPr>
          <w:rFonts w:hint="eastAsia"/>
          <w:sz w:val="21"/>
          <w:szCs w:val="21"/>
          <w:lang w:eastAsia="zh-CN"/>
        </w:rPr>
        <w:t>班组级</w:t>
      </w:r>
      <w:proofErr w:type="gramEnd"/>
      <w:r w:rsidRPr="006E234B">
        <w:rPr>
          <w:rFonts w:hint="eastAsia"/>
          <w:sz w:val="21"/>
          <w:szCs w:val="21"/>
          <w:lang w:eastAsia="zh-CN"/>
        </w:rPr>
        <w:t>)安全教育。</w:t>
      </w:r>
    </w:p>
    <w:p w:rsidR="001E47E2" w:rsidRPr="006E234B" w:rsidRDefault="001E47E2" w:rsidP="001E47E2">
      <w:pPr>
        <w:spacing w:line="520" w:lineRule="exact"/>
        <w:ind w:firstLine="180"/>
        <w:rPr>
          <w:sz w:val="21"/>
          <w:szCs w:val="21"/>
          <w:lang w:eastAsia="zh-CN"/>
        </w:rPr>
      </w:pPr>
      <w:r w:rsidRPr="006E234B">
        <w:rPr>
          <w:rFonts w:hint="eastAsia"/>
          <w:sz w:val="21"/>
          <w:szCs w:val="21"/>
          <w:lang w:eastAsia="zh-CN"/>
        </w:rPr>
        <w:t>3.2</w:t>
      </w:r>
      <w:r w:rsidR="006E234B">
        <w:rPr>
          <w:rFonts w:hint="eastAsia"/>
          <w:sz w:val="21"/>
          <w:szCs w:val="21"/>
          <w:lang w:eastAsia="zh-CN"/>
        </w:rPr>
        <w:t>.</w:t>
      </w:r>
      <w:r w:rsidRPr="006E234B">
        <w:rPr>
          <w:rFonts w:hint="eastAsia"/>
          <w:sz w:val="21"/>
          <w:szCs w:val="21"/>
          <w:lang w:eastAsia="zh-CN"/>
        </w:rPr>
        <w:t>应认真贯彻执行国家《安全生产法》、《安全生产条例》、《消防法》、《环境保护法》、《劳动法》和《职业卫生防治法》等法律法规，以及遵守“甲方”的各项安全管理制度。</w:t>
      </w:r>
    </w:p>
    <w:p w:rsidR="001E47E2" w:rsidRPr="006E234B" w:rsidRDefault="001E47E2" w:rsidP="001E47E2">
      <w:pPr>
        <w:spacing w:line="520" w:lineRule="exact"/>
        <w:ind w:firstLine="180"/>
        <w:rPr>
          <w:sz w:val="21"/>
          <w:szCs w:val="21"/>
          <w:lang w:eastAsia="zh-CN"/>
        </w:rPr>
      </w:pPr>
      <w:r w:rsidRPr="006E234B">
        <w:rPr>
          <w:rFonts w:hint="eastAsia"/>
          <w:sz w:val="21"/>
          <w:szCs w:val="21"/>
          <w:lang w:eastAsia="zh-CN"/>
        </w:rPr>
        <w:t>3.3</w:t>
      </w:r>
      <w:r w:rsidR="006E234B">
        <w:rPr>
          <w:rFonts w:hint="eastAsia"/>
          <w:sz w:val="21"/>
          <w:szCs w:val="21"/>
          <w:lang w:eastAsia="zh-CN"/>
        </w:rPr>
        <w:t>.</w:t>
      </w:r>
      <w:r w:rsidRPr="006E234B">
        <w:rPr>
          <w:rFonts w:hint="eastAsia"/>
          <w:sz w:val="21"/>
          <w:szCs w:val="21"/>
          <w:lang w:eastAsia="zh-CN"/>
        </w:rPr>
        <w:t>操作人员未经装置现场人员同意，不得随意动用装置现场的设备、管路、阀门。</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3.4</w:t>
      </w:r>
      <w:r w:rsidR="006E234B">
        <w:rPr>
          <w:rFonts w:hint="eastAsia"/>
          <w:sz w:val="21"/>
          <w:szCs w:val="21"/>
          <w:lang w:eastAsia="zh-CN"/>
        </w:rPr>
        <w:t>.</w:t>
      </w:r>
      <w:r w:rsidRPr="006E234B">
        <w:rPr>
          <w:rFonts w:hint="eastAsia"/>
          <w:sz w:val="21"/>
          <w:szCs w:val="21"/>
          <w:lang w:eastAsia="zh-CN"/>
        </w:rPr>
        <w:t>应严格执行动火证、动土证、入罐证、登高作业证、盲板</w:t>
      </w:r>
      <w:proofErr w:type="gramStart"/>
      <w:r w:rsidRPr="006E234B">
        <w:rPr>
          <w:rFonts w:hint="eastAsia"/>
          <w:sz w:val="21"/>
          <w:szCs w:val="21"/>
          <w:lang w:eastAsia="zh-CN"/>
        </w:rPr>
        <w:t>抽堵证</w:t>
      </w:r>
      <w:proofErr w:type="gramEnd"/>
      <w:r w:rsidRPr="006E234B">
        <w:rPr>
          <w:rFonts w:hint="eastAsia"/>
          <w:sz w:val="21"/>
          <w:szCs w:val="21"/>
          <w:lang w:eastAsia="zh-CN"/>
        </w:rPr>
        <w:t>、临时施工用电票等，严禁违章作业。</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3.5</w:t>
      </w:r>
      <w:r w:rsidR="006E234B">
        <w:rPr>
          <w:rFonts w:hint="eastAsia"/>
          <w:sz w:val="21"/>
          <w:szCs w:val="21"/>
          <w:lang w:eastAsia="zh-CN"/>
        </w:rPr>
        <w:t>.</w:t>
      </w:r>
      <w:r w:rsidRPr="006E234B">
        <w:rPr>
          <w:rFonts w:hint="eastAsia"/>
          <w:sz w:val="21"/>
          <w:szCs w:val="21"/>
          <w:lang w:eastAsia="zh-CN"/>
        </w:rPr>
        <w:t>应按规定穿戴好劳动保护用品，进入检修现场须戴好安全帽，登高作业须佩带好安全带，禁止穿拖鞋。</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3.6</w:t>
      </w:r>
      <w:r w:rsidR="006E234B">
        <w:rPr>
          <w:rFonts w:hint="eastAsia"/>
          <w:sz w:val="21"/>
          <w:szCs w:val="21"/>
          <w:lang w:eastAsia="zh-CN"/>
        </w:rPr>
        <w:t>.</w:t>
      </w:r>
      <w:r w:rsidRPr="006E234B">
        <w:rPr>
          <w:rFonts w:hint="eastAsia"/>
          <w:sz w:val="21"/>
          <w:szCs w:val="21"/>
          <w:lang w:eastAsia="zh-CN"/>
        </w:rPr>
        <w:t>应严格遵守防火防爆等禁令和规定，不准携带火种等危险物品进入生产区，严禁在厂区内抽烟。</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3.7</w:t>
      </w:r>
      <w:r w:rsidR="006E234B">
        <w:rPr>
          <w:rFonts w:hint="eastAsia"/>
          <w:sz w:val="21"/>
          <w:szCs w:val="21"/>
          <w:lang w:eastAsia="zh-CN"/>
        </w:rPr>
        <w:t>.</w:t>
      </w:r>
      <w:r w:rsidRPr="006E234B">
        <w:rPr>
          <w:rFonts w:hint="eastAsia"/>
          <w:sz w:val="21"/>
          <w:szCs w:val="21"/>
          <w:lang w:eastAsia="zh-CN"/>
        </w:rPr>
        <w:t>严禁酒后上班，上班期间严禁饮酒、赌博。</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3.8</w:t>
      </w:r>
      <w:r w:rsidR="006E234B">
        <w:rPr>
          <w:rFonts w:hint="eastAsia"/>
          <w:sz w:val="21"/>
          <w:szCs w:val="21"/>
          <w:lang w:eastAsia="zh-CN"/>
        </w:rPr>
        <w:t>.</w:t>
      </w:r>
      <w:r w:rsidRPr="006E234B">
        <w:rPr>
          <w:rFonts w:hint="eastAsia"/>
          <w:sz w:val="21"/>
          <w:szCs w:val="21"/>
          <w:lang w:eastAsia="zh-CN"/>
        </w:rPr>
        <w:t>进入厂区的车辆应遵守厂内交通管理有关规定和各种安全制度，申报厂内临时通行证，</w:t>
      </w:r>
      <w:proofErr w:type="gramStart"/>
      <w:r w:rsidRPr="006E234B">
        <w:rPr>
          <w:rFonts w:hint="eastAsia"/>
          <w:sz w:val="21"/>
          <w:szCs w:val="21"/>
          <w:lang w:eastAsia="zh-CN"/>
        </w:rPr>
        <w:t>按厂内行</w:t>
      </w:r>
      <w:proofErr w:type="gramEnd"/>
      <w:r w:rsidRPr="006E234B">
        <w:rPr>
          <w:rFonts w:hint="eastAsia"/>
          <w:sz w:val="21"/>
          <w:szCs w:val="21"/>
          <w:lang w:eastAsia="zh-CN"/>
        </w:rPr>
        <w:t>停车标志认真执行。</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w:t>
      </w:r>
      <w:r w:rsidR="006E234B">
        <w:rPr>
          <w:rFonts w:hint="eastAsia"/>
          <w:sz w:val="21"/>
          <w:szCs w:val="21"/>
          <w:lang w:eastAsia="zh-CN"/>
        </w:rPr>
        <w:t>.</w:t>
      </w:r>
      <w:r w:rsidRPr="006E234B">
        <w:rPr>
          <w:rFonts w:hint="eastAsia"/>
          <w:sz w:val="21"/>
          <w:szCs w:val="21"/>
          <w:lang w:eastAsia="zh-CN"/>
        </w:rPr>
        <w:t>装置现场配备消防器材不得挪作他用，并保持消防器材附近无障碍物。</w:t>
      </w:r>
    </w:p>
    <w:p w:rsidR="001E47E2" w:rsidRPr="006E234B" w:rsidRDefault="001E47E2" w:rsidP="00AE34C5">
      <w:pPr>
        <w:spacing w:line="520" w:lineRule="exact"/>
        <w:ind w:firstLineChars="75" w:firstLine="158"/>
        <w:rPr>
          <w:sz w:val="21"/>
          <w:szCs w:val="21"/>
          <w:lang w:eastAsia="zh-CN"/>
        </w:rPr>
      </w:pPr>
      <w:r w:rsidRPr="006E234B">
        <w:rPr>
          <w:rFonts w:hint="eastAsia"/>
          <w:sz w:val="21"/>
          <w:szCs w:val="21"/>
          <w:lang w:eastAsia="zh-CN"/>
        </w:rPr>
        <w:t>3.10</w:t>
      </w:r>
      <w:r w:rsidR="006E234B">
        <w:rPr>
          <w:rFonts w:hint="eastAsia"/>
          <w:sz w:val="21"/>
          <w:szCs w:val="21"/>
          <w:lang w:eastAsia="zh-CN"/>
        </w:rPr>
        <w:t>.</w:t>
      </w:r>
      <w:r w:rsidRPr="006E234B">
        <w:rPr>
          <w:rFonts w:hint="eastAsia"/>
          <w:sz w:val="21"/>
          <w:szCs w:val="21"/>
          <w:lang w:eastAsia="zh-CN"/>
        </w:rPr>
        <w:t>应主动接受安全教育、培训和考核，持证上岗。</w:t>
      </w:r>
    </w:p>
    <w:p w:rsidR="001E47E2" w:rsidRPr="00AE34C5" w:rsidRDefault="001E47E2" w:rsidP="00AE34C5">
      <w:pPr>
        <w:tabs>
          <w:tab w:val="left" w:pos="2010"/>
        </w:tabs>
        <w:spacing w:line="520" w:lineRule="exact"/>
        <w:rPr>
          <w:b/>
          <w:szCs w:val="21"/>
          <w:lang w:eastAsia="zh-CN"/>
        </w:rPr>
      </w:pPr>
      <w:r w:rsidRPr="00AE34C5">
        <w:rPr>
          <w:rFonts w:hint="eastAsia"/>
          <w:b/>
          <w:szCs w:val="21"/>
          <w:lang w:eastAsia="zh-CN"/>
        </w:rPr>
        <w:t>第五条 维修保养要求</w:t>
      </w:r>
    </w:p>
    <w:p w:rsidR="001E47E2" w:rsidRPr="00AE34C5" w:rsidRDefault="001E47E2" w:rsidP="00AE34C5">
      <w:pPr>
        <w:spacing w:line="520" w:lineRule="exact"/>
        <w:ind w:firstLineChars="75" w:firstLine="165"/>
        <w:rPr>
          <w:szCs w:val="21"/>
          <w:u w:val="single"/>
          <w:lang w:eastAsia="zh-CN"/>
        </w:rPr>
      </w:pPr>
      <w:r w:rsidRPr="00AE34C5">
        <w:rPr>
          <w:rFonts w:hint="eastAsia"/>
          <w:szCs w:val="21"/>
          <w:u w:val="single"/>
          <w:lang w:eastAsia="zh-CN"/>
        </w:rPr>
        <w:t>见附件比选文件第二章。</w:t>
      </w:r>
    </w:p>
    <w:p w:rsidR="001E47E2" w:rsidRDefault="001E47E2" w:rsidP="001E47E2">
      <w:pPr>
        <w:pStyle w:val="21"/>
        <w:ind w:left="0"/>
        <w:rPr>
          <w:szCs w:val="21"/>
          <w:lang w:eastAsia="zh-CN"/>
        </w:rPr>
      </w:pPr>
    </w:p>
    <w:p w:rsidR="001E47E2" w:rsidRDefault="001E47E2" w:rsidP="00AE34C5">
      <w:pPr>
        <w:tabs>
          <w:tab w:val="left" w:pos="2010"/>
        </w:tabs>
        <w:spacing w:line="520" w:lineRule="exact"/>
        <w:rPr>
          <w:b/>
          <w:szCs w:val="21"/>
          <w:lang w:eastAsia="zh-CN"/>
        </w:rPr>
      </w:pPr>
      <w:r w:rsidRPr="00AE34C5">
        <w:rPr>
          <w:rFonts w:hint="eastAsia"/>
          <w:b/>
          <w:szCs w:val="21"/>
          <w:lang w:eastAsia="zh-CN"/>
        </w:rPr>
        <w:t>第六条 服务质量与验收</w:t>
      </w:r>
    </w:p>
    <w:p w:rsidR="001E47E2" w:rsidRPr="00AE34C5" w:rsidRDefault="00AE34C5" w:rsidP="00AE34C5">
      <w:pPr>
        <w:tabs>
          <w:tab w:val="left" w:pos="2010"/>
        </w:tabs>
        <w:autoSpaceDE/>
        <w:autoSpaceDN/>
        <w:spacing w:line="520" w:lineRule="exact"/>
        <w:jc w:val="both"/>
        <w:rPr>
          <w:sz w:val="21"/>
          <w:szCs w:val="21"/>
          <w:lang w:eastAsia="zh-CN"/>
        </w:rPr>
      </w:pPr>
      <w:r w:rsidRPr="00AE34C5">
        <w:rPr>
          <w:rFonts w:hint="eastAsia"/>
          <w:sz w:val="21"/>
          <w:szCs w:val="21"/>
          <w:lang w:eastAsia="zh-CN"/>
        </w:rPr>
        <w:t>1.</w:t>
      </w:r>
      <w:r w:rsidR="001E47E2" w:rsidRPr="00AE34C5">
        <w:rPr>
          <w:rFonts w:hint="eastAsia"/>
          <w:sz w:val="21"/>
          <w:szCs w:val="21"/>
          <w:lang w:eastAsia="zh-CN"/>
        </w:rPr>
        <w:t>乙方严格按本合同约定提供维修保养服务，严格按施工验收标准组织施工及验收，施工质量达到约定标准。验收标准详见附件比选文件第二章。</w:t>
      </w:r>
    </w:p>
    <w:p w:rsidR="001E47E2" w:rsidRPr="00AE34C5" w:rsidRDefault="00AE34C5" w:rsidP="00AE34C5">
      <w:pPr>
        <w:tabs>
          <w:tab w:val="left" w:pos="2010"/>
        </w:tabs>
        <w:autoSpaceDE/>
        <w:autoSpaceDN/>
        <w:spacing w:line="520" w:lineRule="exact"/>
        <w:jc w:val="both"/>
        <w:rPr>
          <w:sz w:val="21"/>
          <w:szCs w:val="21"/>
          <w:lang w:eastAsia="zh-CN"/>
        </w:rPr>
      </w:pPr>
      <w:r w:rsidRPr="00AE34C5">
        <w:rPr>
          <w:rFonts w:hint="eastAsia"/>
          <w:sz w:val="21"/>
          <w:szCs w:val="21"/>
          <w:lang w:eastAsia="zh-CN"/>
        </w:rPr>
        <w:t>2.</w:t>
      </w:r>
      <w:r w:rsidR="001E47E2" w:rsidRPr="00AE34C5">
        <w:rPr>
          <w:rFonts w:hint="eastAsia"/>
          <w:sz w:val="21"/>
          <w:szCs w:val="21"/>
          <w:lang w:eastAsia="zh-CN"/>
        </w:rPr>
        <w:t>日常维护保养、检查测试工作及出具相关报告必须符合相关主管部门的管理，监督检查及备案的要求。</w:t>
      </w:r>
    </w:p>
    <w:p w:rsidR="001E47E2" w:rsidRPr="00AE34C5" w:rsidRDefault="00AE34C5" w:rsidP="00AE34C5">
      <w:pPr>
        <w:tabs>
          <w:tab w:val="left" w:pos="2010"/>
        </w:tabs>
        <w:autoSpaceDE/>
        <w:autoSpaceDN/>
        <w:spacing w:line="520" w:lineRule="exact"/>
        <w:jc w:val="both"/>
        <w:rPr>
          <w:sz w:val="21"/>
          <w:szCs w:val="21"/>
          <w:lang w:eastAsia="zh-CN"/>
        </w:rPr>
      </w:pPr>
      <w:r w:rsidRPr="00AE34C5">
        <w:rPr>
          <w:rFonts w:hint="eastAsia"/>
          <w:sz w:val="21"/>
          <w:szCs w:val="21"/>
          <w:lang w:eastAsia="zh-CN"/>
        </w:rPr>
        <w:t>3.</w:t>
      </w:r>
      <w:r w:rsidR="001E47E2" w:rsidRPr="00AE34C5">
        <w:rPr>
          <w:rFonts w:hint="eastAsia"/>
          <w:sz w:val="21"/>
          <w:szCs w:val="21"/>
          <w:lang w:eastAsia="zh-CN"/>
        </w:rPr>
        <w:t>工程质量或乙方提供的配件质量达不到约定标准的部分，乙方应返工直至达到约定标准为止，乙方应承担因返工所发生的一切施工费用，包含配件费用和人工费用等。</w:t>
      </w:r>
    </w:p>
    <w:p w:rsidR="001E47E2" w:rsidRPr="00AE34C5" w:rsidRDefault="00AE34C5" w:rsidP="00AE34C5">
      <w:pPr>
        <w:tabs>
          <w:tab w:val="left" w:pos="2010"/>
        </w:tabs>
        <w:autoSpaceDE/>
        <w:autoSpaceDN/>
        <w:spacing w:line="520" w:lineRule="exact"/>
        <w:jc w:val="both"/>
        <w:rPr>
          <w:sz w:val="21"/>
          <w:szCs w:val="21"/>
          <w:lang w:eastAsia="zh-CN"/>
        </w:rPr>
      </w:pPr>
      <w:r w:rsidRPr="00AE34C5">
        <w:rPr>
          <w:rFonts w:hint="eastAsia"/>
          <w:sz w:val="21"/>
          <w:szCs w:val="21"/>
          <w:lang w:eastAsia="zh-CN"/>
        </w:rPr>
        <w:t>4.</w:t>
      </w:r>
      <w:r w:rsidR="001E47E2" w:rsidRPr="00AE34C5">
        <w:rPr>
          <w:rFonts w:hint="eastAsia"/>
          <w:sz w:val="21"/>
          <w:szCs w:val="21"/>
          <w:lang w:eastAsia="zh-CN"/>
        </w:rPr>
        <w:t>乙方应为甲方的检查、检验的提供便利条件。</w:t>
      </w:r>
    </w:p>
    <w:p w:rsidR="001E47E2" w:rsidRPr="00AE34C5" w:rsidRDefault="00AE34C5" w:rsidP="00AE34C5">
      <w:pPr>
        <w:tabs>
          <w:tab w:val="left" w:pos="2010"/>
        </w:tabs>
        <w:autoSpaceDE/>
        <w:autoSpaceDN/>
        <w:spacing w:line="520" w:lineRule="exact"/>
        <w:jc w:val="both"/>
        <w:rPr>
          <w:sz w:val="21"/>
          <w:szCs w:val="21"/>
          <w:lang w:eastAsia="zh-CN"/>
        </w:rPr>
      </w:pPr>
      <w:r w:rsidRPr="00AE34C5">
        <w:rPr>
          <w:rFonts w:hint="eastAsia"/>
          <w:sz w:val="21"/>
          <w:szCs w:val="21"/>
          <w:lang w:eastAsia="zh-CN"/>
        </w:rPr>
        <w:t>5.</w:t>
      </w:r>
      <w:r w:rsidR="001E47E2" w:rsidRPr="00AE34C5">
        <w:rPr>
          <w:rFonts w:hint="eastAsia"/>
          <w:sz w:val="21"/>
          <w:szCs w:val="21"/>
          <w:lang w:eastAsia="zh-CN"/>
        </w:rPr>
        <w:t>因乙方未按合同约定标准提供保养服务的，甲方有权视情节轻重对乙方进行扣罚，扣罚幅度由甲方掌握；扣罚的金额从支付给乙方的应付款项中扣除，详见应付款项不足扣除的，乙方仍需赔偿。详见附件比选文件第二章。</w:t>
      </w:r>
    </w:p>
    <w:p w:rsidR="001E47E2" w:rsidRPr="00AE34C5" w:rsidRDefault="001E47E2" w:rsidP="00AE34C5">
      <w:pPr>
        <w:tabs>
          <w:tab w:val="left" w:pos="2010"/>
        </w:tabs>
        <w:spacing w:line="520" w:lineRule="exact"/>
        <w:rPr>
          <w:b/>
          <w:szCs w:val="21"/>
          <w:lang w:eastAsia="zh-CN"/>
        </w:rPr>
      </w:pPr>
      <w:r>
        <w:rPr>
          <w:rFonts w:hint="eastAsia"/>
          <w:b/>
          <w:szCs w:val="21"/>
          <w:lang w:eastAsia="zh-CN"/>
        </w:rPr>
        <w:t>第</w:t>
      </w:r>
      <w:r w:rsidR="00AE34C5" w:rsidRPr="00AE34C5">
        <w:rPr>
          <w:rFonts w:hint="eastAsia"/>
          <w:b/>
          <w:szCs w:val="21"/>
          <w:lang w:eastAsia="zh-CN"/>
        </w:rPr>
        <w:t>七</w:t>
      </w:r>
      <w:r>
        <w:rPr>
          <w:rFonts w:hint="eastAsia"/>
          <w:b/>
          <w:szCs w:val="21"/>
          <w:lang w:eastAsia="zh-CN"/>
        </w:rPr>
        <w:t>条  保修</w:t>
      </w:r>
    </w:p>
    <w:p w:rsidR="001E47E2" w:rsidRDefault="001E47E2" w:rsidP="00AE34C5">
      <w:pPr>
        <w:tabs>
          <w:tab w:val="left" w:pos="2010"/>
        </w:tabs>
        <w:spacing w:line="520" w:lineRule="exact"/>
        <w:rPr>
          <w:szCs w:val="21"/>
          <w:lang w:eastAsia="zh-CN"/>
        </w:rPr>
      </w:pPr>
      <w:r>
        <w:rPr>
          <w:rFonts w:hint="eastAsia"/>
          <w:szCs w:val="21"/>
          <w:lang w:eastAsia="zh-CN"/>
        </w:rPr>
        <w:t>乙方应在保修期内按照甲方要求提供免费保修服务，确保保养设备的正常运行。乙方拒绝提供保修服务的，每次应向甲方支付违约金</w:t>
      </w:r>
      <w:r>
        <w:rPr>
          <w:rFonts w:hint="eastAsia"/>
          <w:szCs w:val="21"/>
          <w:u w:val="single"/>
          <w:lang w:eastAsia="zh-CN"/>
        </w:rPr>
        <w:t xml:space="preserve"> 1,000.00 </w:t>
      </w:r>
      <w:r>
        <w:rPr>
          <w:rFonts w:hint="eastAsia"/>
          <w:szCs w:val="21"/>
          <w:lang w:eastAsia="zh-CN"/>
        </w:rPr>
        <w:t>元；甲方亦有权委托第三方提供保修服务，费用由乙方承担。</w:t>
      </w:r>
    </w:p>
    <w:p w:rsidR="001E47E2" w:rsidRDefault="001E47E2" w:rsidP="001E47E2">
      <w:pPr>
        <w:tabs>
          <w:tab w:val="left" w:pos="2010"/>
        </w:tabs>
        <w:spacing w:line="520" w:lineRule="exact"/>
        <w:rPr>
          <w:b/>
          <w:szCs w:val="21"/>
          <w:lang w:eastAsia="zh-CN"/>
        </w:rPr>
      </w:pPr>
      <w:r>
        <w:rPr>
          <w:rFonts w:hint="eastAsia"/>
          <w:b/>
          <w:szCs w:val="21"/>
          <w:lang w:eastAsia="zh-CN"/>
        </w:rPr>
        <w:t>第九条 争议、违约和索赔</w:t>
      </w:r>
    </w:p>
    <w:p w:rsidR="001E47E2" w:rsidRPr="006E234B" w:rsidRDefault="006E234B" w:rsidP="006E234B">
      <w:pPr>
        <w:tabs>
          <w:tab w:val="left" w:pos="2010"/>
        </w:tabs>
        <w:autoSpaceDE/>
        <w:autoSpaceDN/>
        <w:spacing w:line="520" w:lineRule="exact"/>
        <w:jc w:val="both"/>
        <w:rPr>
          <w:sz w:val="21"/>
          <w:szCs w:val="21"/>
          <w:lang w:eastAsia="zh-CN"/>
        </w:rPr>
      </w:pPr>
      <w:r w:rsidRPr="006E234B">
        <w:rPr>
          <w:rFonts w:hint="eastAsia"/>
          <w:sz w:val="21"/>
          <w:szCs w:val="21"/>
          <w:lang w:eastAsia="zh-CN"/>
        </w:rPr>
        <w:t>1.</w:t>
      </w:r>
      <w:r w:rsidR="001E47E2" w:rsidRPr="006E234B">
        <w:rPr>
          <w:rFonts w:hint="eastAsia"/>
          <w:sz w:val="21"/>
          <w:szCs w:val="21"/>
          <w:lang w:eastAsia="zh-CN"/>
        </w:rPr>
        <w:t>争议：甲乙双方在履行合同过程中，发生争议和纠纷时，双方应友好协商解决，经协商无法解决时，应由甲方所在地法院解决。</w:t>
      </w:r>
    </w:p>
    <w:p w:rsidR="001E47E2" w:rsidRPr="006E234B" w:rsidRDefault="001E47E2" w:rsidP="006E234B">
      <w:pPr>
        <w:tabs>
          <w:tab w:val="left" w:pos="2010"/>
        </w:tabs>
        <w:autoSpaceDE/>
        <w:autoSpaceDN/>
        <w:spacing w:line="520" w:lineRule="exact"/>
        <w:jc w:val="both"/>
        <w:rPr>
          <w:sz w:val="21"/>
          <w:szCs w:val="21"/>
          <w:lang w:eastAsia="zh-CN"/>
        </w:rPr>
      </w:pPr>
      <w:r w:rsidRPr="006E234B">
        <w:rPr>
          <w:rFonts w:hint="eastAsia"/>
          <w:sz w:val="21"/>
          <w:szCs w:val="21"/>
          <w:lang w:eastAsia="zh-CN"/>
        </w:rPr>
        <w:t>2、违约：任何一方未履行合同义务或履行合同义务不符合约定要求，应承担违约责任并向对方支付违约金，具体以下列约定为准。本条关于违约责任的约定，与合同其他条款以及附件《维修保养发包说明》中关于违约责任的约定可同时适用。</w:t>
      </w:r>
    </w:p>
    <w:p w:rsidR="001E47E2" w:rsidRDefault="006E234B" w:rsidP="006E234B">
      <w:pPr>
        <w:tabs>
          <w:tab w:val="left" w:pos="2010"/>
        </w:tabs>
        <w:autoSpaceDE/>
        <w:autoSpaceDN/>
        <w:spacing w:line="520" w:lineRule="exact"/>
        <w:jc w:val="both"/>
        <w:rPr>
          <w:szCs w:val="21"/>
          <w:lang w:eastAsia="zh-CN"/>
        </w:rPr>
      </w:pPr>
      <w:r>
        <w:rPr>
          <w:rFonts w:hint="eastAsia"/>
          <w:sz w:val="21"/>
          <w:szCs w:val="21"/>
          <w:lang w:eastAsia="zh-CN"/>
        </w:rPr>
        <w:t>2.</w:t>
      </w:r>
      <w:r w:rsidR="001E47E2" w:rsidRPr="006E234B">
        <w:rPr>
          <w:rFonts w:hint="eastAsia"/>
          <w:sz w:val="21"/>
          <w:szCs w:val="21"/>
          <w:lang w:eastAsia="zh-CN"/>
        </w:rPr>
        <w:t>1 甲方未按照合同约定支付保养服务费的，按照银行同期同类贷款基准利率标准</w:t>
      </w:r>
      <w:r w:rsidR="001E47E2">
        <w:rPr>
          <w:rFonts w:hint="eastAsia"/>
          <w:szCs w:val="21"/>
          <w:lang w:eastAsia="zh-CN"/>
        </w:rPr>
        <w:t>支付利息。</w:t>
      </w:r>
    </w:p>
    <w:p w:rsidR="001E47E2" w:rsidRPr="006E234B" w:rsidRDefault="006E234B" w:rsidP="006E234B">
      <w:pPr>
        <w:tabs>
          <w:tab w:val="left" w:pos="2010"/>
        </w:tabs>
        <w:autoSpaceDE/>
        <w:autoSpaceDN/>
        <w:spacing w:line="520" w:lineRule="exact"/>
        <w:jc w:val="both"/>
        <w:rPr>
          <w:sz w:val="21"/>
          <w:szCs w:val="21"/>
          <w:lang w:eastAsia="zh-CN"/>
        </w:rPr>
      </w:pPr>
      <w:r>
        <w:rPr>
          <w:rFonts w:hint="eastAsia"/>
          <w:sz w:val="21"/>
          <w:szCs w:val="21"/>
          <w:lang w:eastAsia="zh-CN"/>
        </w:rPr>
        <w:t>2.2</w:t>
      </w:r>
      <w:r w:rsidR="001E47E2" w:rsidRPr="006E234B">
        <w:rPr>
          <w:rFonts w:hint="eastAsia"/>
          <w:sz w:val="21"/>
          <w:szCs w:val="21"/>
          <w:lang w:eastAsia="zh-CN"/>
        </w:rPr>
        <w:t>乙方提供的保养服务达不到合同约定的质量标准，乙方应无偿返修或返工，并承担由此给甲方造成的损失。</w:t>
      </w:r>
    </w:p>
    <w:p w:rsidR="001E47E2" w:rsidRPr="006E234B" w:rsidRDefault="006E234B" w:rsidP="006E234B">
      <w:pPr>
        <w:tabs>
          <w:tab w:val="left" w:pos="2010"/>
        </w:tabs>
        <w:autoSpaceDE/>
        <w:autoSpaceDN/>
        <w:spacing w:line="520" w:lineRule="exact"/>
        <w:jc w:val="both"/>
        <w:rPr>
          <w:sz w:val="21"/>
          <w:szCs w:val="21"/>
          <w:lang w:eastAsia="zh-CN"/>
        </w:rPr>
      </w:pPr>
      <w:r>
        <w:rPr>
          <w:rFonts w:hint="eastAsia"/>
          <w:sz w:val="21"/>
          <w:szCs w:val="21"/>
          <w:lang w:eastAsia="zh-CN"/>
        </w:rPr>
        <w:t>2.3</w:t>
      </w:r>
      <w:r w:rsidR="001E47E2" w:rsidRPr="006E234B">
        <w:rPr>
          <w:rFonts w:hint="eastAsia"/>
          <w:sz w:val="21"/>
          <w:szCs w:val="21"/>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1E47E2" w:rsidRPr="006E234B" w:rsidRDefault="001E47E2" w:rsidP="006E234B">
      <w:pPr>
        <w:tabs>
          <w:tab w:val="left" w:pos="2010"/>
        </w:tabs>
        <w:autoSpaceDE/>
        <w:autoSpaceDN/>
        <w:spacing w:line="520" w:lineRule="exact"/>
        <w:jc w:val="both"/>
        <w:rPr>
          <w:sz w:val="21"/>
          <w:szCs w:val="21"/>
          <w:lang w:eastAsia="zh-CN"/>
        </w:rPr>
      </w:pPr>
      <w:r w:rsidRPr="006E234B">
        <w:rPr>
          <w:rFonts w:hint="eastAsia"/>
          <w:sz w:val="21"/>
          <w:szCs w:val="21"/>
          <w:lang w:eastAsia="zh-CN"/>
        </w:rPr>
        <w:t xml:space="preserve">2.4甲方有权按照招标文件第二章考评办法的约定对乙方进行考评，按当月考评得分，每扣1分，当月维保费用结算比例扣除1%；连续2个月考评得分低于85分，甲方有权解除本合同，并拒付维保费用； </w:t>
      </w:r>
    </w:p>
    <w:p w:rsidR="001E47E2" w:rsidRPr="006E234B" w:rsidRDefault="001E47E2" w:rsidP="006E234B">
      <w:pPr>
        <w:tabs>
          <w:tab w:val="left" w:pos="2010"/>
        </w:tabs>
        <w:autoSpaceDE/>
        <w:autoSpaceDN/>
        <w:spacing w:line="520" w:lineRule="exact"/>
        <w:jc w:val="both"/>
        <w:rPr>
          <w:sz w:val="21"/>
          <w:szCs w:val="21"/>
          <w:lang w:eastAsia="zh-CN"/>
        </w:rPr>
      </w:pPr>
      <w:r w:rsidRPr="006E234B">
        <w:rPr>
          <w:rFonts w:hint="eastAsia"/>
          <w:sz w:val="21"/>
          <w:szCs w:val="21"/>
          <w:lang w:eastAsia="zh-CN"/>
        </w:rPr>
        <w:t>2.5 乙方施工期间，因不可归责于甲方的原因造成甲方、乙方或第三方人身、财产损失的，乙方承担赔偿责任，不可抗力等法律另有规定的除外。</w:t>
      </w:r>
    </w:p>
    <w:p w:rsidR="001E47E2" w:rsidRPr="006E234B" w:rsidRDefault="001E47E2" w:rsidP="006E234B">
      <w:pPr>
        <w:tabs>
          <w:tab w:val="left" w:pos="2010"/>
        </w:tabs>
        <w:autoSpaceDE/>
        <w:autoSpaceDN/>
        <w:spacing w:line="520" w:lineRule="exact"/>
        <w:jc w:val="both"/>
        <w:rPr>
          <w:sz w:val="21"/>
          <w:szCs w:val="21"/>
          <w:lang w:eastAsia="zh-CN"/>
        </w:rPr>
      </w:pPr>
      <w:r w:rsidRPr="006E234B">
        <w:rPr>
          <w:rFonts w:hint="eastAsia"/>
          <w:sz w:val="21"/>
          <w:szCs w:val="21"/>
          <w:lang w:eastAsia="zh-CN"/>
        </w:rPr>
        <w:t>2.6 乙方违反本合同约定，经甲方指出后未在甲方规定期限更正的，甲方视情况提前解除本合同并拒绝支付应付款项。</w:t>
      </w:r>
    </w:p>
    <w:p w:rsidR="001E47E2" w:rsidRDefault="001E47E2" w:rsidP="001E47E2">
      <w:pPr>
        <w:tabs>
          <w:tab w:val="left" w:pos="2010"/>
        </w:tabs>
        <w:spacing w:line="520" w:lineRule="exact"/>
        <w:rPr>
          <w:b/>
          <w:szCs w:val="21"/>
          <w:lang w:eastAsia="zh-CN"/>
        </w:rPr>
      </w:pPr>
      <w:r>
        <w:rPr>
          <w:rFonts w:hint="eastAsia"/>
          <w:b/>
          <w:szCs w:val="21"/>
          <w:lang w:eastAsia="zh-CN"/>
        </w:rPr>
        <w:t>第十条 通知</w:t>
      </w:r>
    </w:p>
    <w:p w:rsidR="001E47E2" w:rsidRDefault="001E47E2" w:rsidP="001E47E2">
      <w:pPr>
        <w:spacing w:line="500" w:lineRule="exact"/>
        <w:ind w:firstLineChars="150" w:firstLine="33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1E47E2" w:rsidRDefault="001E47E2" w:rsidP="001E47E2">
      <w:pPr>
        <w:tabs>
          <w:tab w:val="left" w:pos="2010"/>
        </w:tabs>
        <w:spacing w:line="520" w:lineRule="exact"/>
        <w:rPr>
          <w:b/>
          <w:szCs w:val="21"/>
          <w:lang w:eastAsia="zh-CN"/>
        </w:rPr>
      </w:pPr>
      <w:r>
        <w:rPr>
          <w:rFonts w:hint="eastAsia"/>
          <w:b/>
          <w:szCs w:val="21"/>
          <w:lang w:eastAsia="zh-CN"/>
        </w:rPr>
        <w:t>第十一条 合同份数及生效、失效：</w:t>
      </w:r>
    </w:p>
    <w:p w:rsidR="001E47E2" w:rsidRDefault="001E47E2" w:rsidP="001E47E2">
      <w:pPr>
        <w:tabs>
          <w:tab w:val="left" w:pos="2010"/>
        </w:tabs>
        <w:spacing w:line="520" w:lineRule="exact"/>
        <w:ind w:firstLineChars="150" w:firstLine="330"/>
        <w:rPr>
          <w:szCs w:val="21"/>
          <w:lang w:eastAsia="zh-CN"/>
        </w:rPr>
      </w:pPr>
      <w:r>
        <w:rPr>
          <w:rFonts w:hint="eastAsia"/>
          <w:szCs w:val="21"/>
          <w:lang w:eastAsia="zh-CN"/>
        </w:rPr>
        <w:t>1.本合同经双方</w:t>
      </w:r>
      <w:r w:rsidR="006E234B">
        <w:rPr>
          <w:rFonts w:hint="eastAsia"/>
          <w:szCs w:val="21"/>
          <w:lang w:eastAsia="zh-CN"/>
        </w:rPr>
        <w:t>盖章</w:t>
      </w:r>
      <w:r>
        <w:rPr>
          <w:rFonts w:hint="eastAsia"/>
          <w:szCs w:val="21"/>
          <w:lang w:eastAsia="zh-CN"/>
        </w:rPr>
        <w:t>后生效。合同陆份，甲方执肆份，乙方执贰份，具有同等法律效力。</w:t>
      </w:r>
    </w:p>
    <w:p w:rsidR="001E47E2" w:rsidRDefault="001E47E2" w:rsidP="001E47E2">
      <w:pPr>
        <w:tabs>
          <w:tab w:val="left" w:pos="2010"/>
        </w:tabs>
        <w:spacing w:line="520" w:lineRule="exact"/>
        <w:ind w:firstLineChars="150" w:firstLine="330"/>
        <w:rPr>
          <w:szCs w:val="21"/>
          <w:lang w:eastAsia="zh-CN"/>
        </w:rPr>
      </w:pPr>
      <w:r>
        <w:rPr>
          <w:rFonts w:hint="eastAsia"/>
          <w:szCs w:val="21"/>
          <w:lang w:eastAsia="zh-CN"/>
        </w:rPr>
        <w:t>2.本合同未尽事宜，如需更改经双方协商后可另签补充协议。</w:t>
      </w:r>
    </w:p>
    <w:p w:rsidR="001E47E2" w:rsidRDefault="001E47E2" w:rsidP="001E47E2">
      <w:pPr>
        <w:tabs>
          <w:tab w:val="left" w:pos="2010"/>
        </w:tabs>
        <w:spacing w:line="520" w:lineRule="exact"/>
        <w:rPr>
          <w:b/>
          <w:szCs w:val="21"/>
          <w:lang w:eastAsia="zh-CN"/>
        </w:rPr>
      </w:pPr>
      <w:r>
        <w:rPr>
          <w:rFonts w:hint="eastAsia"/>
          <w:b/>
          <w:szCs w:val="21"/>
          <w:lang w:eastAsia="zh-CN"/>
        </w:rPr>
        <w:t>第十二条</w:t>
      </w:r>
      <w:r>
        <w:rPr>
          <w:b/>
          <w:szCs w:val="21"/>
          <w:lang w:eastAsia="zh-CN"/>
        </w:rPr>
        <w:t xml:space="preserve"> </w:t>
      </w:r>
      <w:r>
        <w:rPr>
          <w:rFonts w:hint="eastAsia"/>
          <w:b/>
          <w:szCs w:val="21"/>
          <w:lang w:eastAsia="zh-CN"/>
        </w:rPr>
        <w:t>合同附件</w:t>
      </w:r>
    </w:p>
    <w:p w:rsidR="006E234B" w:rsidRDefault="006E234B" w:rsidP="006E234B">
      <w:pPr>
        <w:spacing w:line="300" w:lineRule="auto"/>
        <w:rPr>
          <w:rFonts w:ascii="Arial" w:cs="Arial"/>
          <w:szCs w:val="21"/>
          <w:lang w:eastAsia="zh-CN"/>
        </w:rPr>
      </w:pPr>
      <w:r>
        <w:rPr>
          <w:rFonts w:ascii="Arial" w:cs="Arial" w:hint="eastAsia"/>
          <w:szCs w:val="21"/>
          <w:lang w:eastAsia="zh-CN"/>
        </w:rPr>
        <w:t>附件一：安全环保协议书</w:t>
      </w:r>
    </w:p>
    <w:p w:rsidR="006E234B" w:rsidRPr="006E234B" w:rsidRDefault="006E234B" w:rsidP="006E234B">
      <w:pPr>
        <w:spacing w:line="300" w:lineRule="auto"/>
        <w:rPr>
          <w:color w:val="000000"/>
          <w:szCs w:val="21"/>
          <w:lang w:eastAsia="zh-CN"/>
        </w:rPr>
      </w:pPr>
      <w:r>
        <w:rPr>
          <w:rFonts w:hint="eastAsia"/>
          <w:color w:val="000000"/>
          <w:szCs w:val="21"/>
          <w:lang w:eastAsia="zh-CN"/>
        </w:rPr>
        <w:t>附件二：比选文件第二章</w:t>
      </w:r>
    </w:p>
    <w:p w:rsidR="006E234B" w:rsidRDefault="006E234B" w:rsidP="006E234B">
      <w:pPr>
        <w:spacing w:line="300" w:lineRule="auto"/>
        <w:rPr>
          <w:u w:val="single"/>
          <w:lang w:eastAsia="zh-CN"/>
        </w:rPr>
      </w:pPr>
      <w:r>
        <w:rPr>
          <w:rFonts w:hint="eastAsia"/>
          <w:lang w:eastAsia="zh-CN"/>
        </w:rPr>
        <w:t>合同订立时间：</w:t>
      </w:r>
      <w:r>
        <w:rPr>
          <w:u w:val="single"/>
          <w:lang w:eastAsia="zh-CN"/>
        </w:rPr>
        <w:t xml:space="preserve"> 201</w:t>
      </w:r>
      <w:r>
        <w:rPr>
          <w:rFonts w:hint="eastAsia"/>
          <w:u w:val="single"/>
          <w:lang w:eastAsia="zh-CN"/>
        </w:rPr>
        <w:t>9</w:t>
      </w:r>
      <w:r>
        <w:rPr>
          <w:rFonts w:hint="eastAsia"/>
          <w:lang w:eastAsia="zh-CN"/>
        </w:rPr>
        <w:t>年</w:t>
      </w:r>
      <w:r>
        <w:rPr>
          <w:rFonts w:hint="eastAsia"/>
          <w:u w:val="single"/>
          <w:lang w:eastAsia="zh-CN"/>
        </w:rPr>
        <w:t>9</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6E234B" w:rsidRDefault="006E234B" w:rsidP="006E234B">
      <w:pPr>
        <w:spacing w:line="300" w:lineRule="auto"/>
        <w:rPr>
          <w:lang w:eastAsia="zh-CN"/>
        </w:rPr>
      </w:pPr>
      <w:r>
        <w:rPr>
          <w:rFonts w:hint="eastAsia"/>
          <w:lang w:eastAsia="zh-CN"/>
        </w:rPr>
        <w:t>合同订立地点：漳州古雷</w:t>
      </w:r>
    </w:p>
    <w:p w:rsidR="006E234B" w:rsidRDefault="006E234B" w:rsidP="006E234B">
      <w:pPr>
        <w:spacing w:line="400" w:lineRule="exact"/>
        <w:ind w:right="-514"/>
        <w:rPr>
          <w:lang w:eastAsia="zh-CN"/>
        </w:rPr>
      </w:pPr>
    </w:p>
    <w:p w:rsidR="006E234B" w:rsidRDefault="006E234B" w:rsidP="006E234B">
      <w:pPr>
        <w:spacing w:line="400" w:lineRule="exact"/>
        <w:ind w:right="-514"/>
        <w:rPr>
          <w:lang w:eastAsia="zh-CN"/>
        </w:rPr>
      </w:pPr>
    </w:p>
    <w:p w:rsidR="006E234B" w:rsidRDefault="006E234B" w:rsidP="006E234B">
      <w:pPr>
        <w:pStyle w:val="10"/>
      </w:pPr>
    </w:p>
    <w:p w:rsidR="006E234B" w:rsidRDefault="006E234B" w:rsidP="006E234B">
      <w:pPr>
        <w:pStyle w:val="10"/>
      </w:pPr>
    </w:p>
    <w:p w:rsidR="006E234B" w:rsidRDefault="006E234B" w:rsidP="006E234B">
      <w:pPr>
        <w:pStyle w:val="10"/>
      </w:pPr>
    </w:p>
    <w:p w:rsidR="006E234B" w:rsidRDefault="006E234B" w:rsidP="006E234B">
      <w:pPr>
        <w:pStyle w:val="10"/>
      </w:pPr>
    </w:p>
    <w:p w:rsidR="006E234B" w:rsidRDefault="006E234B" w:rsidP="006E234B">
      <w:pPr>
        <w:pStyle w:val="10"/>
      </w:pPr>
    </w:p>
    <w:p w:rsidR="006E234B" w:rsidRPr="006E234B" w:rsidRDefault="006E234B" w:rsidP="006E234B">
      <w:pPr>
        <w:pStyle w:val="10"/>
      </w:pPr>
    </w:p>
    <w:p w:rsidR="006E234B" w:rsidRDefault="006E234B" w:rsidP="006E234B">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6E234B" w:rsidRDefault="006E234B" w:rsidP="006E234B">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授权代表：</w:t>
      </w:r>
    </w:p>
    <w:p w:rsidR="006E234B" w:rsidRDefault="006E234B" w:rsidP="006E234B">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6E234B" w:rsidRDefault="006E234B" w:rsidP="006E234B">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6E234B" w:rsidRDefault="006E234B" w:rsidP="006E234B">
      <w:pPr>
        <w:spacing w:line="440" w:lineRule="exact"/>
        <w:ind w:firstLineChars="443" w:firstLine="1063"/>
        <w:rPr>
          <w:sz w:val="24"/>
          <w:u w:val="single"/>
          <w:lang w:eastAsia="zh-CN"/>
        </w:rPr>
      </w:pPr>
    </w:p>
    <w:p w:rsidR="006E234B" w:rsidRDefault="006E234B" w:rsidP="006E234B">
      <w:pPr>
        <w:spacing w:line="440" w:lineRule="exact"/>
        <w:ind w:firstLineChars="443" w:firstLine="1063"/>
        <w:rPr>
          <w:sz w:val="24"/>
          <w:lang w:eastAsia="zh-CN"/>
        </w:rPr>
      </w:pPr>
    </w:p>
    <w:p w:rsidR="006E234B" w:rsidRDefault="006E234B" w:rsidP="006E234B">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6E234B" w:rsidRDefault="006E234B" w:rsidP="006E234B">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授权代表：</w:t>
      </w:r>
    </w:p>
    <w:p w:rsidR="006E234B" w:rsidRDefault="006E234B" w:rsidP="006E234B">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r>
        <w:rPr>
          <w:rFonts w:hint="eastAsia"/>
          <w:sz w:val="24"/>
          <w:lang w:eastAsia="zh-CN"/>
        </w:rPr>
        <w:t>承包人提供的合法账户：</w:t>
      </w:r>
    </w:p>
    <w:p w:rsidR="006E234B" w:rsidRDefault="006E234B" w:rsidP="006E234B">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6E234B" w:rsidRDefault="006E234B" w:rsidP="006E234B">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6E234B" w:rsidRDefault="006E234B" w:rsidP="006E234B">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D33CA0" w:rsidRDefault="00D33CA0" w:rsidP="00D33CA0">
      <w:pPr>
        <w:spacing w:line="360" w:lineRule="auto"/>
        <w:rPr>
          <w:rFonts w:ascii="黑体" w:eastAsia="黑体"/>
          <w:b/>
          <w:sz w:val="48"/>
          <w:szCs w:val="48"/>
          <w:lang w:eastAsia="zh-CN"/>
        </w:rPr>
      </w:pPr>
      <w:r>
        <w:rPr>
          <w:rFonts w:hint="eastAsia"/>
          <w:bCs/>
          <w:color w:val="000000"/>
          <w:sz w:val="24"/>
          <w:lang w:eastAsia="zh-CN"/>
        </w:rPr>
        <w:t>附件</w:t>
      </w:r>
      <w:r w:rsidR="00C8060B">
        <w:rPr>
          <w:rFonts w:hint="eastAsia"/>
          <w:bCs/>
          <w:color w:val="000000"/>
          <w:sz w:val="24"/>
          <w:lang w:eastAsia="zh-CN"/>
        </w:rPr>
        <w:t>1</w:t>
      </w:r>
      <w:r>
        <w:rPr>
          <w:rFonts w:hint="eastAsia"/>
          <w:bCs/>
          <w:color w:val="000000"/>
          <w:sz w:val="24"/>
          <w:lang w:eastAsia="zh-CN"/>
        </w:rPr>
        <w:t>：</w:t>
      </w:r>
    </w:p>
    <w:p w:rsidR="00D33CA0" w:rsidRDefault="00D33CA0" w:rsidP="00D61AB3">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201</w:t>
      </w:r>
      <w:r w:rsidR="00420DB7">
        <w:rPr>
          <w:rFonts w:hint="eastAsia"/>
          <w:szCs w:val="21"/>
          <w:lang w:eastAsia="zh-CN"/>
        </w:rPr>
        <w:t>9</w:t>
      </w:r>
      <w:r>
        <w:rPr>
          <w:rFonts w:hint="eastAsia"/>
          <w:szCs w:val="21"/>
          <w:lang w:eastAsia="zh-CN"/>
        </w:rPr>
        <w:t>年</w:t>
      </w:r>
      <w:r w:rsidR="00420DB7">
        <w:rPr>
          <w:rFonts w:hint="eastAsia"/>
          <w:szCs w:val="21"/>
          <w:lang w:eastAsia="zh-CN"/>
        </w:rPr>
        <w:t>9</w:t>
      </w:r>
      <w:r>
        <w:rPr>
          <w:rFonts w:hint="eastAsia"/>
          <w:szCs w:val="21"/>
          <w:lang w:eastAsia="zh-CN"/>
        </w:rPr>
        <w:t>月   日，双方就“</w:t>
      </w:r>
      <w:r w:rsidR="006C3A25" w:rsidRPr="006C3A25">
        <w:rPr>
          <w:color w:val="222222"/>
          <w:szCs w:val="21"/>
          <w:lang w:eastAsia="zh-CN"/>
        </w:rPr>
        <w:t>PX厂区消防设施维护保养</w:t>
      </w:r>
      <w:r>
        <w:rPr>
          <w:rFonts w:hint="eastAsia"/>
          <w:szCs w:val="21"/>
          <w:lang w:eastAsia="zh-CN"/>
        </w:rPr>
        <w:t>”签订了《</w:t>
      </w:r>
      <w:r w:rsidR="006C3A25" w:rsidRPr="006C3A25">
        <w:rPr>
          <w:color w:val="222222"/>
          <w:szCs w:val="21"/>
          <w:lang w:eastAsia="zh-CN"/>
        </w:rPr>
        <w:t>PX厂区消防设施维护保养</w:t>
      </w:r>
      <w:r w:rsidR="006C3A25">
        <w:rPr>
          <w:rFonts w:hint="eastAsia"/>
          <w:color w:val="222222"/>
          <w:szCs w:val="21"/>
          <w:lang w:eastAsia="zh-CN"/>
        </w:rPr>
        <w:t>年约</w:t>
      </w:r>
      <w:r w:rsidR="00A82B0B">
        <w:rPr>
          <w:rFonts w:hint="eastAsia"/>
          <w:color w:val="222222"/>
          <w:szCs w:val="21"/>
          <w:lang w:eastAsia="zh-CN"/>
        </w:rPr>
        <w:t>合同</w:t>
      </w:r>
      <w:r>
        <w:rPr>
          <w:rFonts w:hint="eastAsia"/>
          <w:szCs w:val="21"/>
          <w:lang w:eastAsia="zh-CN"/>
        </w:rPr>
        <w:t>》（合同编号：</w:t>
      </w:r>
      <w:r>
        <w:rPr>
          <w:rFonts w:hint="eastAsia"/>
          <w:szCs w:val="21"/>
          <w:u w:val="single"/>
          <w:lang w:eastAsia="zh-CN"/>
        </w:rPr>
        <w:t xml:space="preserve"> </w:t>
      </w:r>
      <w:r w:rsidR="00420DB7">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甲方的权利和义务：</w:t>
      </w:r>
    </w:p>
    <w:p w:rsidR="00D33CA0" w:rsidRDefault="00D33CA0" w:rsidP="00420DB7">
      <w:pPr>
        <w:pStyle w:val="aa"/>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乙方的权利和义务：</w:t>
      </w:r>
    </w:p>
    <w:p w:rsidR="00D33CA0" w:rsidRDefault="00D33CA0" w:rsidP="00420DB7">
      <w:pPr>
        <w:pStyle w:val="aa"/>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a"/>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违约责任及处理</w:t>
      </w:r>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不可抗力：</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协议期限：</w:t>
      </w:r>
    </w:p>
    <w:p w:rsidR="006C3A25" w:rsidRDefault="00D33CA0" w:rsidP="006C3A25">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Pr="006C3A25" w:rsidRDefault="00D33CA0" w:rsidP="006C3A25">
      <w:pPr>
        <w:spacing w:line="360" w:lineRule="auto"/>
        <w:rPr>
          <w:szCs w:val="21"/>
          <w:lang w:eastAsia="zh-CN"/>
        </w:rPr>
      </w:pPr>
      <w:r w:rsidRPr="006C3A25">
        <w:rPr>
          <w:rFonts w:hint="eastAsia"/>
          <w:szCs w:val="21"/>
          <w:lang w:eastAsia="zh-CN"/>
        </w:rPr>
        <w:t>（以下无正文）</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r w:rsidRPr="00A82B0B">
        <w:rPr>
          <w:rFonts w:hint="eastAsia"/>
          <w:szCs w:val="21"/>
          <w:lang w:eastAsia="zh-CN"/>
        </w:rPr>
        <w:t>甲方 (章)：                                  乙方(章)：</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proofErr w:type="gramStart"/>
      <w:r w:rsidRPr="00A82B0B">
        <w:rPr>
          <w:rFonts w:hint="eastAsia"/>
          <w:szCs w:val="21"/>
          <w:lang w:eastAsia="zh-CN"/>
        </w:rPr>
        <w:t>签定</w:t>
      </w:r>
      <w:proofErr w:type="gramEnd"/>
      <w:r w:rsidRPr="00A82B0B">
        <w:rPr>
          <w:rFonts w:hint="eastAsia"/>
          <w:szCs w:val="21"/>
          <w:lang w:eastAsia="zh-CN"/>
        </w:rPr>
        <w:t xml:space="preserve">日期：    年    月    日                             </w:t>
      </w:r>
    </w:p>
    <w:p w:rsidR="005A4D52" w:rsidRDefault="005A4D52">
      <w:pPr>
        <w:pStyle w:val="10"/>
        <w:rPr>
          <w:b/>
          <w:bCs/>
          <w:sz w:val="24"/>
          <w:szCs w:val="24"/>
        </w:rPr>
      </w:pPr>
    </w:p>
    <w:p w:rsidR="00420DB7" w:rsidRDefault="00420DB7">
      <w:pPr>
        <w:pStyle w:val="10"/>
        <w:rPr>
          <w:b/>
          <w:bCs/>
          <w:sz w:val="24"/>
          <w:szCs w:val="24"/>
        </w:rPr>
      </w:pPr>
    </w:p>
    <w:p w:rsidR="00420DB7" w:rsidRDefault="00420DB7">
      <w:pPr>
        <w:pStyle w:val="10"/>
        <w:rPr>
          <w:b/>
          <w:bCs/>
          <w:sz w:val="24"/>
          <w:szCs w:val="24"/>
        </w:rPr>
      </w:pPr>
    </w:p>
    <w:p w:rsidR="00A82B0B" w:rsidRDefault="00A82B0B">
      <w:pPr>
        <w:pStyle w:val="10"/>
        <w:rPr>
          <w:b/>
          <w:bCs/>
          <w:sz w:val="24"/>
          <w:szCs w:val="24"/>
        </w:rPr>
      </w:pPr>
    </w:p>
    <w:p w:rsidR="00A82B0B" w:rsidRDefault="00A82B0B">
      <w:pPr>
        <w:pStyle w:val="10"/>
        <w:rPr>
          <w:b/>
          <w:bCs/>
          <w:sz w:val="24"/>
          <w:szCs w:val="24"/>
        </w:rPr>
      </w:pPr>
    </w:p>
    <w:p w:rsidR="00A82B0B" w:rsidRDefault="00A82B0B">
      <w:pPr>
        <w:pStyle w:val="10"/>
        <w:rPr>
          <w:b/>
          <w:bCs/>
          <w:sz w:val="24"/>
          <w:szCs w:val="24"/>
        </w:rPr>
      </w:pPr>
    </w:p>
    <w:p w:rsidR="006C3A25" w:rsidRPr="00D33CA0" w:rsidRDefault="006C3A25">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00141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632468" w:rsidRDefault="00632468">
      <w:pPr>
        <w:spacing w:line="1000" w:lineRule="exact"/>
        <w:jc w:val="center"/>
        <w:rPr>
          <w:rFonts w:ascii="方正小标宋简体" w:eastAsia="方正小标宋简体" w:hAnsi="方正小标宋简体" w:cs="方正小标宋简体"/>
          <w:b/>
          <w:sz w:val="44"/>
          <w:szCs w:val="44"/>
          <w:lang w:eastAsia="zh-CN"/>
        </w:rPr>
      </w:pPr>
      <w:r w:rsidRPr="00632468">
        <w:rPr>
          <w:rFonts w:ascii="方正小标宋简体" w:eastAsia="方正小标宋简体" w:hAnsi="方正小标宋简体" w:cs="方正小标宋简体"/>
          <w:b/>
          <w:sz w:val="44"/>
          <w:szCs w:val="44"/>
          <w:lang w:eastAsia="zh-CN"/>
        </w:rPr>
        <w:t>PX厂区消防设施维护保养</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20DB7">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8747DE" w:rsidP="009A6FD0">
      <w:pPr>
        <w:rPr>
          <w:szCs w:val="21"/>
          <w:lang w:eastAsia="zh-CN"/>
        </w:rPr>
      </w:pPr>
      <w:r w:rsidRPr="008747DE">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E34C5" w:rsidRPr="0033277A" w:rsidRDefault="00AE34C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E34C5" w:rsidRPr="0033277A" w:rsidRDefault="00AE34C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E34C5" w:rsidRPr="0033277A" w:rsidRDefault="00AE34C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E34C5" w:rsidRPr="0033277A" w:rsidRDefault="00AE34C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E34C5" w:rsidRPr="0033277A" w:rsidRDefault="00AE34C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E34C5" w:rsidRPr="0033277A" w:rsidRDefault="00AE34C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E34C5" w:rsidRPr="0033277A" w:rsidRDefault="00AE34C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590"/>
        <w:gridCol w:w="800"/>
      </w:tblGrid>
      <w:tr w:rsidR="00967702" w:rsidTr="008E1769">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590" w:type="dxa"/>
          </w:tcPr>
          <w:p w:rsidR="00967702" w:rsidRDefault="00DD56C2">
            <w:pPr>
              <w:spacing w:line="500" w:lineRule="exact"/>
              <w:jc w:val="center"/>
              <w:rPr>
                <w:b/>
                <w:bCs/>
                <w:sz w:val="24"/>
              </w:rPr>
            </w:pPr>
            <w:r>
              <w:rPr>
                <w:rFonts w:hint="eastAsia"/>
                <w:b/>
                <w:bCs/>
                <w:sz w:val="24"/>
              </w:rPr>
              <w:t>内容</w:t>
            </w:r>
          </w:p>
        </w:tc>
        <w:tc>
          <w:tcPr>
            <w:tcW w:w="800" w:type="dxa"/>
          </w:tcPr>
          <w:p w:rsidR="00967702" w:rsidRDefault="00DD56C2">
            <w:pPr>
              <w:spacing w:line="500" w:lineRule="exact"/>
              <w:jc w:val="center"/>
              <w:rPr>
                <w:b/>
                <w:bCs/>
                <w:sz w:val="24"/>
              </w:rPr>
            </w:pPr>
            <w:r>
              <w:rPr>
                <w:rFonts w:hint="eastAsia"/>
                <w:b/>
                <w:bCs/>
                <w:sz w:val="24"/>
              </w:rPr>
              <w:t>页码</w:t>
            </w: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590" w:type="dxa"/>
          </w:tcPr>
          <w:p w:rsidR="00967702" w:rsidRPr="009A6FD0" w:rsidRDefault="00DD56C2">
            <w:pPr>
              <w:spacing w:line="500" w:lineRule="exact"/>
              <w:rPr>
                <w:sz w:val="24"/>
              </w:rPr>
            </w:pPr>
            <w:r w:rsidRPr="009A6FD0">
              <w:rPr>
                <w:rFonts w:hint="eastAsia"/>
                <w:sz w:val="24"/>
              </w:rPr>
              <w:t>参选书</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590" w:type="dxa"/>
          </w:tcPr>
          <w:p w:rsidR="00967702" w:rsidRPr="009A6FD0" w:rsidRDefault="00DD56C2">
            <w:pPr>
              <w:spacing w:line="500" w:lineRule="exact"/>
              <w:rPr>
                <w:sz w:val="24"/>
              </w:rPr>
            </w:pPr>
            <w:r w:rsidRPr="009A6FD0">
              <w:rPr>
                <w:rFonts w:hint="eastAsia"/>
                <w:sz w:val="24"/>
              </w:rPr>
              <w:t>法定代表人授权书</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590"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590"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590"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590" w:type="dxa"/>
          </w:tcPr>
          <w:p w:rsidR="00967702" w:rsidRPr="009A6FD0" w:rsidRDefault="00DD56C2">
            <w:pPr>
              <w:spacing w:line="500" w:lineRule="exact"/>
              <w:rPr>
                <w:sz w:val="24"/>
              </w:rPr>
            </w:pPr>
            <w:r w:rsidRPr="009A6FD0">
              <w:rPr>
                <w:rFonts w:hint="eastAsia"/>
                <w:sz w:val="24"/>
              </w:rPr>
              <w:t>营业执照复印件</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590"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590" w:type="dxa"/>
          </w:tcPr>
          <w:p w:rsidR="00967702" w:rsidRPr="009A6FD0" w:rsidRDefault="00DD56C2">
            <w:pPr>
              <w:spacing w:line="500" w:lineRule="exact"/>
              <w:rPr>
                <w:sz w:val="24"/>
              </w:rPr>
            </w:pPr>
            <w:r w:rsidRPr="009A6FD0">
              <w:rPr>
                <w:rFonts w:hint="eastAsia"/>
                <w:sz w:val="24"/>
                <w:szCs w:val="28"/>
              </w:rPr>
              <w:t>业绩的证明</w:t>
            </w:r>
          </w:p>
        </w:tc>
        <w:tc>
          <w:tcPr>
            <w:tcW w:w="800" w:type="dxa"/>
          </w:tcPr>
          <w:p w:rsidR="00967702" w:rsidRPr="009A6FD0" w:rsidRDefault="00967702">
            <w:pPr>
              <w:spacing w:line="500" w:lineRule="exact"/>
              <w:jc w:val="center"/>
              <w:rPr>
                <w:sz w:val="24"/>
              </w:rPr>
            </w:pPr>
          </w:p>
        </w:tc>
      </w:tr>
      <w:tr w:rsidR="00420DB7" w:rsidRPr="009A6FD0" w:rsidTr="008E1769">
        <w:trPr>
          <w:jc w:val="center"/>
        </w:trPr>
        <w:tc>
          <w:tcPr>
            <w:tcW w:w="971" w:type="dxa"/>
          </w:tcPr>
          <w:p w:rsidR="00420DB7" w:rsidRDefault="00632468">
            <w:pPr>
              <w:spacing w:line="500" w:lineRule="exact"/>
              <w:jc w:val="center"/>
              <w:rPr>
                <w:sz w:val="24"/>
                <w:lang w:eastAsia="zh-CN"/>
              </w:rPr>
            </w:pPr>
            <w:r>
              <w:rPr>
                <w:rFonts w:hint="eastAsia"/>
                <w:sz w:val="24"/>
                <w:lang w:eastAsia="zh-CN"/>
              </w:rPr>
              <w:t>9</w:t>
            </w:r>
          </w:p>
        </w:tc>
        <w:tc>
          <w:tcPr>
            <w:tcW w:w="6590" w:type="dxa"/>
          </w:tcPr>
          <w:p w:rsidR="00420DB7" w:rsidRPr="00A82B0B" w:rsidRDefault="00632468">
            <w:pPr>
              <w:spacing w:line="500" w:lineRule="exact"/>
              <w:rPr>
                <w:sz w:val="24"/>
                <w:szCs w:val="28"/>
              </w:rPr>
            </w:pPr>
            <w:r>
              <w:rPr>
                <w:rFonts w:hint="eastAsia"/>
                <w:sz w:val="24"/>
                <w:szCs w:val="28"/>
                <w:lang w:eastAsia="zh-CN"/>
              </w:rPr>
              <w:t>维护保养</w:t>
            </w:r>
            <w:r w:rsidR="00A82B0B" w:rsidRPr="00A82B0B">
              <w:rPr>
                <w:rFonts w:hint="eastAsia"/>
                <w:sz w:val="24"/>
                <w:szCs w:val="28"/>
              </w:rPr>
              <w:t>方案</w:t>
            </w:r>
          </w:p>
        </w:tc>
        <w:tc>
          <w:tcPr>
            <w:tcW w:w="800" w:type="dxa"/>
          </w:tcPr>
          <w:p w:rsidR="00420DB7" w:rsidRPr="009A6FD0" w:rsidRDefault="00420DB7">
            <w:pPr>
              <w:spacing w:line="500" w:lineRule="exact"/>
              <w:jc w:val="center"/>
              <w:rPr>
                <w:sz w:val="24"/>
                <w:lang w:eastAsia="zh-CN"/>
              </w:rPr>
            </w:pPr>
          </w:p>
        </w:tc>
      </w:tr>
      <w:tr w:rsidR="00967702" w:rsidRPr="009A6FD0" w:rsidTr="008E1769">
        <w:trPr>
          <w:jc w:val="center"/>
        </w:trPr>
        <w:tc>
          <w:tcPr>
            <w:tcW w:w="971" w:type="dxa"/>
          </w:tcPr>
          <w:p w:rsidR="009873FF" w:rsidRPr="009873FF" w:rsidRDefault="00632468" w:rsidP="009873FF">
            <w:pPr>
              <w:spacing w:line="500" w:lineRule="exact"/>
              <w:jc w:val="center"/>
              <w:rPr>
                <w:sz w:val="24"/>
                <w:lang w:eastAsia="zh-CN"/>
              </w:rPr>
            </w:pPr>
            <w:r>
              <w:rPr>
                <w:rFonts w:hint="eastAsia"/>
                <w:sz w:val="24"/>
                <w:lang w:eastAsia="zh-CN"/>
              </w:rPr>
              <w:t>10</w:t>
            </w:r>
          </w:p>
        </w:tc>
        <w:tc>
          <w:tcPr>
            <w:tcW w:w="6590" w:type="dxa"/>
          </w:tcPr>
          <w:p w:rsidR="00967702" w:rsidRPr="009A6FD0" w:rsidRDefault="00DD56C2">
            <w:pPr>
              <w:spacing w:line="500" w:lineRule="exact"/>
              <w:rPr>
                <w:sz w:val="24"/>
              </w:rPr>
            </w:pPr>
            <w:r w:rsidRPr="009A6FD0">
              <w:rPr>
                <w:rFonts w:hint="eastAsia"/>
                <w:sz w:val="24"/>
              </w:rPr>
              <w:t>参选报价单</w:t>
            </w:r>
          </w:p>
        </w:tc>
        <w:tc>
          <w:tcPr>
            <w:tcW w:w="800"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7E6CD1" w:rsidRPr="001C5843" w:rsidRDefault="007E6CD1" w:rsidP="001C5843">
      <w:pPr>
        <w:pStyle w:val="10"/>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7E6CD1" w:rsidRPr="007E6CD1">
        <w:rPr>
          <w:sz w:val="24"/>
          <w:lang w:eastAsia="zh-CN"/>
        </w:rPr>
        <w:t>PX厂区消防设施维护保养</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CF40A1" w:rsidRDefault="005D5BB2" w:rsidP="00CF40A1">
      <w:pPr>
        <w:pStyle w:val="10"/>
        <w:jc w:val="center"/>
        <w:rPr>
          <w:rFonts w:ascii="Times New Roman" w:hAnsi="Times New Roman"/>
          <w:b/>
          <w:bCs/>
          <w:kern w:val="2"/>
          <w:sz w:val="36"/>
          <w:szCs w:val="36"/>
        </w:rPr>
      </w:pPr>
      <w:r>
        <w:rPr>
          <w:rFonts w:ascii="Times New Roman" w:hAnsi="Times New Roman" w:hint="eastAsia"/>
          <w:b/>
          <w:bCs/>
          <w:kern w:val="2"/>
          <w:sz w:val="36"/>
          <w:szCs w:val="36"/>
        </w:rPr>
        <w:t>消防设施维护保养</w:t>
      </w:r>
      <w:r w:rsidR="00642E61" w:rsidRPr="00CF40A1">
        <w:rPr>
          <w:rFonts w:ascii="Times New Roman" w:hAnsi="Times New Roman" w:hint="eastAsia"/>
          <w:b/>
          <w:bCs/>
          <w:kern w:val="2"/>
          <w:sz w:val="36"/>
          <w:szCs w:val="36"/>
        </w:rPr>
        <w:t>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383DFA">
        <w:rPr>
          <w:rFonts w:ascii="Times New Roman" w:hAnsi="Times New Roman" w:cs="Times New Roman" w:hint="eastAsia"/>
          <w:b/>
          <w:color w:val="FF0000"/>
          <w:sz w:val="24"/>
          <w:szCs w:val="24"/>
          <w:u w:val="single"/>
          <w:lang w:eastAsia="zh-CN"/>
        </w:rPr>
        <w:t>维保</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B79D7">
        <w:rPr>
          <w:rFonts w:ascii="Times New Roman" w:hAnsi="ˎ̥" w:hint="eastAsia"/>
          <w:sz w:val="28"/>
          <w:szCs w:val="28"/>
          <w:lang w:eastAsia="zh-CN"/>
        </w:rPr>
        <w:t>腾龙芳烃（漳州）有限公司</w:t>
      </w:r>
      <w:r w:rsidR="00383DFA" w:rsidRPr="00383DFA">
        <w:rPr>
          <w:rFonts w:ascii="Times New Roman" w:hAnsi="ˎ̥"/>
          <w:sz w:val="28"/>
          <w:szCs w:val="28"/>
          <w:lang w:eastAsia="zh-CN"/>
        </w:rPr>
        <w:t>PX</w:t>
      </w:r>
      <w:r w:rsidR="00383DFA" w:rsidRPr="00383DFA">
        <w:rPr>
          <w:rFonts w:ascii="Times New Roman" w:hAnsi="ˎ̥"/>
          <w:sz w:val="28"/>
          <w:szCs w:val="28"/>
          <w:lang w:eastAsia="zh-CN"/>
        </w:rPr>
        <w:t>厂区消防设施维护保养</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hint="eastAsia"/>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2859D4" w:rsidRPr="002859D4" w:rsidRDefault="002859D4" w:rsidP="002859D4">
            <w:pPr>
              <w:spacing w:line="360" w:lineRule="auto"/>
              <w:rPr>
                <w:rFonts w:ascii="Times New Roman" w:hAnsi="Times New Roman"/>
                <w:sz w:val="28"/>
                <w:szCs w:val="28"/>
                <w:lang w:eastAsia="zh-CN"/>
              </w:rPr>
            </w:pPr>
            <w:r w:rsidRPr="002859D4">
              <w:rPr>
                <w:rFonts w:ascii="Times New Roman" w:hAnsi="Times New Roman" w:hint="eastAsia"/>
                <w:sz w:val="28"/>
                <w:szCs w:val="28"/>
                <w:lang w:eastAsia="zh-CN"/>
              </w:rPr>
              <w:t>其中</w:t>
            </w:r>
            <w:r w:rsidRPr="002859D4">
              <w:rPr>
                <w:rFonts w:ascii="Times New Roman" w:hAnsi="Times New Roman"/>
                <w:sz w:val="28"/>
                <w:szCs w:val="28"/>
                <w:lang w:eastAsia="zh-CN"/>
              </w:rPr>
              <w:t>PX</w:t>
            </w:r>
            <w:r w:rsidRPr="002859D4">
              <w:rPr>
                <w:rFonts w:ascii="Times New Roman" w:hAnsi="Times New Roman"/>
                <w:sz w:val="28"/>
                <w:szCs w:val="28"/>
                <w:lang w:eastAsia="zh-CN"/>
              </w:rPr>
              <w:t>热电区域</w:t>
            </w:r>
            <w:r w:rsidRPr="002859D4">
              <w:rPr>
                <w:rFonts w:ascii="Times New Roman" w:hAnsi="Times New Roman" w:hint="eastAsia"/>
                <w:sz w:val="28"/>
                <w:szCs w:val="28"/>
                <w:lang w:eastAsia="zh-CN"/>
              </w:rPr>
              <w:t>两年维保费用为：</w:t>
            </w:r>
            <w:r w:rsidRPr="00191455">
              <w:rPr>
                <w:rFonts w:ascii="Times New Roman" w:hAnsi="Times New Roman"/>
                <w:sz w:val="28"/>
                <w:szCs w:val="28"/>
                <w:u w:val="single"/>
                <w:lang w:eastAsia="zh-CN"/>
              </w:rPr>
              <w:t xml:space="preserve">                        </w:t>
            </w:r>
            <w:r w:rsidRPr="002859D4">
              <w:rPr>
                <w:rFonts w:ascii="Times New Roman" w:hAnsi="Times New Roman" w:hint="eastAsia"/>
                <w:sz w:val="28"/>
                <w:szCs w:val="28"/>
                <w:lang w:eastAsia="zh-CN"/>
              </w:rPr>
              <w:t xml:space="preserve"> </w:t>
            </w:r>
            <w:r w:rsidRPr="002859D4">
              <w:rPr>
                <w:rFonts w:ascii="Times New Roman" w:hAnsi="Times New Roman" w:hint="eastAsia"/>
                <w:sz w:val="28"/>
                <w:szCs w:val="28"/>
                <w:lang w:eastAsia="zh-CN"/>
              </w:rPr>
              <w:t>；</w:t>
            </w:r>
            <w:r w:rsidRPr="002859D4">
              <w:rPr>
                <w:rFonts w:ascii="Times New Roman" w:hAnsi="Times New Roman"/>
                <w:sz w:val="28"/>
                <w:szCs w:val="28"/>
                <w:lang w:eastAsia="zh-CN"/>
              </w:rPr>
              <w:t>PX</w:t>
            </w:r>
            <w:r w:rsidRPr="002859D4">
              <w:rPr>
                <w:rFonts w:ascii="Times New Roman" w:hAnsi="Times New Roman"/>
                <w:sz w:val="28"/>
                <w:szCs w:val="28"/>
                <w:lang w:eastAsia="zh-CN"/>
              </w:rPr>
              <w:t>厂区（除热电区域）</w:t>
            </w:r>
            <w:r w:rsidRPr="002859D4">
              <w:rPr>
                <w:rFonts w:ascii="Times New Roman" w:hAnsi="Times New Roman" w:hint="eastAsia"/>
                <w:sz w:val="28"/>
                <w:szCs w:val="28"/>
                <w:lang w:eastAsia="zh-CN"/>
              </w:rPr>
              <w:t>两年维保费用为：</w:t>
            </w:r>
            <w:r w:rsidRPr="00191455">
              <w:rPr>
                <w:rFonts w:ascii="Times New Roman" w:hAnsi="Times New Roman"/>
                <w:sz w:val="28"/>
                <w:szCs w:val="28"/>
                <w:u w:val="single"/>
                <w:lang w:eastAsia="zh-CN"/>
              </w:rPr>
              <w:t xml:space="preserve">                        </w:t>
            </w:r>
            <w:r w:rsidRPr="002859D4">
              <w:rPr>
                <w:rFonts w:ascii="Times New Roman" w:hAnsi="Times New Roman" w:hint="eastAsia"/>
                <w:sz w:val="28"/>
                <w:szCs w:val="28"/>
                <w:lang w:eastAsia="zh-CN"/>
              </w:rPr>
              <w:t xml:space="preserve">  </w:t>
            </w:r>
            <w:r w:rsidRPr="002859D4">
              <w:rPr>
                <w:rFonts w:ascii="Times New Roman" w:hAnsi="Times New Roman" w:hint="eastAsia"/>
                <w:sz w:val="28"/>
                <w:szCs w:val="28"/>
                <w:lang w:eastAsia="zh-CN"/>
              </w:rPr>
              <w:t>。</w:t>
            </w:r>
          </w:p>
          <w:p w:rsidR="00B64838" w:rsidRPr="002859D4" w:rsidRDefault="002859D4" w:rsidP="002859D4">
            <w:pPr>
              <w:spacing w:line="360" w:lineRule="auto"/>
              <w:rPr>
                <w:rFonts w:ascii="Times New Roman" w:hAnsi="Times New Roman"/>
                <w:sz w:val="28"/>
                <w:szCs w:val="28"/>
                <w:lang w:eastAsia="zh-CN"/>
              </w:rPr>
            </w:pPr>
            <w:r w:rsidRPr="002859D4">
              <w:rPr>
                <w:rFonts w:ascii="Times New Roman" w:hAnsi="Times New Roman" w:hint="eastAsia"/>
                <w:sz w:val="28"/>
                <w:szCs w:val="28"/>
                <w:lang w:eastAsia="zh-CN"/>
              </w:rPr>
              <w:t>备注：</w:t>
            </w:r>
            <w:r>
              <w:rPr>
                <w:rFonts w:ascii="Times New Roman" w:hAnsi="Times New Roman" w:hint="eastAsia"/>
                <w:sz w:val="28"/>
                <w:szCs w:val="28"/>
                <w:lang w:eastAsia="zh-CN"/>
              </w:rPr>
              <w:t>区域划分见本比选文件第二章</w:t>
            </w:r>
          </w:p>
          <w:p w:rsidR="00B64838" w:rsidRPr="00B64838" w:rsidRDefault="00B64838" w:rsidP="00B64838">
            <w:pPr>
              <w:pStyle w:val="10"/>
            </w:pP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88" w:rsidRDefault="00EF3388">
      <w:r>
        <w:separator/>
      </w:r>
    </w:p>
  </w:endnote>
  <w:endnote w:type="continuationSeparator" w:id="0">
    <w:p w:rsidR="00EF3388" w:rsidRDefault="00EF3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C5" w:rsidRDefault="008747DE">
    <w:pPr>
      <w:pStyle w:val="a6"/>
      <w:spacing w:line="14" w:lineRule="auto"/>
      <w:rPr>
        <w:sz w:val="20"/>
      </w:rPr>
    </w:pPr>
    <w:r w:rsidRPr="008747D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E34C5" w:rsidRDefault="00AE34C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C5" w:rsidRDefault="008747DE">
    <w:pPr>
      <w:pStyle w:val="a6"/>
      <w:spacing w:line="14" w:lineRule="auto"/>
      <w:rPr>
        <w:sz w:val="20"/>
      </w:rPr>
    </w:pPr>
    <w:r w:rsidRPr="008747DE">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E34C5" w:rsidRDefault="00AE34C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C5" w:rsidRDefault="00AE34C5">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88" w:rsidRDefault="00EF3388">
      <w:r>
        <w:separator/>
      </w:r>
    </w:p>
  </w:footnote>
  <w:footnote w:type="continuationSeparator" w:id="0">
    <w:p w:rsidR="00EF3388" w:rsidRDefault="00EF3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C46C65"/>
    <w:multiLevelType w:val="multilevel"/>
    <w:tmpl w:val="0CC46C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6">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nsid w:val="4B44014A"/>
    <w:multiLevelType w:val="singleLevel"/>
    <w:tmpl w:val="4B44014A"/>
    <w:lvl w:ilvl="0">
      <w:start w:val="9"/>
      <w:numFmt w:val="chineseCounting"/>
      <w:pStyle w:val="40"/>
      <w:suff w:val="nothing"/>
      <w:lvlText w:val="%1、"/>
      <w:lvlJc w:val="left"/>
      <w:rPr>
        <w:rFonts w:hint="eastAsia"/>
      </w:rPr>
    </w:lvl>
  </w:abstractNum>
  <w:abstractNum w:abstractNumId="28">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6">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8">
    <w:nsid w:val="6DF23E5E"/>
    <w:multiLevelType w:val="multilevel"/>
    <w:tmpl w:val="6DF23E5E"/>
    <w:lvl w:ilvl="0">
      <w:start w:val="1"/>
      <w:numFmt w:val="decimal"/>
      <w:lvlText w:val="%1、"/>
      <w:lvlJc w:val="left"/>
      <w:pPr>
        <w:ind w:left="735" w:hanging="525"/>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9">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3"/>
  </w:num>
  <w:num w:numId="3">
    <w:abstractNumId w:val="27"/>
  </w:num>
  <w:num w:numId="4">
    <w:abstractNumId w:val="12"/>
  </w:num>
  <w:num w:numId="5">
    <w:abstractNumId w:val="14"/>
  </w:num>
  <w:num w:numId="6">
    <w:abstractNumId w:val="10"/>
  </w:num>
  <w:num w:numId="7">
    <w:abstractNumId w:val="34"/>
  </w:num>
  <w:num w:numId="8">
    <w:abstractNumId w:val="37"/>
  </w:num>
  <w:num w:numId="9">
    <w:abstractNumId w:val="11"/>
  </w:num>
  <w:num w:numId="10">
    <w:abstractNumId w:val="30"/>
  </w:num>
  <w:num w:numId="11">
    <w:abstractNumId w:val="29"/>
  </w:num>
  <w:num w:numId="12">
    <w:abstractNumId w:val="32"/>
  </w:num>
  <w:num w:numId="13">
    <w:abstractNumId w:val="7"/>
  </w:num>
  <w:num w:numId="14">
    <w:abstractNumId w:val="3"/>
  </w:num>
  <w:num w:numId="15">
    <w:abstractNumId w:val="39"/>
  </w:num>
  <w:num w:numId="16">
    <w:abstractNumId w:val="5"/>
  </w:num>
  <w:num w:numId="17">
    <w:abstractNumId w:val="24"/>
  </w:num>
  <w:num w:numId="18">
    <w:abstractNumId w:val="36"/>
  </w:num>
  <w:num w:numId="19">
    <w:abstractNumId w:val="21"/>
  </w:num>
  <w:num w:numId="20">
    <w:abstractNumId w:val="26"/>
  </w:num>
  <w:num w:numId="21">
    <w:abstractNumId w:val="13"/>
  </w:num>
  <w:num w:numId="22">
    <w:abstractNumId w:val="8"/>
  </w:num>
  <w:num w:numId="23">
    <w:abstractNumId w:val="15"/>
  </w:num>
  <w:num w:numId="24">
    <w:abstractNumId w:val="16"/>
  </w:num>
  <w:num w:numId="25">
    <w:abstractNumId w:val="40"/>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2"/>
  </w:num>
  <w:num w:numId="35">
    <w:abstractNumId w:val="23"/>
  </w:num>
  <w:num w:numId="36">
    <w:abstractNumId w:val="31"/>
  </w:num>
  <w:num w:numId="37">
    <w:abstractNumId w:val="17"/>
  </w:num>
  <w:num w:numId="38">
    <w:abstractNumId w:val="19"/>
  </w:num>
  <w:num w:numId="39">
    <w:abstractNumId w:val="35"/>
  </w:num>
  <w:num w:numId="40">
    <w:abstractNumId w:val="25"/>
  </w:num>
  <w:num w:numId="41">
    <w:abstractNumId w:val="38"/>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savePreviewPicture/>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22E24"/>
    <w:rsid w:val="0012681B"/>
    <w:rsid w:val="00130886"/>
    <w:rsid w:val="00142384"/>
    <w:rsid w:val="00142830"/>
    <w:rsid w:val="00146977"/>
    <w:rsid w:val="00150CB0"/>
    <w:rsid w:val="00154EB4"/>
    <w:rsid w:val="001660AB"/>
    <w:rsid w:val="0018116F"/>
    <w:rsid w:val="00185C58"/>
    <w:rsid w:val="001861E4"/>
    <w:rsid w:val="00192465"/>
    <w:rsid w:val="00193817"/>
    <w:rsid w:val="0019532B"/>
    <w:rsid w:val="001B5CD4"/>
    <w:rsid w:val="001B698B"/>
    <w:rsid w:val="001C5843"/>
    <w:rsid w:val="001D13DE"/>
    <w:rsid w:val="001E3C0E"/>
    <w:rsid w:val="001E47E2"/>
    <w:rsid w:val="001F3956"/>
    <w:rsid w:val="0020141D"/>
    <w:rsid w:val="00227556"/>
    <w:rsid w:val="00233571"/>
    <w:rsid w:val="00241E6B"/>
    <w:rsid w:val="002427A9"/>
    <w:rsid w:val="002451B2"/>
    <w:rsid w:val="0024625A"/>
    <w:rsid w:val="00263085"/>
    <w:rsid w:val="002648A2"/>
    <w:rsid w:val="00273DCB"/>
    <w:rsid w:val="002859D4"/>
    <w:rsid w:val="002A4126"/>
    <w:rsid w:val="002A68F0"/>
    <w:rsid w:val="002B6570"/>
    <w:rsid w:val="002C6A2D"/>
    <w:rsid w:val="002E0F0C"/>
    <w:rsid w:val="002E3036"/>
    <w:rsid w:val="002E49DF"/>
    <w:rsid w:val="002E6175"/>
    <w:rsid w:val="002F34BA"/>
    <w:rsid w:val="002F755A"/>
    <w:rsid w:val="003053B9"/>
    <w:rsid w:val="003102D1"/>
    <w:rsid w:val="003221F4"/>
    <w:rsid w:val="00322549"/>
    <w:rsid w:val="0033277A"/>
    <w:rsid w:val="003344D9"/>
    <w:rsid w:val="00342B24"/>
    <w:rsid w:val="003456D2"/>
    <w:rsid w:val="00347C37"/>
    <w:rsid w:val="00350BD1"/>
    <w:rsid w:val="003603CD"/>
    <w:rsid w:val="00364EB1"/>
    <w:rsid w:val="00365CCD"/>
    <w:rsid w:val="00376FF9"/>
    <w:rsid w:val="00383DFA"/>
    <w:rsid w:val="00385474"/>
    <w:rsid w:val="00387574"/>
    <w:rsid w:val="003C1AF2"/>
    <w:rsid w:val="003E1B6D"/>
    <w:rsid w:val="003E37C1"/>
    <w:rsid w:val="003F3600"/>
    <w:rsid w:val="003F5B96"/>
    <w:rsid w:val="003F614D"/>
    <w:rsid w:val="003F6A6B"/>
    <w:rsid w:val="0040417A"/>
    <w:rsid w:val="00405092"/>
    <w:rsid w:val="00410C69"/>
    <w:rsid w:val="00413501"/>
    <w:rsid w:val="00420DB7"/>
    <w:rsid w:val="00465443"/>
    <w:rsid w:val="0047282D"/>
    <w:rsid w:val="0047402F"/>
    <w:rsid w:val="004835AF"/>
    <w:rsid w:val="00490A62"/>
    <w:rsid w:val="0049126B"/>
    <w:rsid w:val="00492D04"/>
    <w:rsid w:val="004A498D"/>
    <w:rsid w:val="004C16AE"/>
    <w:rsid w:val="004D6A19"/>
    <w:rsid w:val="00533119"/>
    <w:rsid w:val="00547AD0"/>
    <w:rsid w:val="005518F3"/>
    <w:rsid w:val="0058671D"/>
    <w:rsid w:val="00593DEA"/>
    <w:rsid w:val="00595F8F"/>
    <w:rsid w:val="005A4D52"/>
    <w:rsid w:val="005B4BA0"/>
    <w:rsid w:val="005B6211"/>
    <w:rsid w:val="005C6A76"/>
    <w:rsid w:val="005D5BB2"/>
    <w:rsid w:val="005E2CFD"/>
    <w:rsid w:val="005E2EB3"/>
    <w:rsid w:val="006152B6"/>
    <w:rsid w:val="006238C7"/>
    <w:rsid w:val="006238EE"/>
    <w:rsid w:val="00630128"/>
    <w:rsid w:val="006312AB"/>
    <w:rsid w:val="00632468"/>
    <w:rsid w:val="00632E52"/>
    <w:rsid w:val="00642E61"/>
    <w:rsid w:val="006458DE"/>
    <w:rsid w:val="0065429C"/>
    <w:rsid w:val="00664E56"/>
    <w:rsid w:val="006A79DD"/>
    <w:rsid w:val="006B21C2"/>
    <w:rsid w:val="006B3CB3"/>
    <w:rsid w:val="006B5E39"/>
    <w:rsid w:val="006B79D7"/>
    <w:rsid w:val="006C1395"/>
    <w:rsid w:val="006C3A25"/>
    <w:rsid w:val="006D4F96"/>
    <w:rsid w:val="006E0A7C"/>
    <w:rsid w:val="006E234B"/>
    <w:rsid w:val="006E6D55"/>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4F72"/>
    <w:rsid w:val="00795740"/>
    <w:rsid w:val="007B7828"/>
    <w:rsid w:val="007C2B12"/>
    <w:rsid w:val="007C7F5F"/>
    <w:rsid w:val="007D17EF"/>
    <w:rsid w:val="007D5F37"/>
    <w:rsid w:val="007D6D04"/>
    <w:rsid w:val="007E6CD1"/>
    <w:rsid w:val="007F3EB5"/>
    <w:rsid w:val="007F61D0"/>
    <w:rsid w:val="00804A52"/>
    <w:rsid w:val="00811DBA"/>
    <w:rsid w:val="00826D77"/>
    <w:rsid w:val="008279D0"/>
    <w:rsid w:val="00840870"/>
    <w:rsid w:val="0085290F"/>
    <w:rsid w:val="00855428"/>
    <w:rsid w:val="00856CF7"/>
    <w:rsid w:val="00862896"/>
    <w:rsid w:val="008747DE"/>
    <w:rsid w:val="00881942"/>
    <w:rsid w:val="008E1769"/>
    <w:rsid w:val="008E5198"/>
    <w:rsid w:val="008F3559"/>
    <w:rsid w:val="009032FB"/>
    <w:rsid w:val="00917368"/>
    <w:rsid w:val="00930487"/>
    <w:rsid w:val="009312CA"/>
    <w:rsid w:val="00937414"/>
    <w:rsid w:val="00964F96"/>
    <w:rsid w:val="009663D1"/>
    <w:rsid w:val="00967702"/>
    <w:rsid w:val="00971BD1"/>
    <w:rsid w:val="00974883"/>
    <w:rsid w:val="00975EAC"/>
    <w:rsid w:val="009873FF"/>
    <w:rsid w:val="00995F84"/>
    <w:rsid w:val="0099730F"/>
    <w:rsid w:val="009A6FD0"/>
    <w:rsid w:val="009B054A"/>
    <w:rsid w:val="009B2DE5"/>
    <w:rsid w:val="009B34B8"/>
    <w:rsid w:val="009D49AE"/>
    <w:rsid w:val="009F0778"/>
    <w:rsid w:val="00A149E5"/>
    <w:rsid w:val="00A153FC"/>
    <w:rsid w:val="00A37693"/>
    <w:rsid w:val="00A45F18"/>
    <w:rsid w:val="00A614C8"/>
    <w:rsid w:val="00A62247"/>
    <w:rsid w:val="00A6610B"/>
    <w:rsid w:val="00A82B0B"/>
    <w:rsid w:val="00A878E0"/>
    <w:rsid w:val="00A9762D"/>
    <w:rsid w:val="00AB77FF"/>
    <w:rsid w:val="00AC3CFE"/>
    <w:rsid w:val="00AC7F0D"/>
    <w:rsid w:val="00AD0858"/>
    <w:rsid w:val="00AD202A"/>
    <w:rsid w:val="00AD24EC"/>
    <w:rsid w:val="00AD4DAF"/>
    <w:rsid w:val="00AD66E2"/>
    <w:rsid w:val="00AE34C5"/>
    <w:rsid w:val="00AF45D7"/>
    <w:rsid w:val="00B04CA6"/>
    <w:rsid w:val="00B17438"/>
    <w:rsid w:val="00B31994"/>
    <w:rsid w:val="00B41C19"/>
    <w:rsid w:val="00B44FC3"/>
    <w:rsid w:val="00B601D5"/>
    <w:rsid w:val="00B64838"/>
    <w:rsid w:val="00B67AF9"/>
    <w:rsid w:val="00B908A4"/>
    <w:rsid w:val="00B912C6"/>
    <w:rsid w:val="00B92794"/>
    <w:rsid w:val="00B936AF"/>
    <w:rsid w:val="00B97B69"/>
    <w:rsid w:val="00BA4E15"/>
    <w:rsid w:val="00BB028C"/>
    <w:rsid w:val="00BB56DE"/>
    <w:rsid w:val="00BC1268"/>
    <w:rsid w:val="00BD5816"/>
    <w:rsid w:val="00BD607C"/>
    <w:rsid w:val="00BD77D8"/>
    <w:rsid w:val="00BF0BA0"/>
    <w:rsid w:val="00C04D6E"/>
    <w:rsid w:val="00C05D72"/>
    <w:rsid w:val="00C13082"/>
    <w:rsid w:val="00C14D2D"/>
    <w:rsid w:val="00C20605"/>
    <w:rsid w:val="00C267A5"/>
    <w:rsid w:val="00C41EDF"/>
    <w:rsid w:val="00C518F0"/>
    <w:rsid w:val="00C5267D"/>
    <w:rsid w:val="00C6183F"/>
    <w:rsid w:val="00C71916"/>
    <w:rsid w:val="00C8060B"/>
    <w:rsid w:val="00C864FC"/>
    <w:rsid w:val="00C913CE"/>
    <w:rsid w:val="00C93BEF"/>
    <w:rsid w:val="00CB2E01"/>
    <w:rsid w:val="00CB3440"/>
    <w:rsid w:val="00CD371C"/>
    <w:rsid w:val="00CD3723"/>
    <w:rsid w:val="00CD7E0C"/>
    <w:rsid w:val="00CE2DB4"/>
    <w:rsid w:val="00CF40A1"/>
    <w:rsid w:val="00D10EC7"/>
    <w:rsid w:val="00D14D07"/>
    <w:rsid w:val="00D20FBB"/>
    <w:rsid w:val="00D265B9"/>
    <w:rsid w:val="00D328B1"/>
    <w:rsid w:val="00D33933"/>
    <w:rsid w:val="00D33CA0"/>
    <w:rsid w:val="00D4446E"/>
    <w:rsid w:val="00D463C4"/>
    <w:rsid w:val="00D4666F"/>
    <w:rsid w:val="00D5281B"/>
    <w:rsid w:val="00D61AB3"/>
    <w:rsid w:val="00D64BE9"/>
    <w:rsid w:val="00D70AEA"/>
    <w:rsid w:val="00D728BD"/>
    <w:rsid w:val="00D73C0E"/>
    <w:rsid w:val="00D749CB"/>
    <w:rsid w:val="00D84B38"/>
    <w:rsid w:val="00D87834"/>
    <w:rsid w:val="00D92871"/>
    <w:rsid w:val="00D947D8"/>
    <w:rsid w:val="00D957A8"/>
    <w:rsid w:val="00D96DE6"/>
    <w:rsid w:val="00D9778F"/>
    <w:rsid w:val="00DA7F1E"/>
    <w:rsid w:val="00DD56C2"/>
    <w:rsid w:val="00DF35F4"/>
    <w:rsid w:val="00E00780"/>
    <w:rsid w:val="00E068F1"/>
    <w:rsid w:val="00E13875"/>
    <w:rsid w:val="00E155F5"/>
    <w:rsid w:val="00E37D62"/>
    <w:rsid w:val="00E56799"/>
    <w:rsid w:val="00E6494A"/>
    <w:rsid w:val="00E85991"/>
    <w:rsid w:val="00E94724"/>
    <w:rsid w:val="00E97CE7"/>
    <w:rsid w:val="00EA5A6E"/>
    <w:rsid w:val="00EC50D4"/>
    <w:rsid w:val="00EC5462"/>
    <w:rsid w:val="00ED2C9E"/>
    <w:rsid w:val="00EF1FCA"/>
    <w:rsid w:val="00EF3388"/>
    <w:rsid w:val="00EF5762"/>
    <w:rsid w:val="00EF6FC7"/>
    <w:rsid w:val="00F10B09"/>
    <w:rsid w:val="00F115FB"/>
    <w:rsid w:val="00F264D9"/>
    <w:rsid w:val="00F33B6B"/>
    <w:rsid w:val="00F418B2"/>
    <w:rsid w:val="00F51F3C"/>
    <w:rsid w:val="00F53D9C"/>
    <w:rsid w:val="00F5592F"/>
    <w:rsid w:val="00F6409E"/>
    <w:rsid w:val="00F67332"/>
    <w:rsid w:val="00F77283"/>
    <w:rsid w:val="00F80338"/>
    <w:rsid w:val="00F84F93"/>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qFormat/>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qFormat/>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qFormat/>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86F29-440A-4109-A3F8-A4C00CCF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58</Pages>
  <Words>4728</Words>
  <Characters>26956</Characters>
  <Application>Microsoft Office Word</Application>
  <DocSecurity>0</DocSecurity>
  <Lines>224</Lines>
  <Paragraphs>63</Paragraphs>
  <ScaleCrop>false</ScaleCrop>
  <Company>福化环保</Company>
  <LinksUpToDate>false</LinksUpToDate>
  <CharactersWithSpaces>31621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214</cp:revision>
  <dcterms:created xsi:type="dcterms:W3CDTF">2019-03-28T11:18:00Z</dcterms:created>
  <dcterms:modified xsi:type="dcterms:W3CDTF">2019-09-27T06:08:00Z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