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EE" w:rsidRDefault="00F850B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谈话室布局要求及设备配备事项</w:t>
      </w:r>
    </w:p>
    <w:p w:rsidR="00FE0DEE" w:rsidRDefault="00FE0DEE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E0DEE" w:rsidRDefault="00F850B8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谈话室布局要求：</w:t>
      </w:r>
    </w:p>
    <w:p w:rsidR="00FE0DEE" w:rsidRDefault="00F850B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（一）谈话室必须设置在</w:t>
      </w:r>
      <w:r w:rsidR="005634F7">
        <w:rPr>
          <w:rFonts w:ascii="仿宋_GB2312" w:eastAsia="仿宋_GB2312" w:hAnsi="仿宋" w:cs="仿宋" w:hint="eastAsia"/>
          <w:sz w:val="32"/>
          <w:szCs w:val="32"/>
        </w:rPr>
        <w:t>杜浔办公楼</w:t>
      </w:r>
      <w:r>
        <w:rPr>
          <w:rFonts w:ascii="仿宋_GB2312" w:eastAsia="仿宋_GB2312" w:hAnsi="仿宋" w:cs="仿宋" w:hint="eastAsia"/>
          <w:sz w:val="32"/>
          <w:szCs w:val="32"/>
        </w:rPr>
        <w:t>一楼，内设专用卫生间，卫生间不安装门，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不得设门槛，若谈话室内卫生间设有台阶，不得贴瓷砖，可使用软木等安全材料。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（二）谈话室内放置必要的桌、椅，不得放置其他无关的设备和物品。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（三）谈话室在不影响通风换气情况下，门窗应进行必要的安全防护改造，确保安全保密。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（四）谈话室内的管、线和插头等应进行暗置处理，墙壁、天花板、门窗等均不得留有钉、钩或其他存在安全隐患的物品。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（五）谈话室应做到隔音、阻燃、软包（包含桌、椅和谈话对象经过的通道）。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（六）谈话室必须配备同步录音录像设备，安装固定摄像头。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（七）谈话室内要温度、湿度、二氧化碳显示屏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八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）谈话室内要有应急电源。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九</w:t>
      </w:r>
      <w:r w:rsidR="005634F7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谈话室内有设置洗脸盆的，须为塑料等软质材料。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二、谈话室</w:t>
      </w:r>
      <w:r>
        <w:rPr>
          <w:rFonts w:ascii="黑体" w:eastAsia="黑体" w:hAnsi="黑体" w:cs="黑体" w:hint="eastAsia"/>
          <w:sz w:val="32"/>
          <w:szCs w:val="32"/>
        </w:rPr>
        <w:t>设备配备情况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（一）主谈话室设备配备项目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特写摄像机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全景摄像机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对讲机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摄像机电源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拾音器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温湿度显示屏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防撞隔声门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专用笔记本电脑</w:t>
      </w:r>
    </w:p>
    <w:p w:rsidR="00FE0DEE" w:rsidRDefault="00F850B8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手持式金属探测器</w:t>
      </w:r>
    </w:p>
    <w:p w:rsidR="00FE0DEE" w:rsidRDefault="00F850B8">
      <w:pPr>
        <w:numPr>
          <w:ilvl w:val="0"/>
          <w:numId w:val="2"/>
        </w:num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监控室设备配备情况</w:t>
      </w:r>
    </w:p>
    <w:p w:rsidR="00FE0DEE" w:rsidRDefault="00F850B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示证电视</w:t>
      </w:r>
      <w:proofErr w:type="gramEnd"/>
    </w:p>
    <w:p w:rsidR="00FE0DEE" w:rsidRDefault="00F850B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高拍仪</w:t>
      </w:r>
      <w:proofErr w:type="gramEnd"/>
    </w:p>
    <w:p w:rsidR="00FE0DEE" w:rsidRDefault="00F850B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对讲机</w:t>
      </w:r>
    </w:p>
    <w:p w:rsidR="00FE0DEE" w:rsidRDefault="00F850B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谈话主机</w:t>
      </w:r>
    </w:p>
    <w:p w:rsidR="00FE0DEE" w:rsidRDefault="00FE0DEE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0DEE" w:rsidRDefault="00F850B8">
      <w:pPr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另说明，此次采购需要包含谈话室的设计、设备采购及其装潢。</w:t>
      </w:r>
    </w:p>
    <w:p w:rsidR="00FE0DEE" w:rsidRDefault="00FE0DEE">
      <w:pPr>
        <w:autoSpaceDE w:val="0"/>
        <w:autoSpaceDN w:val="0"/>
        <w:adjustRightInd w:val="0"/>
        <w:spacing w:line="600" w:lineRule="exact"/>
        <w:ind w:leftChars="2" w:left="4"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sectPr w:rsidR="00FE0DEE" w:rsidSect="00FE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B8" w:rsidRDefault="00F850B8" w:rsidP="005634F7">
      <w:r>
        <w:separator/>
      </w:r>
    </w:p>
  </w:endnote>
  <w:endnote w:type="continuationSeparator" w:id="0">
    <w:p w:rsidR="00F850B8" w:rsidRDefault="00F850B8" w:rsidP="0056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B8" w:rsidRDefault="00F850B8" w:rsidP="005634F7">
      <w:r>
        <w:separator/>
      </w:r>
    </w:p>
  </w:footnote>
  <w:footnote w:type="continuationSeparator" w:id="0">
    <w:p w:rsidR="00F850B8" w:rsidRDefault="00F850B8" w:rsidP="00563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F4C5EE"/>
    <w:multiLevelType w:val="singleLevel"/>
    <w:tmpl w:val="B2F4C5E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298B12"/>
    <w:multiLevelType w:val="singleLevel"/>
    <w:tmpl w:val="65298B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DEE"/>
    <w:rsid w:val="005634F7"/>
    <w:rsid w:val="00F850B8"/>
    <w:rsid w:val="00FE0DEE"/>
    <w:rsid w:val="056D1987"/>
    <w:rsid w:val="073F1765"/>
    <w:rsid w:val="0A6179FD"/>
    <w:rsid w:val="0DAE1BF3"/>
    <w:rsid w:val="20536E96"/>
    <w:rsid w:val="2A1A7D05"/>
    <w:rsid w:val="3B383095"/>
    <w:rsid w:val="418A548D"/>
    <w:rsid w:val="527B7282"/>
    <w:rsid w:val="53BC2A48"/>
    <w:rsid w:val="60CA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34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6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34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77</Words>
  <Characters>442</Characters>
  <Application>Microsoft Office Word</Application>
  <DocSecurity>0</DocSecurity>
  <Lines>3</Lines>
  <Paragraphs>1</Paragraphs>
  <ScaleCrop>false</ScaleCrop>
  <Company>XLTL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94693</dc:creator>
  <cp:lastModifiedBy>陈惠国</cp:lastModifiedBy>
  <cp:revision>2</cp:revision>
  <dcterms:created xsi:type="dcterms:W3CDTF">2014-10-29T12:08:00Z</dcterms:created>
  <dcterms:modified xsi:type="dcterms:W3CDTF">2019-05-13T06:22:00Z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