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B1" w:rsidRDefault="00A50130" w:rsidP="00E86A9F">
      <w:pPr>
        <w:jc w:val="center"/>
        <w:rPr>
          <w:rFonts w:hint="eastAsia"/>
        </w:rPr>
      </w:pPr>
      <w:r>
        <w:rPr>
          <w:rFonts w:hint="eastAsia"/>
        </w:rPr>
        <w:t>公用工程部水气团队制氮站更换下的活性氧化铝及分子筛外卖</w:t>
      </w:r>
      <w:r w:rsidR="00E86A9F">
        <w:rPr>
          <w:rFonts w:hint="eastAsia"/>
        </w:rPr>
        <w:t>事宜</w:t>
      </w:r>
    </w:p>
    <w:p w:rsidR="00A50130" w:rsidRDefault="00A50130" w:rsidP="00A5013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制氮站分子筛塔检修更换下来的活性氧化铝、分子筛可作为有价值的材料外卖。</w:t>
      </w:r>
    </w:p>
    <w:p w:rsidR="00A50130" w:rsidRDefault="00A50130" w:rsidP="00A5013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废旧的活性氧化铝、分子筛共重：约</w:t>
      </w:r>
      <w:r>
        <w:rPr>
          <w:rFonts w:hint="eastAsia"/>
        </w:rPr>
        <w:t>11</w:t>
      </w:r>
      <w:r w:rsidR="008C723E">
        <w:rPr>
          <w:rFonts w:hint="eastAsia"/>
        </w:rPr>
        <w:t>吨。</w:t>
      </w:r>
    </w:p>
    <w:p w:rsidR="00A50130" w:rsidRDefault="00A50130" w:rsidP="00A5013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现包装方式：混装在废旧的</w:t>
      </w:r>
      <w:r>
        <w:rPr>
          <w:rFonts w:hint="eastAsia"/>
        </w:rPr>
        <w:t>PTA</w:t>
      </w:r>
      <w:r>
        <w:rPr>
          <w:rFonts w:hint="eastAsia"/>
        </w:rPr>
        <w:t>袋中</w:t>
      </w:r>
      <w:r w:rsidR="008C723E">
        <w:rPr>
          <w:rFonts w:hint="eastAsia"/>
        </w:rPr>
        <w:t>。</w:t>
      </w:r>
    </w:p>
    <w:p w:rsidR="00A50130" w:rsidRDefault="00A50130" w:rsidP="00A5013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暂存地点：公用工程部水气团队制冷站旁空地。</w:t>
      </w:r>
    </w:p>
    <w:p w:rsidR="00A50130" w:rsidRDefault="00A50130" w:rsidP="00A5013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出厂方式：厂商负责板车进厂拉运。</w:t>
      </w:r>
    </w:p>
    <w:p w:rsidR="00A50130" w:rsidRDefault="00A50130" w:rsidP="00A5013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装车</w:t>
      </w:r>
      <w:r w:rsidR="008C723E">
        <w:rPr>
          <w:rFonts w:hint="eastAsia"/>
        </w:rPr>
        <w:t>叉车</w:t>
      </w:r>
      <w:r>
        <w:rPr>
          <w:rFonts w:hint="eastAsia"/>
        </w:rPr>
        <w:t>由福海创水气团队负责。</w:t>
      </w:r>
    </w:p>
    <w:p w:rsidR="00A50130" w:rsidRDefault="008C723E" w:rsidP="00A5013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厂商需负责运输过程中所涉及环保问题等。</w:t>
      </w:r>
    </w:p>
    <w:p w:rsidR="00E86A9F" w:rsidRPr="00A50130" w:rsidRDefault="00E86A9F" w:rsidP="00A5013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厂商需进厂现场实地查看，按实际过磅重量进行结算。</w:t>
      </w:r>
    </w:p>
    <w:sectPr w:rsidR="00E86A9F" w:rsidRPr="00A50130" w:rsidSect="005F3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6F0"/>
    <w:multiLevelType w:val="hybridMultilevel"/>
    <w:tmpl w:val="AF38A77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A92D60"/>
    <w:multiLevelType w:val="hybridMultilevel"/>
    <w:tmpl w:val="0F105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BD49D3"/>
    <w:multiLevelType w:val="hybridMultilevel"/>
    <w:tmpl w:val="5CC207AE"/>
    <w:lvl w:ilvl="0" w:tplc="08E8FD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130"/>
    <w:rsid w:val="005F30B1"/>
    <w:rsid w:val="008C723E"/>
    <w:rsid w:val="00A50130"/>
    <w:rsid w:val="00E8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richtextbox2">
    <w:name w:val="xdrichtextbox2"/>
    <w:basedOn w:val="a0"/>
    <w:rsid w:val="00A50130"/>
    <w:rPr>
      <w:i w:val="0"/>
      <w:iCs w:val="0"/>
      <w:strike w:val="0"/>
      <w:dstrike w:val="0"/>
      <w:color w:val="0000FF"/>
      <w:sz w:val="14"/>
      <w:szCs w:val="14"/>
      <w:u w:val="none"/>
      <w:effect w:val="none"/>
      <w:bdr w:val="single" w:sz="8" w:space="0" w:color="DCDCDC" w:frame="1"/>
      <w:shd w:val="clear" w:color="auto" w:fill="FFFFFF"/>
    </w:rPr>
  </w:style>
  <w:style w:type="paragraph" w:styleId="a3">
    <w:name w:val="List Paragraph"/>
    <w:basedOn w:val="a"/>
    <w:uiPriority w:val="34"/>
    <w:qFormat/>
    <w:rsid w:val="00A501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2019-03-18T05:30:00Z</dcterms:created>
  <dcterms:modified xsi:type="dcterms:W3CDTF">2019-03-18T05:49:00Z</dcterms:modified>
</cp:coreProperties>
</file>