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F5BEA">
        <w:rPr>
          <w:rFonts w:ascii="宋体" w:hAnsi="宋体" w:cs="宋体" w:hint="eastAsia"/>
          <w:bCs/>
          <w:szCs w:val="21"/>
          <w:u w:val="single"/>
        </w:rPr>
        <w:t>2019年芳烃团队空冷器的管束更换项目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04" w:rsidRDefault="00A21A04" w:rsidP="00444B93">
      <w:r>
        <w:separator/>
      </w:r>
    </w:p>
  </w:endnote>
  <w:endnote w:type="continuationSeparator" w:id="0">
    <w:p w:rsidR="00A21A04" w:rsidRDefault="00A21A04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04" w:rsidRDefault="00A21A04" w:rsidP="00444B93">
      <w:r>
        <w:separator/>
      </w:r>
    </w:p>
  </w:footnote>
  <w:footnote w:type="continuationSeparator" w:id="0">
    <w:p w:rsidR="00A21A04" w:rsidRDefault="00A21A04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3315D"/>
    <w:rsid w:val="003730A7"/>
    <w:rsid w:val="003F5BEA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21A04"/>
    <w:rsid w:val="00A47BB9"/>
    <w:rsid w:val="00B67EF1"/>
    <w:rsid w:val="00BB0E00"/>
    <w:rsid w:val="00BD4E9C"/>
    <w:rsid w:val="00BD6923"/>
    <w:rsid w:val="00CB7439"/>
    <w:rsid w:val="00CE5BDA"/>
    <w:rsid w:val="00D5197C"/>
    <w:rsid w:val="00D918A6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17</cp:revision>
  <dcterms:created xsi:type="dcterms:W3CDTF">2018-10-26T04:02:00Z</dcterms:created>
  <dcterms:modified xsi:type="dcterms:W3CDTF">2019-03-27T09:06:00Z</dcterms:modified>
</cp:coreProperties>
</file>