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CC5C3D" w:rsidRDefault="00322549">
      <w:pPr>
        <w:spacing w:line="788" w:lineRule="exact"/>
        <w:ind w:left="167"/>
        <w:jc w:val="center"/>
        <w:rPr>
          <w:rFonts w:ascii="微软雅黑" w:eastAsia="微软雅黑"/>
          <w:b/>
          <w:sz w:val="36"/>
          <w:szCs w:val="36"/>
          <w:lang w:eastAsia="zh-CN"/>
        </w:rPr>
      </w:pPr>
      <w:r w:rsidRPr="00CC5C3D">
        <w:rPr>
          <w:rFonts w:ascii="微软雅黑" w:eastAsia="微软雅黑" w:hint="eastAsia"/>
          <w:b/>
          <w:sz w:val="36"/>
          <w:szCs w:val="36"/>
          <w:lang w:eastAsia="zh-CN"/>
        </w:rPr>
        <w:t>福建福海创石油化工</w:t>
      </w:r>
      <w:r w:rsidR="00DD56C2" w:rsidRPr="00CC5C3D">
        <w:rPr>
          <w:rFonts w:ascii="微软雅黑" w:eastAsia="微软雅黑" w:hint="eastAsia"/>
          <w:b/>
          <w:sz w:val="36"/>
          <w:szCs w:val="36"/>
          <w:lang w:eastAsia="zh-CN"/>
        </w:rPr>
        <w:t>有限公司</w:t>
      </w:r>
    </w:p>
    <w:p w:rsidR="00932015" w:rsidRPr="00CC5C3D" w:rsidRDefault="00932015" w:rsidP="00932015">
      <w:pPr>
        <w:pStyle w:val="1"/>
        <w:rPr>
          <w:sz w:val="36"/>
          <w:szCs w:val="36"/>
        </w:rPr>
      </w:pPr>
    </w:p>
    <w:p w:rsidR="00967702" w:rsidRPr="00CC5C3D" w:rsidRDefault="00B75FAB">
      <w:pPr>
        <w:spacing w:before="38"/>
        <w:ind w:left="172"/>
        <w:jc w:val="center"/>
        <w:rPr>
          <w:rFonts w:ascii="微软雅黑" w:eastAsia="微软雅黑"/>
          <w:b/>
          <w:sz w:val="36"/>
          <w:szCs w:val="36"/>
          <w:lang w:eastAsia="zh-CN"/>
        </w:rPr>
      </w:pPr>
      <w:r w:rsidRPr="00B75FAB">
        <w:rPr>
          <w:rFonts w:ascii="微软雅黑" w:eastAsia="微软雅黑"/>
          <w:b/>
          <w:sz w:val="36"/>
          <w:szCs w:val="36"/>
          <w:lang w:eastAsia="zh-CN"/>
        </w:rPr>
        <w:t>聘请</w:t>
      </w:r>
      <w:r w:rsidRPr="00B75FAB">
        <w:rPr>
          <w:rFonts w:ascii="微软雅黑" w:eastAsia="微软雅黑" w:hint="eastAsia"/>
          <w:b/>
          <w:sz w:val="36"/>
          <w:szCs w:val="36"/>
          <w:lang w:eastAsia="zh-CN"/>
        </w:rPr>
        <w:t>福建福海创石油化工有限公司上市税务服务中介机构</w:t>
      </w:r>
      <w:r w:rsidR="00CC5C3D" w:rsidRPr="00CC5C3D">
        <w:rPr>
          <w:rFonts w:ascii="微软雅黑" w:eastAsia="微软雅黑" w:hint="eastAsia"/>
          <w:b/>
          <w:sz w:val="36"/>
          <w:szCs w:val="36"/>
          <w:lang w:eastAsia="zh-CN"/>
        </w:rPr>
        <w:t>发包</w:t>
      </w:r>
    </w:p>
    <w:p w:rsidR="00967702" w:rsidRPr="00B75FAB"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w:t>
      </w:r>
      <w:r w:rsidR="007A2AB4">
        <w:rPr>
          <w:rFonts w:hint="eastAsia"/>
          <w:sz w:val="28"/>
          <w:szCs w:val="28"/>
          <w:u w:val="single"/>
        </w:rPr>
        <w:t>1116001</w:t>
      </w:r>
      <w:r w:rsidRPr="00322549">
        <w:rPr>
          <w:rFonts w:hint="eastAsia"/>
          <w:sz w:val="28"/>
          <w:szCs w:val="28"/>
          <w:u w:val="single"/>
        </w:rPr>
        <w:t xml:space="preserve"> </w:t>
      </w:r>
      <w:r w:rsidRPr="00322549">
        <w:rPr>
          <w:rFonts w:hint="eastAsia"/>
          <w:sz w:val="28"/>
          <w:szCs w:val="28"/>
        </w:rPr>
        <w:t>）</w:t>
      </w:r>
    </w:p>
    <w:p w:rsidR="00967702" w:rsidRPr="00C344E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 xml:space="preserve">2019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CC5C3D">
        <w:rPr>
          <w:rFonts w:ascii="微软雅黑" w:eastAsia="微软雅黑" w:hint="eastAsia"/>
          <w:b/>
          <w:w w:val="95"/>
          <w:sz w:val="32"/>
          <w:lang w:eastAsia="zh-CN"/>
        </w:rPr>
        <w:t>1</w:t>
      </w:r>
      <w:r w:rsidR="000A157B">
        <w:rPr>
          <w:rFonts w:ascii="微软雅黑" w:eastAsia="微软雅黑" w:hint="eastAsia"/>
          <w:b/>
          <w:w w:val="95"/>
          <w:sz w:val="32"/>
          <w:lang w:eastAsia="zh-CN"/>
        </w:rPr>
        <w:t>1</w:t>
      </w:r>
      <w:r w:rsidR="008D126B">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22549" w:rsidP="00932015">
      <w:pPr>
        <w:spacing w:before="38"/>
        <w:ind w:left="172" w:firstLineChars="200" w:firstLine="440"/>
        <w:rPr>
          <w:lang w:eastAsia="zh-CN"/>
        </w:rPr>
      </w:pPr>
      <w:r>
        <w:rPr>
          <w:lang w:eastAsia="zh-CN"/>
        </w:rPr>
        <w:t>福建福海创石油化工有限公司</w:t>
      </w:r>
      <w:r w:rsidR="00DD56C2">
        <w:rPr>
          <w:lang w:eastAsia="zh-CN"/>
        </w:rPr>
        <w:t>拟对本公司</w:t>
      </w:r>
      <w:r w:rsidR="008F7AE5">
        <w:rPr>
          <w:rFonts w:hint="eastAsia"/>
          <w:u w:val="single"/>
          <w:lang w:eastAsia="zh-CN"/>
        </w:rPr>
        <w:t xml:space="preserve">  </w:t>
      </w:r>
      <w:r w:rsidR="007A2AB4" w:rsidRPr="007A2AB4">
        <w:rPr>
          <w:u w:val="single"/>
          <w:lang w:eastAsia="zh-CN"/>
        </w:rPr>
        <w:t>聘请</w:t>
      </w:r>
      <w:r w:rsidR="007A2AB4" w:rsidRPr="007A2AB4">
        <w:rPr>
          <w:rFonts w:hint="eastAsia"/>
          <w:u w:val="single"/>
          <w:lang w:eastAsia="zh-CN"/>
        </w:rPr>
        <w:t>福建福海创石油化工有限公司上市税务服务中介机构发包</w:t>
      </w:r>
      <w:r>
        <w:rPr>
          <w:rFonts w:hint="eastAsia"/>
          <w:u w:val="single"/>
          <w:lang w:eastAsia="zh-CN"/>
        </w:rPr>
        <w:t xml:space="preserve">  </w:t>
      </w:r>
      <w:r w:rsidR="00DD56C2">
        <w:rPr>
          <w:lang w:eastAsia="zh-CN"/>
        </w:rPr>
        <w:t>进行公开比选。为了“公开、公平、公正、透明”，引导参选人进行正确参选，特制定本规定文件。</w:t>
      </w: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6B28E9" w:rsidRPr="006B28E9" w:rsidRDefault="00DD56C2" w:rsidP="000A157B">
      <w:pPr>
        <w:pStyle w:val="2"/>
        <w:spacing w:before="24"/>
        <w:ind w:left="0" w:firstLineChars="100" w:firstLine="241"/>
        <w:rPr>
          <w:lang w:eastAsia="zh-CN"/>
        </w:rPr>
      </w:pPr>
      <w:bookmarkStart w:id="0" w:name="_GoBack"/>
      <w:bookmarkEnd w:id="0"/>
      <w:r>
        <w:rPr>
          <w:lang w:eastAsia="zh-CN"/>
        </w:rPr>
        <w:t>一、参选人资格要求：</w:t>
      </w:r>
    </w:p>
    <w:p w:rsidR="007A2AB4" w:rsidRDefault="007A2AB4" w:rsidP="007A2AB4">
      <w:pPr>
        <w:widowControl/>
        <w:spacing w:line="560" w:lineRule="atLeast"/>
        <w:ind w:firstLineChars="200" w:firstLine="560"/>
        <w:rPr>
          <w:rFonts w:cs="Times New Roman"/>
          <w:color w:val="000000"/>
          <w:sz w:val="28"/>
          <w:szCs w:val="28"/>
          <w:lang w:eastAsia="zh-CN"/>
        </w:rPr>
      </w:pPr>
      <w:r>
        <w:rPr>
          <w:rFonts w:cs="Times New Roman"/>
          <w:color w:val="000000"/>
          <w:sz w:val="28"/>
          <w:szCs w:val="28"/>
          <w:lang w:eastAsia="zh-CN"/>
        </w:rPr>
        <w:t>1.</w:t>
      </w:r>
      <w:r>
        <w:rPr>
          <w:rFonts w:cs="Times New Roman" w:hint="eastAsia"/>
          <w:color w:val="000000"/>
          <w:sz w:val="28"/>
          <w:szCs w:val="28"/>
          <w:lang w:eastAsia="zh-CN"/>
        </w:rPr>
        <w:t>参选人</w:t>
      </w:r>
      <w:r>
        <w:rPr>
          <w:rFonts w:cs="Times New Roman"/>
          <w:color w:val="000000"/>
          <w:sz w:val="28"/>
          <w:szCs w:val="28"/>
          <w:lang w:eastAsia="zh-CN"/>
        </w:rPr>
        <w:t>须为在中国境内注册的</w:t>
      </w:r>
      <w:r>
        <w:rPr>
          <w:rFonts w:cs="Times New Roman" w:hint="eastAsia"/>
          <w:color w:val="000000"/>
          <w:sz w:val="28"/>
          <w:szCs w:val="28"/>
          <w:lang w:eastAsia="zh-CN"/>
        </w:rPr>
        <w:t>税务师</w:t>
      </w:r>
      <w:r>
        <w:rPr>
          <w:rFonts w:cs="Times New Roman"/>
          <w:color w:val="000000"/>
          <w:sz w:val="28"/>
          <w:szCs w:val="28"/>
          <w:lang w:eastAsia="zh-CN"/>
        </w:rPr>
        <w:t>事务所；</w:t>
      </w:r>
    </w:p>
    <w:p w:rsidR="007A2AB4" w:rsidRDefault="007A2AB4" w:rsidP="007A2AB4">
      <w:pPr>
        <w:widowControl/>
        <w:spacing w:line="560" w:lineRule="atLeast"/>
        <w:ind w:firstLineChars="200" w:firstLine="560"/>
        <w:rPr>
          <w:rFonts w:cs="Times New Roman"/>
          <w:color w:val="000000"/>
          <w:sz w:val="28"/>
          <w:szCs w:val="28"/>
          <w:lang w:eastAsia="zh-CN"/>
        </w:rPr>
      </w:pPr>
      <w:r>
        <w:rPr>
          <w:rFonts w:cs="Times New Roman"/>
          <w:color w:val="000000"/>
          <w:sz w:val="28"/>
          <w:szCs w:val="28"/>
          <w:lang w:eastAsia="zh-CN"/>
        </w:rPr>
        <w:t>2.</w:t>
      </w:r>
      <w:r>
        <w:rPr>
          <w:rFonts w:cs="Times New Roman" w:hint="eastAsia"/>
          <w:color w:val="000000"/>
          <w:sz w:val="28"/>
          <w:szCs w:val="28"/>
          <w:lang w:eastAsia="zh-CN"/>
        </w:rPr>
        <w:t>参选人</w:t>
      </w:r>
      <w:r>
        <w:rPr>
          <w:rFonts w:cs="Times New Roman"/>
          <w:color w:val="000000"/>
          <w:sz w:val="28"/>
          <w:szCs w:val="28"/>
          <w:lang w:eastAsia="zh-CN"/>
        </w:rPr>
        <w:t>须具备</w:t>
      </w:r>
      <w:r>
        <w:rPr>
          <w:rFonts w:cs="Times New Roman" w:hint="eastAsia"/>
          <w:color w:val="000000"/>
          <w:sz w:val="28"/>
          <w:szCs w:val="28"/>
          <w:lang w:eastAsia="zh-CN"/>
        </w:rPr>
        <w:t>税务</w:t>
      </w:r>
      <w:r>
        <w:rPr>
          <w:rFonts w:cs="Times New Roman"/>
          <w:color w:val="000000"/>
          <w:sz w:val="28"/>
          <w:szCs w:val="28"/>
          <w:lang w:eastAsia="zh-CN"/>
        </w:rPr>
        <w:t>师事务所执业资格，具备IPO</w:t>
      </w:r>
      <w:r>
        <w:rPr>
          <w:rFonts w:cs="Times New Roman" w:hint="eastAsia"/>
          <w:color w:val="000000"/>
          <w:sz w:val="28"/>
          <w:szCs w:val="28"/>
          <w:lang w:eastAsia="zh-CN"/>
        </w:rPr>
        <w:t>税务</w:t>
      </w:r>
      <w:r>
        <w:rPr>
          <w:rFonts w:cs="Times New Roman"/>
          <w:color w:val="000000"/>
          <w:sz w:val="28"/>
          <w:szCs w:val="28"/>
          <w:lang w:eastAsia="zh-CN"/>
        </w:rPr>
        <w:t>服务的能力,具有良好的</w:t>
      </w:r>
      <w:r>
        <w:rPr>
          <w:rFonts w:cs="Times New Roman" w:hint="eastAsia"/>
          <w:color w:val="000000"/>
          <w:sz w:val="28"/>
          <w:szCs w:val="28"/>
          <w:lang w:eastAsia="zh-CN"/>
        </w:rPr>
        <w:t>职</w:t>
      </w:r>
      <w:r>
        <w:rPr>
          <w:rFonts w:cs="Times New Roman"/>
          <w:color w:val="000000"/>
          <w:sz w:val="28"/>
          <w:szCs w:val="28"/>
          <w:lang w:eastAsia="zh-CN"/>
        </w:rPr>
        <w:t>业信誉；</w:t>
      </w:r>
    </w:p>
    <w:p w:rsidR="007A2AB4" w:rsidRDefault="007A2AB4" w:rsidP="007A2AB4">
      <w:pPr>
        <w:widowControl/>
        <w:spacing w:line="560" w:lineRule="atLeast"/>
        <w:ind w:firstLineChars="200" w:firstLine="560"/>
        <w:rPr>
          <w:rFonts w:cs="Times New Roman"/>
          <w:color w:val="000000"/>
          <w:sz w:val="28"/>
          <w:szCs w:val="28"/>
          <w:lang w:eastAsia="zh-CN"/>
        </w:rPr>
      </w:pPr>
      <w:r>
        <w:rPr>
          <w:rFonts w:cs="Times New Roman"/>
          <w:color w:val="000000"/>
          <w:sz w:val="28"/>
          <w:szCs w:val="28"/>
          <w:lang w:eastAsia="zh-CN"/>
        </w:rPr>
        <w:t>3.具有完成本项目所需的人员、专业能力；</w:t>
      </w:r>
    </w:p>
    <w:p w:rsidR="007A2AB4" w:rsidRDefault="007A2AB4" w:rsidP="007A2AB4">
      <w:pPr>
        <w:widowControl/>
        <w:spacing w:line="560" w:lineRule="atLeast"/>
        <w:ind w:firstLineChars="200" w:firstLine="560"/>
        <w:rPr>
          <w:rFonts w:cs="Times New Roman"/>
          <w:color w:val="000000"/>
          <w:sz w:val="28"/>
          <w:szCs w:val="28"/>
          <w:lang w:eastAsia="zh-CN"/>
        </w:rPr>
      </w:pPr>
      <w:r>
        <w:rPr>
          <w:rFonts w:cs="Times New Roman"/>
          <w:color w:val="000000"/>
          <w:sz w:val="28"/>
          <w:szCs w:val="28"/>
          <w:lang w:eastAsia="zh-CN"/>
        </w:rPr>
        <w:t>4.本项目负责人近3年未因违规执业受行政处罚；（</w:t>
      </w:r>
      <w:proofErr w:type="gramStart"/>
      <w:r>
        <w:rPr>
          <w:rFonts w:cs="Times New Roman"/>
          <w:color w:val="000000"/>
          <w:sz w:val="28"/>
          <w:szCs w:val="28"/>
          <w:lang w:eastAsia="zh-CN"/>
        </w:rPr>
        <w:t>若</w:t>
      </w:r>
      <w:r>
        <w:rPr>
          <w:rFonts w:cs="Times New Roman" w:hint="eastAsia"/>
          <w:color w:val="000000"/>
          <w:sz w:val="28"/>
          <w:szCs w:val="28"/>
          <w:lang w:eastAsia="zh-CN"/>
        </w:rPr>
        <w:t>参</w:t>
      </w:r>
      <w:proofErr w:type="gramEnd"/>
      <w:r>
        <w:rPr>
          <w:rFonts w:cs="Times New Roman" w:hint="eastAsia"/>
          <w:color w:val="000000"/>
          <w:sz w:val="28"/>
          <w:szCs w:val="28"/>
          <w:lang w:eastAsia="zh-CN"/>
        </w:rPr>
        <w:t>选人</w:t>
      </w:r>
      <w:r>
        <w:rPr>
          <w:rFonts w:cs="Times New Roman"/>
          <w:color w:val="000000"/>
          <w:sz w:val="28"/>
          <w:szCs w:val="28"/>
          <w:lang w:eastAsia="zh-CN"/>
        </w:rPr>
        <w:t>存在故意隐瞒，经查实后视为无效比选）；</w:t>
      </w:r>
    </w:p>
    <w:p w:rsidR="007A2AB4" w:rsidRDefault="007A2AB4" w:rsidP="007A2AB4">
      <w:pPr>
        <w:widowControl/>
        <w:spacing w:line="560" w:lineRule="atLeast"/>
        <w:ind w:firstLineChars="200" w:firstLine="560"/>
        <w:rPr>
          <w:rFonts w:cs="Times New Roman"/>
          <w:color w:val="000000"/>
          <w:sz w:val="28"/>
          <w:szCs w:val="28"/>
          <w:lang w:eastAsia="zh-CN"/>
        </w:rPr>
      </w:pPr>
      <w:r>
        <w:rPr>
          <w:rFonts w:cs="Times New Roman"/>
          <w:color w:val="000000"/>
          <w:sz w:val="28"/>
          <w:szCs w:val="28"/>
          <w:lang w:eastAsia="zh-CN"/>
        </w:rPr>
        <w:t>5.本项目不接受联合体比选；</w:t>
      </w:r>
    </w:p>
    <w:p w:rsidR="007A2AB4" w:rsidRDefault="007A2AB4" w:rsidP="007A2AB4">
      <w:pPr>
        <w:spacing w:line="324" w:lineRule="auto"/>
        <w:ind w:firstLineChars="200" w:firstLine="560"/>
        <w:rPr>
          <w:rFonts w:cs="Times New Roman"/>
          <w:color w:val="000000"/>
          <w:sz w:val="28"/>
          <w:szCs w:val="28"/>
          <w:lang w:eastAsia="zh-CN"/>
        </w:rPr>
      </w:pPr>
      <w:r>
        <w:rPr>
          <w:rFonts w:cs="Times New Roman"/>
          <w:color w:val="000000"/>
          <w:sz w:val="28"/>
          <w:szCs w:val="28"/>
          <w:lang w:eastAsia="zh-CN"/>
        </w:rPr>
        <w:t>6.不存在其他可能不适合承担本项目的情形。</w:t>
      </w:r>
    </w:p>
    <w:p w:rsidR="00E77813" w:rsidRDefault="00DD56C2" w:rsidP="007A2AB4">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FD4B68">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 xml:space="preserve">比选公示时间：2019年 </w:t>
      </w:r>
      <w:r w:rsidR="00926270">
        <w:rPr>
          <w:rFonts w:hint="eastAsia"/>
          <w:b/>
          <w:snapToGrid w:val="0"/>
          <w:spacing w:val="8"/>
          <w:sz w:val="24"/>
          <w:lang w:eastAsia="zh-CN"/>
        </w:rPr>
        <w:t>11</w:t>
      </w:r>
      <w:r w:rsidR="000A157B">
        <w:rPr>
          <w:rFonts w:hint="eastAsia"/>
          <w:b/>
          <w:snapToGrid w:val="0"/>
          <w:spacing w:val="8"/>
          <w:sz w:val="24"/>
          <w:lang w:eastAsia="zh-CN"/>
        </w:rPr>
        <w:t xml:space="preserve"> </w:t>
      </w:r>
      <w:r>
        <w:rPr>
          <w:rFonts w:hint="eastAsia"/>
          <w:b/>
          <w:snapToGrid w:val="0"/>
          <w:spacing w:val="8"/>
          <w:sz w:val="24"/>
          <w:lang w:eastAsia="zh-CN"/>
        </w:rPr>
        <w:t>月</w:t>
      </w:r>
      <w:r w:rsidR="00926270">
        <w:rPr>
          <w:rFonts w:hint="eastAsia"/>
          <w:b/>
          <w:snapToGrid w:val="0"/>
          <w:spacing w:val="8"/>
          <w:sz w:val="24"/>
          <w:lang w:eastAsia="zh-CN"/>
        </w:rPr>
        <w:t>27</w:t>
      </w:r>
      <w:r>
        <w:rPr>
          <w:rFonts w:hint="eastAsia"/>
          <w:b/>
          <w:snapToGrid w:val="0"/>
          <w:spacing w:val="8"/>
          <w:sz w:val="24"/>
          <w:lang w:eastAsia="zh-CN"/>
        </w:rPr>
        <w:t>日-</w:t>
      </w:r>
      <w:r w:rsidR="00CC5C3D">
        <w:rPr>
          <w:rFonts w:hint="eastAsia"/>
          <w:b/>
          <w:snapToGrid w:val="0"/>
          <w:spacing w:val="8"/>
          <w:sz w:val="24"/>
          <w:lang w:eastAsia="zh-CN"/>
        </w:rPr>
        <w:t xml:space="preserve"> </w:t>
      </w:r>
      <w:r w:rsidR="000A157B">
        <w:rPr>
          <w:rFonts w:hint="eastAsia"/>
          <w:b/>
          <w:snapToGrid w:val="0"/>
          <w:spacing w:val="8"/>
          <w:sz w:val="24"/>
          <w:lang w:eastAsia="zh-CN"/>
        </w:rPr>
        <w:t xml:space="preserve"> </w:t>
      </w:r>
      <w:r w:rsidR="00926270">
        <w:rPr>
          <w:rFonts w:hint="eastAsia"/>
          <w:b/>
          <w:snapToGrid w:val="0"/>
          <w:spacing w:val="8"/>
          <w:sz w:val="24"/>
          <w:lang w:eastAsia="zh-CN"/>
        </w:rPr>
        <w:t>12</w:t>
      </w:r>
      <w:r>
        <w:rPr>
          <w:rFonts w:hint="eastAsia"/>
          <w:b/>
          <w:snapToGrid w:val="0"/>
          <w:spacing w:val="8"/>
          <w:sz w:val="24"/>
          <w:lang w:eastAsia="zh-CN"/>
        </w:rPr>
        <w:t>月</w:t>
      </w:r>
      <w:r w:rsidR="001B0034">
        <w:rPr>
          <w:rFonts w:hint="eastAsia"/>
          <w:b/>
          <w:snapToGrid w:val="0"/>
          <w:spacing w:val="8"/>
          <w:sz w:val="24"/>
          <w:lang w:eastAsia="zh-CN"/>
        </w:rPr>
        <w:t xml:space="preserve"> </w:t>
      </w:r>
      <w:r w:rsidR="00926270">
        <w:rPr>
          <w:rFonts w:hint="eastAsia"/>
          <w:b/>
          <w:snapToGrid w:val="0"/>
          <w:spacing w:val="8"/>
          <w:sz w:val="24"/>
          <w:lang w:eastAsia="zh-CN"/>
        </w:rPr>
        <w:t>6</w:t>
      </w:r>
      <w:r w:rsidR="000A157B">
        <w:rPr>
          <w:rFonts w:hint="eastAsia"/>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CC5C3D" w:rsidRPr="00CC5C3D" w:rsidRDefault="00E77813" w:rsidP="000A157B">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w:t>
      </w:r>
      <w:r w:rsidR="00926270">
        <w:rPr>
          <w:rFonts w:hint="eastAsia"/>
          <w:bCs w:val="0"/>
          <w:snapToGrid w:val="0"/>
          <w:spacing w:val="8"/>
          <w:szCs w:val="22"/>
          <w:lang w:eastAsia="zh-CN"/>
        </w:rPr>
        <w:t>12</w:t>
      </w:r>
      <w:r w:rsidR="000A157B">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sidR="00CC5C3D">
        <w:rPr>
          <w:rFonts w:hint="eastAsia"/>
          <w:bCs w:val="0"/>
          <w:snapToGrid w:val="0"/>
          <w:spacing w:val="8"/>
          <w:szCs w:val="22"/>
          <w:lang w:eastAsia="zh-CN"/>
        </w:rPr>
        <w:t xml:space="preserve"> </w:t>
      </w:r>
      <w:r w:rsidR="00926270">
        <w:rPr>
          <w:rFonts w:hint="eastAsia"/>
          <w:bCs w:val="0"/>
          <w:snapToGrid w:val="0"/>
          <w:spacing w:val="8"/>
          <w:szCs w:val="22"/>
          <w:lang w:eastAsia="zh-CN"/>
        </w:rPr>
        <w:t>10</w:t>
      </w:r>
      <w:r w:rsidR="000A157B">
        <w:rPr>
          <w:rFonts w:hint="eastAsia"/>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w:t>
      </w:r>
      <w:r w:rsidR="0045394D">
        <w:rPr>
          <w:rFonts w:hint="eastAsia"/>
          <w:b/>
          <w:bCs/>
          <w:snapToGrid w:val="0"/>
          <w:spacing w:val="8"/>
          <w:sz w:val="24"/>
          <w:lang w:eastAsia="zh-CN"/>
        </w:rPr>
        <w:t>本自主比选采用综合评标</w:t>
      </w:r>
      <w:r w:rsidR="0045394D" w:rsidRPr="0047773A">
        <w:rPr>
          <w:rFonts w:hint="eastAsia"/>
          <w:b/>
          <w:bCs/>
          <w:snapToGrid w:val="0"/>
          <w:spacing w:val="8"/>
          <w:sz w:val="24"/>
          <w:lang w:eastAsia="zh-CN"/>
        </w:rPr>
        <w:t>的评标办法，经</w:t>
      </w:r>
      <w:r w:rsidR="0045394D">
        <w:rPr>
          <w:rFonts w:hint="eastAsia"/>
          <w:b/>
          <w:bCs/>
          <w:snapToGrid w:val="0"/>
          <w:spacing w:val="8"/>
          <w:sz w:val="24"/>
          <w:lang w:eastAsia="zh-CN"/>
        </w:rPr>
        <w:t>综合评标</w:t>
      </w:r>
      <w:r w:rsidR="0045394D" w:rsidRPr="0047773A">
        <w:rPr>
          <w:rFonts w:hint="eastAsia"/>
          <w:b/>
          <w:bCs/>
          <w:snapToGrid w:val="0"/>
          <w:spacing w:val="8"/>
          <w:sz w:val="24"/>
          <w:lang w:eastAsia="zh-CN"/>
        </w:rPr>
        <w:t>后选择</w:t>
      </w:r>
      <w:r w:rsidR="0045394D">
        <w:rPr>
          <w:rFonts w:hint="eastAsia"/>
          <w:b/>
          <w:bCs/>
          <w:snapToGrid w:val="0"/>
          <w:spacing w:val="8"/>
          <w:sz w:val="24"/>
          <w:lang w:eastAsia="zh-CN"/>
        </w:rPr>
        <w:t>总分最高者</w:t>
      </w:r>
      <w:r w:rsidR="0045394D" w:rsidRPr="0047773A">
        <w:rPr>
          <w:rFonts w:hint="eastAsia"/>
          <w:b/>
          <w:bCs/>
          <w:snapToGrid w:val="0"/>
          <w:spacing w:val="8"/>
          <w:sz w:val="24"/>
          <w:lang w:eastAsia="zh-CN"/>
        </w:rPr>
        <w:t>作为中选单位</w:t>
      </w:r>
      <w:r w:rsidR="0045394D">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8F7AE5">
        <w:rPr>
          <w:rFonts w:hint="eastAsia"/>
          <w:sz w:val="24"/>
          <w:szCs w:val="24"/>
          <w:lang w:eastAsia="zh-CN"/>
        </w:rPr>
        <w:t>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0A157B">
        <w:rPr>
          <w:rFonts w:hint="eastAsia"/>
          <w:sz w:val="24"/>
          <w:szCs w:val="24"/>
          <w:lang w:eastAsia="zh-CN"/>
        </w:rPr>
        <w:t>陈美恋</w:t>
      </w:r>
      <w:r>
        <w:rPr>
          <w:rFonts w:hint="eastAsia"/>
          <w:sz w:val="24"/>
          <w:szCs w:val="24"/>
          <w:lang w:eastAsia="zh-CN"/>
        </w:rPr>
        <w:t>，</w:t>
      </w:r>
      <w:r w:rsidR="000A157B">
        <w:rPr>
          <w:rFonts w:hint="eastAsia"/>
          <w:sz w:val="24"/>
          <w:szCs w:val="24"/>
          <w:lang w:eastAsia="zh-CN"/>
        </w:rPr>
        <w:t>15260620072</w:t>
      </w:r>
      <w:r w:rsidR="008B3F8D">
        <w:rPr>
          <w:rFonts w:hint="eastAsia"/>
          <w:sz w:val="24"/>
          <w:szCs w:val="24"/>
          <w:lang w:eastAsia="zh-CN"/>
        </w:rPr>
        <w:t>，</w:t>
      </w:r>
      <w:r w:rsidR="004F29A4" w:rsidRPr="004F29A4">
        <w:rPr>
          <w:sz w:val="24"/>
          <w:szCs w:val="24"/>
          <w:lang w:eastAsia="zh-CN"/>
        </w:rPr>
        <w:t>mlchen@fhcpec.com.cn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457500" w:rsidRPr="00AA6427" w:rsidRDefault="00DD56C2" w:rsidP="000A157B">
      <w:pPr>
        <w:spacing w:line="324" w:lineRule="auto"/>
        <w:ind w:firstLineChars="200" w:firstLine="480"/>
        <w:rPr>
          <w:rFonts w:cs="Arial"/>
          <w:b/>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r w:rsidR="00457500">
        <w:rPr>
          <w:rFonts w:hint="eastAsia"/>
          <w:lang w:eastAsia="zh-CN"/>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0A157B">
        <w:rPr>
          <w:rFonts w:hint="eastAsia"/>
          <w:sz w:val="24"/>
          <w:szCs w:val="24"/>
          <w:lang w:eastAsia="zh-CN"/>
        </w:rPr>
        <w:t>11</w:t>
      </w:r>
      <w:r>
        <w:rPr>
          <w:rFonts w:hint="eastAsia"/>
          <w:sz w:val="24"/>
          <w:szCs w:val="24"/>
          <w:lang w:eastAsia="zh-CN"/>
        </w:rPr>
        <w:t>月</w:t>
      </w:r>
      <w:r w:rsidR="00926270">
        <w:rPr>
          <w:rFonts w:hint="eastAsia"/>
          <w:sz w:val="24"/>
          <w:szCs w:val="24"/>
          <w:lang w:eastAsia="zh-CN"/>
        </w:rPr>
        <w:t>26</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Pr="000A157B" w:rsidRDefault="00DD56C2">
      <w:pPr>
        <w:pStyle w:val="a3"/>
        <w:spacing w:before="186" w:line="322" w:lineRule="auto"/>
        <w:ind w:left="598"/>
        <w:rPr>
          <w:b/>
          <w:sz w:val="22"/>
          <w:szCs w:val="22"/>
          <w:u w:val="single"/>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7A2AB4" w:rsidRPr="007A2AB4">
        <w:rPr>
          <w:b/>
          <w:sz w:val="22"/>
          <w:szCs w:val="22"/>
          <w:u w:val="single"/>
          <w:lang w:eastAsia="zh-CN"/>
        </w:rPr>
        <w:t>聘请</w:t>
      </w:r>
      <w:r w:rsidR="007A2AB4" w:rsidRPr="007A2AB4">
        <w:rPr>
          <w:rFonts w:hint="eastAsia"/>
          <w:b/>
          <w:sz w:val="22"/>
          <w:szCs w:val="22"/>
          <w:u w:val="single"/>
          <w:lang w:eastAsia="zh-CN"/>
        </w:rPr>
        <w:t>福建福海创石油化工有限公司上市税务服务中介机构发包</w:t>
      </w:r>
    </w:p>
    <w:p w:rsidR="00967702" w:rsidRPr="000A157B" w:rsidRDefault="00DD56C2">
      <w:pPr>
        <w:pStyle w:val="a3"/>
        <w:spacing w:before="131" w:line="322" w:lineRule="auto"/>
        <w:ind w:left="598"/>
        <w:rPr>
          <w:b/>
          <w:sz w:val="22"/>
          <w:szCs w:val="22"/>
          <w:u w:val="single"/>
          <w:lang w:eastAsia="zh-CN"/>
        </w:rPr>
      </w:pPr>
      <w:r>
        <w:rPr>
          <w:lang w:eastAsia="zh-CN"/>
        </w:rPr>
        <w:t>(二)</w:t>
      </w:r>
      <w:r w:rsidR="002B21E2">
        <w:rPr>
          <w:rFonts w:hint="eastAsia"/>
          <w:lang w:eastAsia="zh-CN"/>
        </w:rPr>
        <w:t>项目</w:t>
      </w:r>
      <w:r>
        <w:rPr>
          <w:lang w:eastAsia="zh-CN"/>
        </w:rPr>
        <w:t>地点：</w:t>
      </w:r>
      <w:r w:rsidR="000A157B" w:rsidRPr="000A157B">
        <w:rPr>
          <w:rFonts w:hint="eastAsia"/>
          <w:b/>
          <w:sz w:val="22"/>
          <w:szCs w:val="22"/>
          <w:u w:val="single"/>
          <w:lang w:eastAsia="zh-CN"/>
        </w:rPr>
        <w:t>福海创及下属公司（腾龙芳烃、翔鹭石化、</w:t>
      </w:r>
      <w:proofErr w:type="gramStart"/>
      <w:r w:rsidR="000A157B" w:rsidRPr="000A157B">
        <w:rPr>
          <w:rFonts w:hint="eastAsia"/>
          <w:b/>
          <w:sz w:val="22"/>
          <w:szCs w:val="22"/>
          <w:u w:val="single"/>
          <w:lang w:eastAsia="zh-CN"/>
        </w:rPr>
        <w:t>星誉化工</w:t>
      </w:r>
      <w:proofErr w:type="gramEnd"/>
      <w:r w:rsidR="000A157B" w:rsidRPr="000A157B">
        <w:rPr>
          <w:rFonts w:hint="eastAsia"/>
          <w:b/>
          <w:sz w:val="22"/>
          <w:szCs w:val="22"/>
          <w:u w:val="single"/>
          <w:lang w:eastAsia="zh-CN"/>
        </w:rPr>
        <w:t>、翔鹭码头、海腾码头）。</w:t>
      </w:r>
    </w:p>
    <w:p w:rsidR="00967702" w:rsidRDefault="00DD56C2">
      <w:pPr>
        <w:pStyle w:val="a3"/>
        <w:spacing w:before="131" w:line="322" w:lineRule="auto"/>
        <w:ind w:left="595"/>
        <w:rPr>
          <w:lang w:eastAsia="zh-CN"/>
        </w:rPr>
      </w:pPr>
      <w:r>
        <w:rPr>
          <w:lang w:eastAsia="zh-CN"/>
        </w:rPr>
        <w:t>(三)</w:t>
      </w:r>
      <w:r w:rsidR="00E83B33">
        <w:rPr>
          <w:rFonts w:hint="eastAsia"/>
          <w:lang w:eastAsia="zh-CN"/>
        </w:rPr>
        <w:t>发</w:t>
      </w:r>
      <w:r w:rsidR="006B28E9">
        <w:rPr>
          <w:rFonts w:hint="eastAsia"/>
          <w:lang w:eastAsia="zh-CN"/>
        </w:rPr>
        <w:t>包方式：</w:t>
      </w:r>
      <w:r w:rsidR="009428FE">
        <w:rPr>
          <w:rFonts w:hint="eastAsia"/>
          <w:b/>
          <w:sz w:val="22"/>
          <w:szCs w:val="22"/>
          <w:u w:val="single"/>
          <w:lang w:eastAsia="zh-CN"/>
        </w:rPr>
        <w:t>本项目</w:t>
      </w:r>
      <w:r w:rsidR="006B28E9" w:rsidRPr="00CC5C3D">
        <w:rPr>
          <w:rFonts w:hint="eastAsia"/>
          <w:b/>
          <w:sz w:val="22"/>
          <w:szCs w:val="22"/>
          <w:u w:val="single"/>
          <w:lang w:eastAsia="zh-CN"/>
        </w:rPr>
        <w:t>采用发</w:t>
      </w:r>
      <w:r w:rsidRPr="00CC5C3D">
        <w:rPr>
          <w:rFonts w:hint="eastAsia"/>
          <w:b/>
          <w:sz w:val="22"/>
          <w:szCs w:val="22"/>
          <w:u w:val="single"/>
          <w:lang w:eastAsia="zh-CN"/>
        </w:rPr>
        <w:t>包范围</w:t>
      </w:r>
      <w:proofErr w:type="gramStart"/>
      <w:r w:rsidRPr="00CC5C3D">
        <w:rPr>
          <w:rFonts w:hint="eastAsia"/>
          <w:b/>
          <w:sz w:val="22"/>
          <w:szCs w:val="22"/>
          <w:u w:val="single"/>
          <w:lang w:eastAsia="zh-CN"/>
        </w:rPr>
        <w:t>内</w:t>
      </w:r>
      <w:r w:rsidR="000A157B">
        <w:rPr>
          <w:rFonts w:hint="eastAsia"/>
          <w:b/>
          <w:sz w:val="22"/>
          <w:szCs w:val="22"/>
          <w:u w:val="single"/>
          <w:lang w:eastAsia="zh-CN"/>
        </w:rPr>
        <w:t>含税</w:t>
      </w:r>
      <w:proofErr w:type="gramEnd"/>
      <w:r w:rsidR="00CC5C3D" w:rsidRPr="00CC5C3D">
        <w:rPr>
          <w:rFonts w:hint="eastAsia"/>
          <w:b/>
          <w:sz w:val="22"/>
          <w:szCs w:val="22"/>
          <w:u w:val="single"/>
          <w:lang w:eastAsia="zh-CN"/>
        </w:rPr>
        <w:t>包干总价的</w:t>
      </w:r>
      <w:r w:rsidR="00E83B33">
        <w:rPr>
          <w:rFonts w:hint="eastAsia"/>
          <w:b/>
          <w:sz w:val="22"/>
          <w:szCs w:val="22"/>
          <w:u w:val="single"/>
          <w:lang w:eastAsia="zh-CN"/>
        </w:rPr>
        <w:t>发</w:t>
      </w:r>
      <w:r w:rsidRPr="00CC5C3D">
        <w:rPr>
          <w:rFonts w:hint="eastAsia"/>
          <w:b/>
          <w:sz w:val="22"/>
          <w:szCs w:val="22"/>
          <w:u w:val="single"/>
          <w:lang w:eastAsia="zh-CN"/>
        </w:rPr>
        <w:t>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5368B0" w:rsidRPr="008B7119" w:rsidRDefault="00DD56C2" w:rsidP="008B7119">
      <w:pPr>
        <w:widowControl/>
        <w:spacing w:line="560" w:lineRule="atLeast"/>
        <w:ind w:firstLineChars="200" w:firstLine="643"/>
        <w:rPr>
          <w:b/>
          <w:sz w:val="32"/>
          <w:szCs w:val="32"/>
          <w:lang w:eastAsia="zh-CN"/>
        </w:rPr>
      </w:pPr>
      <w:r w:rsidRPr="008B7119">
        <w:rPr>
          <w:rFonts w:hint="eastAsia"/>
          <w:b/>
          <w:sz w:val="32"/>
          <w:szCs w:val="32"/>
          <w:lang w:eastAsia="zh-CN"/>
        </w:rPr>
        <w:t>1.</w:t>
      </w:r>
      <w:r w:rsidR="00735199" w:rsidRPr="008B7119">
        <w:rPr>
          <w:rFonts w:hint="eastAsia"/>
          <w:b/>
          <w:sz w:val="32"/>
          <w:szCs w:val="32"/>
          <w:lang w:eastAsia="zh-CN"/>
        </w:rPr>
        <w:t>项目</w:t>
      </w:r>
      <w:r w:rsidRPr="008B7119">
        <w:rPr>
          <w:rFonts w:hint="eastAsia"/>
          <w:b/>
          <w:sz w:val="32"/>
          <w:szCs w:val="32"/>
          <w:lang w:eastAsia="zh-CN"/>
        </w:rPr>
        <w:t>概况：</w:t>
      </w:r>
    </w:p>
    <w:p w:rsidR="007A2AB4" w:rsidRDefault="007A2AB4" w:rsidP="007A2AB4">
      <w:pPr>
        <w:widowControl/>
        <w:spacing w:line="560" w:lineRule="atLeast"/>
        <w:ind w:firstLineChars="200" w:firstLine="560"/>
        <w:rPr>
          <w:rFonts w:cs="Times New Roman"/>
          <w:color w:val="000000"/>
          <w:sz w:val="28"/>
          <w:szCs w:val="28"/>
          <w:lang w:eastAsia="zh-CN"/>
        </w:rPr>
      </w:pPr>
      <w:r>
        <w:rPr>
          <w:rFonts w:cs="Times New Roman" w:hint="eastAsia"/>
          <w:color w:val="000000"/>
          <w:sz w:val="28"/>
          <w:szCs w:val="28"/>
          <w:lang w:eastAsia="zh-CN"/>
        </w:rPr>
        <w:t>福建福海创石油化工有限公司成立于</w:t>
      </w:r>
      <w:r>
        <w:rPr>
          <w:rFonts w:cs="Times New Roman"/>
          <w:color w:val="000000"/>
          <w:sz w:val="28"/>
          <w:szCs w:val="28"/>
          <w:lang w:eastAsia="zh-CN"/>
        </w:rPr>
        <w:t>2017年10月27日，位于福建省漳州古雷港经济开发区，注册资本90亿元人民币，占地面积约290公顷。</w:t>
      </w:r>
      <w:r>
        <w:rPr>
          <w:rFonts w:cs="Times New Roman" w:hint="eastAsia"/>
          <w:color w:val="000000"/>
          <w:sz w:val="28"/>
          <w:szCs w:val="28"/>
          <w:lang w:eastAsia="zh-CN"/>
        </w:rPr>
        <w:t>公司</w:t>
      </w:r>
      <w:r>
        <w:rPr>
          <w:rFonts w:cs="Times New Roman"/>
          <w:color w:val="000000"/>
          <w:sz w:val="28"/>
          <w:szCs w:val="28"/>
          <w:lang w:eastAsia="zh-CN"/>
        </w:rPr>
        <w:t>系由</w:t>
      </w:r>
      <w:proofErr w:type="gramStart"/>
      <w:r>
        <w:rPr>
          <w:rFonts w:cs="Times New Roman"/>
          <w:color w:val="000000"/>
          <w:sz w:val="28"/>
          <w:szCs w:val="28"/>
          <w:lang w:eastAsia="zh-CN"/>
        </w:rPr>
        <w:t>福建福化古</w:t>
      </w:r>
      <w:proofErr w:type="gramEnd"/>
      <w:r>
        <w:rPr>
          <w:rFonts w:cs="Times New Roman"/>
          <w:color w:val="000000"/>
          <w:sz w:val="28"/>
          <w:szCs w:val="28"/>
          <w:lang w:eastAsia="zh-CN"/>
        </w:rPr>
        <w:t>雷石油化工有限公司与</w:t>
      </w:r>
      <w:proofErr w:type="gramStart"/>
      <w:r>
        <w:rPr>
          <w:rFonts w:cs="Times New Roman" w:hint="eastAsia"/>
          <w:color w:val="000000"/>
          <w:sz w:val="28"/>
          <w:szCs w:val="28"/>
          <w:lang w:eastAsia="zh-CN"/>
        </w:rPr>
        <w:t>台方</w:t>
      </w:r>
      <w:r>
        <w:rPr>
          <w:rFonts w:cs="Times New Roman"/>
          <w:color w:val="000000"/>
          <w:sz w:val="28"/>
          <w:szCs w:val="28"/>
          <w:lang w:eastAsia="zh-CN"/>
        </w:rPr>
        <w:t>腾龙</w:t>
      </w:r>
      <w:proofErr w:type="gramEnd"/>
      <w:r>
        <w:rPr>
          <w:rFonts w:cs="Times New Roman"/>
          <w:color w:val="000000"/>
          <w:sz w:val="28"/>
          <w:szCs w:val="28"/>
          <w:lang w:eastAsia="zh-CN"/>
        </w:rPr>
        <w:t>翔鹭集团（富能控股有限公司、华利财务有限公司、翔鹭石化股份有限公司、腾龙特种树脂（厦门）有限公司等四家企业）共同投资设立，其中</w:t>
      </w:r>
      <w:proofErr w:type="gramStart"/>
      <w:r>
        <w:rPr>
          <w:rFonts w:cs="Times New Roman"/>
          <w:color w:val="000000"/>
          <w:sz w:val="28"/>
          <w:szCs w:val="28"/>
          <w:lang w:eastAsia="zh-CN"/>
        </w:rPr>
        <w:t>福建福化古</w:t>
      </w:r>
      <w:proofErr w:type="gramEnd"/>
      <w:r>
        <w:rPr>
          <w:rFonts w:cs="Times New Roman"/>
          <w:color w:val="000000"/>
          <w:sz w:val="28"/>
          <w:szCs w:val="28"/>
          <w:lang w:eastAsia="zh-CN"/>
        </w:rPr>
        <w:t>雷石油化工有限公司持股比例90%。公司为专门从事化工产品经营，石油化工项目投资开发，石油化工设备维修维护的大型石化企业。</w:t>
      </w:r>
    </w:p>
    <w:p w:rsidR="00967702" w:rsidRDefault="007A2AB4" w:rsidP="007A2AB4">
      <w:pPr>
        <w:widowControl/>
        <w:spacing w:line="560" w:lineRule="atLeast"/>
        <w:ind w:firstLineChars="200" w:firstLine="560"/>
        <w:rPr>
          <w:rFonts w:cs="Times New Roman"/>
          <w:color w:val="000000"/>
          <w:sz w:val="28"/>
          <w:szCs w:val="28"/>
          <w:lang w:eastAsia="zh-CN"/>
        </w:rPr>
      </w:pPr>
      <w:r>
        <w:rPr>
          <w:rFonts w:cs="Times New Roman" w:hint="eastAsia"/>
          <w:color w:val="000000"/>
          <w:sz w:val="28"/>
          <w:szCs w:val="28"/>
          <w:lang w:eastAsia="zh-CN"/>
        </w:rPr>
        <w:t>公司按照福建石化集团统一部署，创新拓展发展思路，整合集团优势资源，做大做强古雷石化产业。目前公司总投资约</w:t>
      </w:r>
      <w:r>
        <w:rPr>
          <w:rFonts w:cs="Times New Roman"/>
          <w:color w:val="000000"/>
          <w:sz w:val="28"/>
          <w:szCs w:val="28"/>
          <w:lang w:eastAsia="zh-CN"/>
        </w:rPr>
        <w:t>290亿元人民币，拥有年产450万吨精对苯二甲酸（PTA）、年产160 万吨对二甲苯（PX）生产装置及自备热电厂、液体化工码头、散杂货码头等公用配套设施，合计年生产商品量1050万吨，年销售收入超400亿元，年利税总额超40亿元。</w:t>
      </w:r>
      <w:r>
        <w:rPr>
          <w:rFonts w:cs="Times New Roman" w:hint="eastAsia"/>
          <w:color w:val="000000"/>
          <w:sz w:val="28"/>
          <w:szCs w:val="28"/>
          <w:lang w:eastAsia="zh-CN"/>
        </w:rPr>
        <w:t>公司</w:t>
      </w:r>
      <w:r>
        <w:rPr>
          <w:rFonts w:cs="Times New Roman"/>
          <w:color w:val="000000"/>
          <w:sz w:val="28"/>
          <w:szCs w:val="28"/>
          <w:lang w:eastAsia="zh-CN"/>
        </w:rPr>
        <w:t>PX、PTA及配套装置是打造古雷石化产业群的重要组成部分，项目互为依托，实现生产成本最优化，具有较强的行业竞争力，同时带动古雷港经济开发区相关产业的发展。</w:t>
      </w:r>
    </w:p>
    <w:p w:rsidR="008B7119" w:rsidRPr="008B7119" w:rsidRDefault="008B7119" w:rsidP="008B7119">
      <w:pPr>
        <w:pStyle w:val="1"/>
      </w:pPr>
    </w:p>
    <w:p w:rsidR="00E3279B" w:rsidRPr="008B7119" w:rsidRDefault="00DD56C2" w:rsidP="008B7119">
      <w:pPr>
        <w:widowControl/>
        <w:spacing w:line="560" w:lineRule="atLeast"/>
        <w:ind w:firstLineChars="200" w:firstLine="643"/>
        <w:rPr>
          <w:b/>
          <w:sz w:val="32"/>
          <w:szCs w:val="32"/>
          <w:lang w:eastAsia="zh-CN"/>
        </w:rPr>
      </w:pPr>
      <w:r w:rsidRPr="008B7119">
        <w:rPr>
          <w:rFonts w:hint="eastAsia"/>
          <w:b/>
          <w:sz w:val="32"/>
          <w:szCs w:val="32"/>
          <w:lang w:eastAsia="zh-CN"/>
        </w:rPr>
        <w:t>2.</w:t>
      </w:r>
      <w:r w:rsidR="00514188" w:rsidRPr="008B7119">
        <w:rPr>
          <w:rFonts w:hint="eastAsia"/>
          <w:b/>
          <w:sz w:val="32"/>
          <w:szCs w:val="32"/>
          <w:lang w:eastAsia="zh-CN"/>
        </w:rPr>
        <w:t>比选</w:t>
      </w:r>
      <w:r w:rsidRPr="008B7119">
        <w:rPr>
          <w:rFonts w:hint="eastAsia"/>
          <w:b/>
          <w:sz w:val="32"/>
          <w:szCs w:val="32"/>
          <w:lang w:eastAsia="zh-CN"/>
        </w:rPr>
        <w:t>内容：</w:t>
      </w:r>
    </w:p>
    <w:p w:rsidR="007A2AB4" w:rsidRDefault="007A2AB4" w:rsidP="007A2AB4">
      <w:pPr>
        <w:widowControl/>
        <w:spacing w:line="560" w:lineRule="atLeast"/>
        <w:ind w:firstLineChars="200" w:firstLine="560"/>
        <w:rPr>
          <w:rFonts w:cs="Times New Roman"/>
          <w:color w:val="000000"/>
          <w:sz w:val="28"/>
          <w:szCs w:val="28"/>
          <w:lang w:eastAsia="zh-CN"/>
        </w:rPr>
      </w:pPr>
      <w:r>
        <w:rPr>
          <w:rFonts w:cs="Times New Roman"/>
          <w:color w:val="000000"/>
          <w:sz w:val="28"/>
          <w:szCs w:val="28"/>
          <w:lang w:eastAsia="zh-CN"/>
        </w:rPr>
        <w:lastRenderedPageBreak/>
        <w:t>拟聘请的</w:t>
      </w:r>
      <w:r>
        <w:rPr>
          <w:rFonts w:cs="Times New Roman" w:hint="eastAsia"/>
          <w:color w:val="000000"/>
          <w:sz w:val="28"/>
          <w:szCs w:val="28"/>
          <w:lang w:eastAsia="zh-CN"/>
        </w:rPr>
        <w:t>上市税务服务中介机构要求</w:t>
      </w:r>
      <w:r>
        <w:rPr>
          <w:rFonts w:cs="Times New Roman"/>
          <w:color w:val="000000"/>
          <w:sz w:val="28"/>
          <w:szCs w:val="28"/>
          <w:lang w:eastAsia="zh-CN"/>
        </w:rPr>
        <w:t>能够遵守法律、行政法规、中国证监会的规定和行业规范，诚实守信，勤勉尽责，为</w:t>
      </w:r>
      <w:r>
        <w:rPr>
          <w:rFonts w:cs="Times New Roman" w:hint="eastAsia"/>
          <w:color w:val="000000"/>
          <w:sz w:val="28"/>
          <w:szCs w:val="28"/>
          <w:lang w:eastAsia="zh-CN"/>
        </w:rPr>
        <w:t>福海创在上市过程中提供税务尽职调查、企业所得税汇算清缴审核服务</w:t>
      </w:r>
      <w:r>
        <w:rPr>
          <w:rFonts w:cs="Times New Roman"/>
          <w:color w:val="000000"/>
          <w:sz w:val="28"/>
          <w:szCs w:val="28"/>
          <w:lang w:eastAsia="zh-CN"/>
        </w:rPr>
        <w:t>。具体内容如下（包括但不限于）：</w:t>
      </w:r>
    </w:p>
    <w:p w:rsidR="007A2AB4" w:rsidRDefault="007A2AB4" w:rsidP="007A2AB4">
      <w:pPr>
        <w:widowControl/>
        <w:spacing w:line="560" w:lineRule="atLeast"/>
        <w:ind w:firstLineChars="200" w:firstLine="560"/>
        <w:rPr>
          <w:rFonts w:cs="Times New Roman"/>
          <w:color w:val="000000"/>
          <w:sz w:val="28"/>
          <w:szCs w:val="28"/>
          <w:lang w:eastAsia="zh-CN"/>
        </w:rPr>
      </w:pPr>
      <w:r>
        <w:rPr>
          <w:rFonts w:cs="Times New Roman" w:hint="eastAsia"/>
          <w:color w:val="000000"/>
          <w:sz w:val="28"/>
          <w:szCs w:val="28"/>
          <w:lang w:eastAsia="zh-CN"/>
        </w:rPr>
        <w:t>（一）接受我司委托，对我司及下属公司（腾龙芳烃、翔鹭石化、</w:t>
      </w:r>
      <w:proofErr w:type="gramStart"/>
      <w:r>
        <w:rPr>
          <w:rFonts w:cs="Times New Roman" w:hint="eastAsia"/>
          <w:color w:val="000000"/>
          <w:sz w:val="28"/>
          <w:szCs w:val="28"/>
          <w:lang w:eastAsia="zh-CN"/>
        </w:rPr>
        <w:t>星誉化工</w:t>
      </w:r>
      <w:proofErr w:type="gramEnd"/>
      <w:r>
        <w:rPr>
          <w:rFonts w:cs="Times New Roman" w:hint="eastAsia"/>
          <w:color w:val="000000"/>
          <w:sz w:val="28"/>
          <w:szCs w:val="28"/>
          <w:lang w:eastAsia="zh-CN"/>
        </w:rPr>
        <w:t>、翔鹭码头、海腾码头）自2013年度起在纳税合</w:t>
      </w:r>
      <w:proofErr w:type="gramStart"/>
      <w:r>
        <w:rPr>
          <w:rFonts w:cs="Times New Roman" w:hint="eastAsia"/>
          <w:color w:val="000000"/>
          <w:sz w:val="28"/>
          <w:szCs w:val="28"/>
          <w:lang w:eastAsia="zh-CN"/>
        </w:rPr>
        <w:t>规</w:t>
      </w:r>
      <w:proofErr w:type="gramEnd"/>
      <w:r>
        <w:rPr>
          <w:rFonts w:cs="Times New Roman" w:hint="eastAsia"/>
          <w:color w:val="000000"/>
          <w:sz w:val="28"/>
          <w:szCs w:val="28"/>
          <w:lang w:eastAsia="zh-CN"/>
        </w:rPr>
        <w:t>性方面是否存在重大风险并提出相应的专业建议以为公司消除该等风险决策参考；按《中华人民共和国企业所得税法》及其相关规定，基于重要性原则测算各公司历年应纳税所得额（或弥补亏损额）及递延所得税资产（或负债）项目、金额，并提出整改咨询。</w:t>
      </w:r>
    </w:p>
    <w:p w:rsidR="007A2AB4" w:rsidRDefault="007A2AB4" w:rsidP="007A2AB4">
      <w:pPr>
        <w:widowControl/>
        <w:spacing w:line="560" w:lineRule="atLeast"/>
        <w:ind w:firstLineChars="200" w:firstLine="560"/>
        <w:rPr>
          <w:rFonts w:cs="Times New Roman"/>
          <w:color w:val="000000"/>
          <w:sz w:val="28"/>
          <w:szCs w:val="28"/>
          <w:lang w:eastAsia="zh-CN"/>
        </w:rPr>
      </w:pPr>
      <w:r>
        <w:rPr>
          <w:rFonts w:cs="Times New Roman" w:hint="eastAsia"/>
          <w:color w:val="000000"/>
          <w:sz w:val="28"/>
          <w:szCs w:val="28"/>
          <w:lang w:eastAsia="zh-CN"/>
        </w:rPr>
        <w:t>（二）通过执行税务尽职调查工作，对我司在上市税务规范方面提出建议，并出具税务尽职调查报告。</w:t>
      </w:r>
    </w:p>
    <w:p w:rsidR="00E3279B" w:rsidRDefault="007A2AB4" w:rsidP="007A2AB4">
      <w:pPr>
        <w:widowControl/>
        <w:spacing w:line="560" w:lineRule="atLeast"/>
        <w:ind w:firstLineChars="200" w:firstLine="560"/>
        <w:rPr>
          <w:rFonts w:cs="Times New Roman"/>
          <w:color w:val="000000"/>
          <w:sz w:val="28"/>
          <w:szCs w:val="28"/>
          <w:lang w:eastAsia="zh-CN"/>
        </w:rPr>
      </w:pPr>
      <w:r>
        <w:rPr>
          <w:rFonts w:cs="Times New Roman" w:hint="eastAsia"/>
          <w:color w:val="000000"/>
          <w:sz w:val="28"/>
          <w:szCs w:val="28"/>
          <w:lang w:eastAsia="zh-CN"/>
        </w:rPr>
        <w:t>（三）根据《中华人民共和国企业所得税法》等政策法规对我司及下属公司（腾龙芳烃、翔鹭石化、</w:t>
      </w:r>
      <w:proofErr w:type="gramStart"/>
      <w:r>
        <w:rPr>
          <w:rFonts w:cs="Times New Roman" w:hint="eastAsia"/>
          <w:color w:val="000000"/>
          <w:sz w:val="28"/>
          <w:szCs w:val="28"/>
          <w:lang w:eastAsia="zh-CN"/>
        </w:rPr>
        <w:t>星誉化工</w:t>
      </w:r>
      <w:proofErr w:type="gramEnd"/>
      <w:r>
        <w:rPr>
          <w:rFonts w:cs="Times New Roman" w:hint="eastAsia"/>
          <w:color w:val="000000"/>
          <w:sz w:val="28"/>
          <w:szCs w:val="28"/>
          <w:lang w:eastAsia="zh-CN"/>
        </w:rPr>
        <w:t>、翔鹭码头、海腾码头）2013-2018年度企业所得税汇算清缴相关事项进行审核并提交可供各公司重新申报2</w:t>
      </w:r>
      <w:r>
        <w:rPr>
          <w:rFonts w:cs="Times New Roman"/>
          <w:color w:val="000000"/>
          <w:sz w:val="28"/>
          <w:szCs w:val="28"/>
          <w:lang w:eastAsia="zh-CN"/>
        </w:rPr>
        <w:t>013</w:t>
      </w:r>
      <w:r>
        <w:rPr>
          <w:rFonts w:cs="Times New Roman" w:hint="eastAsia"/>
          <w:color w:val="000000"/>
          <w:sz w:val="28"/>
          <w:szCs w:val="28"/>
          <w:lang w:eastAsia="zh-CN"/>
        </w:rPr>
        <w:t>-</w:t>
      </w:r>
      <w:r>
        <w:rPr>
          <w:rFonts w:cs="Times New Roman"/>
          <w:color w:val="000000"/>
          <w:sz w:val="28"/>
          <w:szCs w:val="28"/>
          <w:lang w:eastAsia="zh-CN"/>
        </w:rPr>
        <w:t>2018</w:t>
      </w:r>
      <w:r>
        <w:rPr>
          <w:rFonts w:cs="Times New Roman" w:hint="eastAsia"/>
          <w:color w:val="000000"/>
          <w:sz w:val="28"/>
          <w:szCs w:val="28"/>
          <w:lang w:eastAsia="zh-CN"/>
        </w:rPr>
        <w:t>年度企业所得税汇算清缴的电子文档。</w:t>
      </w:r>
    </w:p>
    <w:p w:rsidR="007A2AB4" w:rsidRPr="007A2AB4" w:rsidRDefault="007A2AB4" w:rsidP="007A2AB4">
      <w:pPr>
        <w:pStyle w:val="1"/>
      </w:pPr>
    </w:p>
    <w:p w:rsidR="008B7119" w:rsidRPr="008B7119" w:rsidRDefault="00DD56C2" w:rsidP="00E3279B">
      <w:pPr>
        <w:spacing w:line="220" w:lineRule="atLeast"/>
        <w:rPr>
          <w:b/>
          <w:sz w:val="32"/>
          <w:szCs w:val="32"/>
          <w:lang w:eastAsia="zh-CN"/>
        </w:rPr>
      </w:pPr>
      <w:r w:rsidRPr="008B7119">
        <w:rPr>
          <w:rFonts w:hint="eastAsia"/>
          <w:b/>
          <w:sz w:val="32"/>
          <w:szCs w:val="32"/>
          <w:lang w:eastAsia="zh-CN"/>
        </w:rPr>
        <w:t>3.相关要求、标准、规范及规定：</w:t>
      </w:r>
    </w:p>
    <w:p w:rsidR="008B7119" w:rsidRPr="0092167A" w:rsidRDefault="008B7119" w:rsidP="00E3279B">
      <w:pPr>
        <w:spacing w:line="220" w:lineRule="atLeast"/>
        <w:rPr>
          <w:rFonts w:cs="Times New Roman"/>
          <w:color w:val="000000"/>
          <w:sz w:val="28"/>
          <w:szCs w:val="28"/>
          <w:lang w:eastAsia="zh-CN"/>
        </w:rPr>
      </w:pPr>
    </w:p>
    <w:p w:rsidR="0090206D" w:rsidRPr="0092167A" w:rsidRDefault="007A2AB4" w:rsidP="00E3279B">
      <w:pPr>
        <w:spacing w:line="220" w:lineRule="atLeast"/>
        <w:rPr>
          <w:rFonts w:cs="Times New Roman"/>
          <w:color w:val="000000"/>
          <w:sz w:val="28"/>
          <w:szCs w:val="28"/>
          <w:lang w:eastAsia="zh-CN"/>
        </w:rPr>
      </w:pPr>
      <w:r>
        <w:rPr>
          <w:rFonts w:cs="Times New Roman"/>
          <w:color w:val="000000"/>
          <w:sz w:val="28"/>
          <w:szCs w:val="28"/>
          <w:lang w:eastAsia="zh-CN"/>
        </w:rPr>
        <w:t>拟聘请的</w:t>
      </w:r>
      <w:r>
        <w:rPr>
          <w:rFonts w:cs="Times New Roman" w:hint="eastAsia"/>
          <w:color w:val="000000"/>
          <w:sz w:val="28"/>
          <w:szCs w:val="28"/>
          <w:lang w:eastAsia="zh-CN"/>
        </w:rPr>
        <w:t>上市税务服务中介机构要求</w:t>
      </w:r>
      <w:r>
        <w:rPr>
          <w:rFonts w:cs="Times New Roman"/>
          <w:color w:val="000000"/>
          <w:sz w:val="28"/>
          <w:szCs w:val="28"/>
          <w:lang w:eastAsia="zh-CN"/>
        </w:rPr>
        <w:t>能够遵守法律、行政法规、中国证监会的规定和行业规范，诚实守信，勤勉尽责</w:t>
      </w:r>
      <w:r>
        <w:rPr>
          <w:rFonts w:cs="Times New Roman" w:hint="eastAsia"/>
          <w:color w:val="000000"/>
          <w:sz w:val="28"/>
          <w:szCs w:val="28"/>
          <w:lang w:eastAsia="zh-CN"/>
        </w:rPr>
        <w:t>。</w:t>
      </w:r>
    </w:p>
    <w:p w:rsidR="00E3279B" w:rsidRPr="00E3279B" w:rsidRDefault="00E3279B" w:rsidP="00E3279B">
      <w:pPr>
        <w:pStyle w:val="1"/>
      </w:pPr>
    </w:p>
    <w:p w:rsidR="00E3279B" w:rsidRPr="0078529C" w:rsidRDefault="00835E9C" w:rsidP="00E3279B">
      <w:pPr>
        <w:spacing w:line="220" w:lineRule="atLeast"/>
        <w:rPr>
          <w:b/>
          <w:sz w:val="32"/>
          <w:szCs w:val="32"/>
          <w:lang w:eastAsia="zh-CN"/>
        </w:rPr>
      </w:pPr>
      <w:r w:rsidRPr="0078529C">
        <w:rPr>
          <w:rFonts w:hint="eastAsia"/>
          <w:b/>
          <w:sz w:val="32"/>
          <w:szCs w:val="32"/>
          <w:lang w:eastAsia="zh-CN"/>
        </w:rPr>
        <w:t>4</w:t>
      </w:r>
      <w:r w:rsidR="00DA6512" w:rsidRPr="0078529C">
        <w:rPr>
          <w:rFonts w:hint="eastAsia"/>
          <w:b/>
          <w:sz w:val="32"/>
          <w:szCs w:val="32"/>
          <w:lang w:eastAsia="zh-CN"/>
        </w:rPr>
        <w:t>.</w:t>
      </w:r>
      <w:r w:rsidR="00E3279B" w:rsidRPr="0078529C">
        <w:rPr>
          <w:rFonts w:hint="eastAsia"/>
          <w:b/>
          <w:sz w:val="32"/>
          <w:szCs w:val="32"/>
          <w:lang w:eastAsia="zh-CN"/>
        </w:rPr>
        <w:t xml:space="preserve"> 成果提交要求：</w:t>
      </w:r>
    </w:p>
    <w:p w:rsidR="007A2AB4" w:rsidRDefault="007A2AB4" w:rsidP="007A2AB4">
      <w:pPr>
        <w:widowControl/>
        <w:spacing w:line="560" w:lineRule="atLeast"/>
        <w:ind w:firstLineChars="200" w:firstLine="560"/>
        <w:rPr>
          <w:rFonts w:cs="Times New Roman"/>
          <w:color w:val="000000"/>
          <w:sz w:val="28"/>
          <w:szCs w:val="28"/>
          <w:lang w:eastAsia="zh-CN"/>
        </w:rPr>
      </w:pPr>
      <w:r>
        <w:rPr>
          <w:rFonts w:cs="Times New Roman" w:hint="eastAsia"/>
          <w:color w:val="000000"/>
          <w:sz w:val="28"/>
          <w:szCs w:val="28"/>
          <w:lang w:eastAsia="zh-CN"/>
        </w:rPr>
        <w:t>（一）接受我司委托，对我司及下属公司（腾龙芳烃、翔鹭石化、</w:t>
      </w:r>
      <w:proofErr w:type="gramStart"/>
      <w:r>
        <w:rPr>
          <w:rFonts w:cs="Times New Roman" w:hint="eastAsia"/>
          <w:color w:val="000000"/>
          <w:sz w:val="28"/>
          <w:szCs w:val="28"/>
          <w:lang w:eastAsia="zh-CN"/>
        </w:rPr>
        <w:t>星誉化工</w:t>
      </w:r>
      <w:proofErr w:type="gramEnd"/>
      <w:r>
        <w:rPr>
          <w:rFonts w:cs="Times New Roman" w:hint="eastAsia"/>
          <w:color w:val="000000"/>
          <w:sz w:val="28"/>
          <w:szCs w:val="28"/>
          <w:lang w:eastAsia="zh-CN"/>
        </w:rPr>
        <w:t>、翔鹭码头、海腾码头）自2013年度起在纳税合</w:t>
      </w:r>
      <w:proofErr w:type="gramStart"/>
      <w:r>
        <w:rPr>
          <w:rFonts w:cs="Times New Roman" w:hint="eastAsia"/>
          <w:color w:val="000000"/>
          <w:sz w:val="28"/>
          <w:szCs w:val="28"/>
          <w:lang w:eastAsia="zh-CN"/>
        </w:rPr>
        <w:t>规</w:t>
      </w:r>
      <w:proofErr w:type="gramEnd"/>
      <w:r>
        <w:rPr>
          <w:rFonts w:cs="Times New Roman" w:hint="eastAsia"/>
          <w:color w:val="000000"/>
          <w:sz w:val="28"/>
          <w:szCs w:val="28"/>
          <w:lang w:eastAsia="zh-CN"/>
        </w:rPr>
        <w:t>性方面是否存在重大风险并提出相应的专业建议以为公司消除该等风险决策参考；按《中华人民共和国企业所得税法》及其相关规定，基于重要性原则测算各公司历年应纳</w:t>
      </w:r>
      <w:r>
        <w:rPr>
          <w:rFonts w:cs="Times New Roman" w:hint="eastAsia"/>
          <w:color w:val="000000"/>
          <w:sz w:val="28"/>
          <w:szCs w:val="28"/>
          <w:lang w:eastAsia="zh-CN"/>
        </w:rPr>
        <w:lastRenderedPageBreak/>
        <w:t>税所得额（或弥补亏损额）及递延所得税资产（或负债）项目、金额，并提出整改咨询。</w:t>
      </w:r>
    </w:p>
    <w:p w:rsidR="007A2AB4" w:rsidRDefault="007A2AB4" w:rsidP="007A2AB4">
      <w:pPr>
        <w:widowControl/>
        <w:spacing w:line="560" w:lineRule="atLeast"/>
        <w:ind w:firstLineChars="200" w:firstLine="560"/>
        <w:rPr>
          <w:rFonts w:cs="Times New Roman"/>
          <w:color w:val="000000"/>
          <w:sz w:val="28"/>
          <w:szCs w:val="28"/>
          <w:lang w:eastAsia="zh-CN"/>
        </w:rPr>
      </w:pPr>
      <w:r>
        <w:rPr>
          <w:rFonts w:cs="Times New Roman" w:hint="eastAsia"/>
          <w:color w:val="000000"/>
          <w:sz w:val="28"/>
          <w:szCs w:val="28"/>
          <w:lang w:eastAsia="zh-CN"/>
        </w:rPr>
        <w:t>（二）通过执行税务尽职调查工作，对我司在上市税务规范方面提出建议，并出具税务尽职调查报告。</w:t>
      </w:r>
    </w:p>
    <w:p w:rsidR="00E3279B" w:rsidRPr="00E3279B" w:rsidRDefault="007A2AB4" w:rsidP="007A2AB4">
      <w:pPr>
        <w:spacing w:line="220" w:lineRule="atLeast"/>
        <w:ind w:firstLineChars="200" w:firstLine="560"/>
        <w:rPr>
          <w:sz w:val="24"/>
          <w:szCs w:val="28"/>
          <w:lang w:eastAsia="zh-CN"/>
        </w:rPr>
      </w:pPr>
      <w:r>
        <w:rPr>
          <w:rFonts w:cs="Times New Roman" w:hint="eastAsia"/>
          <w:color w:val="000000"/>
          <w:sz w:val="28"/>
          <w:szCs w:val="28"/>
          <w:lang w:eastAsia="zh-CN"/>
        </w:rPr>
        <w:t>（三）根据《中华人民共和国企业所得税法》等政策法规对我司及下属公司（腾龙芳烃、翔鹭石化、</w:t>
      </w:r>
      <w:proofErr w:type="gramStart"/>
      <w:r>
        <w:rPr>
          <w:rFonts w:cs="Times New Roman" w:hint="eastAsia"/>
          <w:color w:val="000000"/>
          <w:sz w:val="28"/>
          <w:szCs w:val="28"/>
          <w:lang w:eastAsia="zh-CN"/>
        </w:rPr>
        <w:t>星誉化工</w:t>
      </w:r>
      <w:proofErr w:type="gramEnd"/>
      <w:r>
        <w:rPr>
          <w:rFonts w:cs="Times New Roman" w:hint="eastAsia"/>
          <w:color w:val="000000"/>
          <w:sz w:val="28"/>
          <w:szCs w:val="28"/>
          <w:lang w:eastAsia="zh-CN"/>
        </w:rPr>
        <w:t>、翔鹭码头、海腾码头）2013-2018年度企业所得税汇算清缴相关事项进行审核并提交可供各公司重新申报2</w:t>
      </w:r>
      <w:r>
        <w:rPr>
          <w:rFonts w:cs="Times New Roman"/>
          <w:color w:val="000000"/>
          <w:sz w:val="28"/>
          <w:szCs w:val="28"/>
          <w:lang w:eastAsia="zh-CN"/>
        </w:rPr>
        <w:t>013</w:t>
      </w:r>
      <w:r>
        <w:rPr>
          <w:rFonts w:cs="Times New Roman" w:hint="eastAsia"/>
          <w:color w:val="000000"/>
          <w:sz w:val="28"/>
          <w:szCs w:val="28"/>
          <w:lang w:eastAsia="zh-CN"/>
        </w:rPr>
        <w:t>-</w:t>
      </w:r>
      <w:r>
        <w:rPr>
          <w:rFonts w:cs="Times New Roman"/>
          <w:color w:val="000000"/>
          <w:sz w:val="28"/>
          <w:szCs w:val="28"/>
          <w:lang w:eastAsia="zh-CN"/>
        </w:rPr>
        <w:t>2018</w:t>
      </w:r>
      <w:r>
        <w:rPr>
          <w:rFonts w:cs="Times New Roman" w:hint="eastAsia"/>
          <w:color w:val="000000"/>
          <w:sz w:val="28"/>
          <w:szCs w:val="28"/>
          <w:lang w:eastAsia="zh-CN"/>
        </w:rPr>
        <w:t>年度企业所得税汇算清缴的电子文档。</w:t>
      </w:r>
    </w:p>
    <w:p w:rsidR="00E3279B" w:rsidRPr="0078529C" w:rsidRDefault="00E3279B" w:rsidP="0078529C">
      <w:pPr>
        <w:spacing w:line="220" w:lineRule="atLeast"/>
        <w:rPr>
          <w:b/>
          <w:sz w:val="32"/>
          <w:szCs w:val="32"/>
          <w:lang w:eastAsia="zh-CN"/>
        </w:rPr>
      </w:pPr>
    </w:p>
    <w:p w:rsidR="00E3279B" w:rsidRPr="0078529C" w:rsidRDefault="00835E9C" w:rsidP="0078529C">
      <w:pPr>
        <w:spacing w:line="220" w:lineRule="atLeast"/>
        <w:rPr>
          <w:b/>
          <w:sz w:val="32"/>
          <w:szCs w:val="32"/>
          <w:lang w:eastAsia="zh-CN"/>
        </w:rPr>
      </w:pPr>
      <w:r w:rsidRPr="0078529C">
        <w:rPr>
          <w:rFonts w:hint="eastAsia"/>
          <w:b/>
          <w:sz w:val="32"/>
          <w:szCs w:val="32"/>
          <w:lang w:eastAsia="zh-CN"/>
        </w:rPr>
        <w:t>5</w:t>
      </w:r>
      <w:r w:rsidR="00DA6512" w:rsidRPr="0078529C">
        <w:rPr>
          <w:rFonts w:hint="eastAsia"/>
          <w:b/>
          <w:sz w:val="32"/>
          <w:szCs w:val="32"/>
          <w:lang w:eastAsia="zh-CN"/>
        </w:rPr>
        <w:t>.</w:t>
      </w:r>
      <w:r w:rsidR="00F701B4" w:rsidRPr="0078529C">
        <w:rPr>
          <w:rFonts w:hint="eastAsia"/>
          <w:b/>
          <w:sz w:val="32"/>
          <w:szCs w:val="32"/>
          <w:lang w:eastAsia="zh-CN"/>
        </w:rPr>
        <w:t>发包</w:t>
      </w:r>
      <w:r w:rsidR="00FA36C5" w:rsidRPr="0078529C">
        <w:rPr>
          <w:rFonts w:hint="eastAsia"/>
          <w:b/>
          <w:sz w:val="32"/>
          <w:szCs w:val="32"/>
          <w:lang w:eastAsia="zh-CN"/>
        </w:rPr>
        <w:t>期限</w:t>
      </w:r>
      <w:r w:rsidR="00DD56C2" w:rsidRPr="0078529C">
        <w:rPr>
          <w:b/>
          <w:sz w:val="32"/>
          <w:szCs w:val="32"/>
          <w:lang w:eastAsia="zh-CN"/>
        </w:rPr>
        <w:t>：</w:t>
      </w:r>
    </w:p>
    <w:p w:rsidR="00C67890" w:rsidRPr="00C67890" w:rsidRDefault="007A2AB4" w:rsidP="007A2AB4">
      <w:pPr>
        <w:spacing w:line="220" w:lineRule="atLeast"/>
        <w:ind w:firstLineChars="200" w:firstLine="560"/>
        <w:rPr>
          <w:lang w:eastAsia="zh-CN"/>
        </w:rPr>
      </w:pPr>
      <w:r w:rsidRPr="007A2AB4">
        <w:rPr>
          <w:rFonts w:cs="Times New Roman"/>
          <w:color w:val="000000"/>
          <w:sz w:val="28"/>
          <w:szCs w:val="28"/>
          <w:lang w:eastAsia="zh-CN"/>
        </w:rPr>
        <w:t>按照规定时间完成税务尽职调查、企业所得税汇算清缴审核工作，并于12月上旬之前出具财务尽职调查报告、2013-2018年度企业所得税汇算清缴的电子文档。</w:t>
      </w:r>
      <w:r w:rsidR="002A3A33" w:rsidRPr="002A3A33">
        <w:rPr>
          <w:rFonts w:ascii="inherit" w:hAnsi="inherit"/>
          <w:color w:val="0000FF"/>
          <w:sz w:val="18"/>
          <w:szCs w:val="18"/>
          <w:bdr w:val="single" w:sz="8" w:space="0" w:color="DCDCDC" w:frame="1"/>
          <w:shd w:val="clear" w:color="auto" w:fill="FFFFFF"/>
          <w:lang w:eastAsia="zh-CN"/>
        </w:rPr>
        <w:br/>
      </w:r>
    </w:p>
    <w:p w:rsidR="0078529C" w:rsidRDefault="00835E9C" w:rsidP="00E3279B">
      <w:pPr>
        <w:widowControl/>
        <w:tabs>
          <w:tab w:val="left" w:pos="0"/>
          <w:tab w:val="left" w:pos="993"/>
          <w:tab w:val="left" w:pos="1134"/>
        </w:tabs>
        <w:autoSpaceDE/>
        <w:autoSpaceDN/>
        <w:spacing w:line="450" w:lineRule="exact"/>
        <w:jc w:val="both"/>
        <w:rPr>
          <w:b/>
          <w:sz w:val="32"/>
          <w:szCs w:val="32"/>
          <w:lang w:eastAsia="zh-CN"/>
        </w:rPr>
      </w:pPr>
      <w:r w:rsidRPr="0078529C">
        <w:rPr>
          <w:rFonts w:hint="eastAsia"/>
          <w:b/>
          <w:sz w:val="32"/>
          <w:szCs w:val="32"/>
          <w:lang w:eastAsia="zh-CN"/>
        </w:rPr>
        <w:t>6</w:t>
      </w:r>
      <w:r w:rsidR="00E36DAF" w:rsidRPr="0078529C">
        <w:rPr>
          <w:rFonts w:hint="eastAsia"/>
          <w:b/>
          <w:sz w:val="32"/>
          <w:szCs w:val="32"/>
          <w:lang w:eastAsia="zh-CN"/>
        </w:rPr>
        <w:t>.控制价：</w:t>
      </w:r>
    </w:p>
    <w:p w:rsidR="00E36DAF" w:rsidRPr="00E36DAF" w:rsidRDefault="00E36DAF" w:rsidP="0078529C">
      <w:pPr>
        <w:widowControl/>
        <w:tabs>
          <w:tab w:val="left" w:pos="0"/>
          <w:tab w:val="left" w:pos="993"/>
          <w:tab w:val="left" w:pos="1134"/>
        </w:tabs>
        <w:autoSpaceDE/>
        <w:autoSpaceDN/>
        <w:spacing w:line="450" w:lineRule="exact"/>
        <w:ind w:firstLineChars="200" w:firstLine="462"/>
        <w:jc w:val="both"/>
        <w:rPr>
          <w:spacing w:val="-10"/>
          <w:sz w:val="24"/>
          <w:szCs w:val="24"/>
          <w:lang w:eastAsia="zh-CN"/>
        </w:rPr>
      </w:pPr>
      <w:r w:rsidRPr="0025561A">
        <w:rPr>
          <w:rFonts w:hint="eastAsia"/>
          <w:b/>
          <w:spacing w:val="-10"/>
          <w:sz w:val="24"/>
          <w:szCs w:val="24"/>
          <w:lang w:eastAsia="zh-CN"/>
        </w:rPr>
        <w:t>本项目最高限价为人民币</w:t>
      </w:r>
      <w:r w:rsidR="007A2AB4">
        <w:rPr>
          <w:rFonts w:hint="eastAsia"/>
          <w:b/>
          <w:spacing w:val="-10"/>
          <w:sz w:val="24"/>
          <w:szCs w:val="24"/>
          <w:lang w:eastAsia="zh-CN"/>
        </w:rPr>
        <w:t>100</w:t>
      </w:r>
      <w:r w:rsidR="00F701B4">
        <w:rPr>
          <w:rFonts w:hint="eastAsia"/>
          <w:b/>
          <w:spacing w:val="-10"/>
          <w:sz w:val="24"/>
          <w:szCs w:val="24"/>
          <w:lang w:eastAsia="zh-CN"/>
        </w:rPr>
        <w:t>万</w:t>
      </w:r>
      <w:r w:rsidRPr="0025561A">
        <w:rPr>
          <w:rFonts w:hint="eastAsia"/>
          <w:b/>
          <w:spacing w:val="-10"/>
          <w:sz w:val="24"/>
          <w:szCs w:val="24"/>
          <w:lang w:eastAsia="zh-CN"/>
        </w:rPr>
        <w:t>元</w:t>
      </w:r>
      <w:r w:rsidRPr="00E36DAF">
        <w:rPr>
          <w:rFonts w:hint="eastAsia"/>
          <w:spacing w:val="-10"/>
          <w:sz w:val="24"/>
          <w:szCs w:val="24"/>
          <w:lang w:eastAsia="zh-CN"/>
        </w:rPr>
        <w:t>。</w:t>
      </w:r>
      <w:r>
        <w:rPr>
          <w:rFonts w:hint="eastAsia"/>
          <w:spacing w:val="-10"/>
          <w:sz w:val="24"/>
          <w:szCs w:val="24"/>
          <w:lang w:eastAsia="zh-CN"/>
        </w:rPr>
        <w:t>参选</w:t>
      </w:r>
      <w:r w:rsidRPr="00E36DAF">
        <w:rPr>
          <w:rFonts w:hint="eastAsia"/>
          <w:spacing w:val="-10"/>
          <w:sz w:val="24"/>
          <w:szCs w:val="24"/>
          <w:lang w:eastAsia="zh-CN"/>
        </w:rPr>
        <w:t>人在</w:t>
      </w:r>
      <w:r>
        <w:rPr>
          <w:rFonts w:hint="eastAsia"/>
          <w:spacing w:val="-10"/>
          <w:sz w:val="24"/>
          <w:szCs w:val="24"/>
          <w:lang w:eastAsia="zh-CN"/>
        </w:rPr>
        <w:t>比选</w:t>
      </w:r>
      <w:r w:rsidRPr="00E36DAF">
        <w:rPr>
          <w:rFonts w:hint="eastAsia"/>
          <w:spacing w:val="-10"/>
          <w:sz w:val="24"/>
          <w:szCs w:val="24"/>
          <w:lang w:eastAsia="zh-CN"/>
        </w:rPr>
        <w:t>文件中填报的投标总价高于最高限价的，视为未实质性响应招标文件要求，其</w:t>
      </w:r>
      <w:r>
        <w:rPr>
          <w:rFonts w:hint="eastAsia"/>
          <w:spacing w:val="-10"/>
          <w:sz w:val="24"/>
          <w:szCs w:val="24"/>
          <w:lang w:eastAsia="zh-CN"/>
        </w:rPr>
        <w:t>报价</w:t>
      </w:r>
      <w:r w:rsidRPr="00E36DAF">
        <w:rPr>
          <w:rFonts w:hint="eastAsia"/>
          <w:spacing w:val="-10"/>
          <w:sz w:val="24"/>
          <w:szCs w:val="24"/>
          <w:lang w:eastAsia="zh-CN"/>
        </w:rPr>
        <w:t>将被</w:t>
      </w:r>
      <w:r w:rsidR="0025561A">
        <w:rPr>
          <w:rFonts w:hint="eastAsia"/>
          <w:spacing w:val="-10"/>
          <w:sz w:val="24"/>
          <w:szCs w:val="24"/>
          <w:lang w:eastAsia="zh-CN"/>
        </w:rPr>
        <w:t>视为无效报价</w:t>
      </w:r>
      <w:r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w:t>
      </w:r>
      <w:r>
        <w:rPr>
          <w:spacing w:val="-20"/>
          <w:lang w:eastAsia="zh-CN"/>
        </w:rPr>
        <w:lastRenderedPageBreak/>
        <w:t xml:space="preserve">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7A2AB4" w:rsidRDefault="007A2AB4" w:rsidP="007A2AB4">
      <w:pPr>
        <w:widowControl/>
        <w:spacing w:line="560" w:lineRule="atLeast"/>
        <w:ind w:firstLineChars="200" w:firstLine="560"/>
        <w:rPr>
          <w:rFonts w:cs="Times New Roman"/>
          <w:color w:val="000000"/>
          <w:sz w:val="28"/>
          <w:szCs w:val="28"/>
          <w:lang w:eastAsia="zh-CN"/>
        </w:rPr>
      </w:pPr>
      <w:r>
        <w:rPr>
          <w:rFonts w:cs="Times New Roman"/>
          <w:color w:val="000000"/>
          <w:sz w:val="28"/>
          <w:szCs w:val="28"/>
          <w:lang w:eastAsia="zh-CN"/>
        </w:rPr>
        <w:t>1.</w:t>
      </w:r>
      <w:r>
        <w:rPr>
          <w:rFonts w:cs="Times New Roman" w:hint="eastAsia"/>
          <w:color w:val="000000"/>
          <w:sz w:val="28"/>
          <w:szCs w:val="28"/>
          <w:lang w:eastAsia="zh-CN"/>
        </w:rPr>
        <w:t>参选人</w:t>
      </w:r>
      <w:r>
        <w:rPr>
          <w:rFonts w:cs="Times New Roman"/>
          <w:color w:val="000000"/>
          <w:sz w:val="28"/>
          <w:szCs w:val="28"/>
          <w:lang w:eastAsia="zh-CN"/>
        </w:rPr>
        <w:t>须为在中国境内注册的</w:t>
      </w:r>
      <w:r>
        <w:rPr>
          <w:rFonts w:cs="Times New Roman" w:hint="eastAsia"/>
          <w:color w:val="000000"/>
          <w:sz w:val="28"/>
          <w:szCs w:val="28"/>
          <w:lang w:eastAsia="zh-CN"/>
        </w:rPr>
        <w:t>税务师</w:t>
      </w:r>
      <w:r>
        <w:rPr>
          <w:rFonts w:cs="Times New Roman"/>
          <w:color w:val="000000"/>
          <w:sz w:val="28"/>
          <w:szCs w:val="28"/>
          <w:lang w:eastAsia="zh-CN"/>
        </w:rPr>
        <w:t>事务所；</w:t>
      </w:r>
    </w:p>
    <w:p w:rsidR="007A2AB4" w:rsidRDefault="007A2AB4" w:rsidP="007A2AB4">
      <w:pPr>
        <w:widowControl/>
        <w:spacing w:line="560" w:lineRule="atLeast"/>
        <w:ind w:firstLineChars="200" w:firstLine="560"/>
        <w:rPr>
          <w:rFonts w:cs="Times New Roman"/>
          <w:color w:val="000000"/>
          <w:sz w:val="28"/>
          <w:szCs w:val="28"/>
          <w:lang w:eastAsia="zh-CN"/>
        </w:rPr>
      </w:pPr>
      <w:r>
        <w:rPr>
          <w:rFonts w:cs="Times New Roman"/>
          <w:color w:val="000000"/>
          <w:sz w:val="28"/>
          <w:szCs w:val="28"/>
          <w:lang w:eastAsia="zh-CN"/>
        </w:rPr>
        <w:t>2.</w:t>
      </w:r>
      <w:r>
        <w:rPr>
          <w:rFonts w:cs="Times New Roman" w:hint="eastAsia"/>
          <w:color w:val="000000"/>
          <w:sz w:val="28"/>
          <w:szCs w:val="28"/>
          <w:lang w:eastAsia="zh-CN"/>
        </w:rPr>
        <w:t>参选人</w:t>
      </w:r>
      <w:r>
        <w:rPr>
          <w:rFonts w:cs="Times New Roman"/>
          <w:color w:val="000000"/>
          <w:sz w:val="28"/>
          <w:szCs w:val="28"/>
          <w:lang w:eastAsia="zh-CN"/>
        </w:rPr>
        <w:t>须具备</w:t>
      </w:r>
      <w:r>
        <w:rPr>
          <w:rFonts w:cs="Times New Roman" w:hint="eastAsia"/>
          <w:color w:val="000000"/>
          <w:sz w:val="28"/>
          <w:szCs w:val="28"/>
          <w:lang w:eastAsia="zh-CN"/>
        </w:rPr>
        <w:t>税务</w:t>
      </w:r>
      <w:r>
        <w:rPr>
          <w:rFonts w:cs="Times New Roman"/>
          <w:color w:val="000000"/>
          <w:sz w:val="28"/>
          <w:szCs w:val="28"/>
          <w:lang w:eastAsia="zh-CN"/>
        </w:rPr>
        <w:t>师事务所执业资格，具备IPO</w:t>
      </w:r>
      <w:r>
        <w:rPr>
          <w:rFonts w:cs="Times New Roman" w:hint="eastAsia"/>
          <w:color w:val="000000"/>
          <w:sz w:val="28"/>
          <w:szCs w:val="28"/>
          <w:lang w:eastAsia="zh-CN"/>
        </w:rPr>
        <w:t>税务</w:t>
      </w:r>
      <w:r>
        <w:rPr>
          <w:rFonts w:cs="Times New Roman"/>
          <w:color w:val="000000"/>
          <w:sz w:val="28"/>
          <w:szCs w:val="28"/>
          <w:lang w:eastAsia="zh-CN"/>
        </w:rPr>
        <w:t>服务的能力,具有良好的</w:t>
      </w:r>
      <w:r>
        <w:rPr>
          <w:rFonts w:cs="Times New Roman" w:hint="eastAsia"/>
          <w:color w:val="000000"/>
          <w:sz w:val="28"/>
          <w:szCs w:val="28"/>
          <w:lang w:eastAsia="zh-CN"/>
        </w:rPr>
        <w:t>职</w:t>
      </w:r>
      <w:r>
        <w:rPr>
          <w:rFonts w:cs="Times New Roman"/>
          <w:color w:val="000000"/>
          <w:sz w:val="28"/>
          <w:szCs w:val="28"/>
          <w:lang w:eastAsia="zh-CN"/>
        </w:rPr>
        <w:t>业信誉；</w:t>
      </w:r>
    </w:p>
    <w:p w:rsidR="007A2AB4" w:rsidRDefault="007A2AB4" w:rsidP="007A2AB4">
      <w:pPr>
        <w:widowControl/>
        <w:spacing w:line="560" w:lineRule="atLeast"/>
        <w:ind w:firstLineChars="200" w:firstLine="560"/>
        <w:rPr>
          <w:rFonts w:cs="Times New Roman"/>
          <w:color w:val="000000"/>
          <w:sz w:val="28"/>
          <w:szCs w:val="28"/>
          <w:lang w:eastAsia="zh-CN"/>
        </w:rPr>
      </w:pPr>
      <w:r>
        <w:rPr>
          <w:rFonts w:cs="Times New Roman"/>
          <w:color w:val="000000"/>
          <w:sz w:val="28"/>
          <w:szCs w:val="28"/>
          <w:lang w:eastAsia="zh-CN"/>
        </w:rPr>
        <w:t>3.具有完成本项目所需的人员、专业能力；</w:t>
      </w:r>
    </w:p>
    <w:p w:rsidR="007A2AB4" w:rsidRDefault="007A2AB4" w:rsidP="007A2AB4">
      <w:pPr>
        <w:widowControl/>
        <w:spacing w:line="560" w:lineRule="atLeast"/>
        <w:ind w:firstLineChars="200" w:firstLine="560"/>
        <w:rPr>
          <w:rFonts w:cs="Times New Roman"/>
          <w:color w:val="000000"/>
          <w:sz w:val="28"/>
          <w:szCs w:val="28"/>
          <w:lang w:eastAsia="zh-CN"/>
        </w:rPr>
      </w:pPr>
      <w:r>
        <w:rPr>
          <w:rFonts w:cs="Times New Roman"/>
          <w:color w:val="000000"/>
          <w:sz w:val="28"/>
          <w:szCs w:val="28"/>
          <w:lang w:eastAsia="zh-CN"/>
        </w:rPr>
        <w:t>4.本项目负责人近3年未因违规执业受行政处罚；（</w:t>
      </w:r>
      <w:proofErr w:type="gramStart"/>
      <w:r>
        <w:rPr>
          <w:rFonts w:cs="Times New Roman"/>
          <w:color w:val="000000"/>
          <w:sz w:val="28"/>
          <w:szCs w:val="28"/>
          <w:lang w:eastAsia="zh-CN"/>
        </w:rPr>
        <w:t>若</w:t>
      </w:r>
      <w:r>
        <w:rPr>
          <w:rFonts w:cs="Times New Roman" w:hint="eastAsia"/>
          <w:color w:val="000000"/>
          <w:sz w:val="28"/>
          <w:szCs w:val="28"/>
          <w:lang w:eastAsia="zh-CN"/>
        </w:rPr>
        <w:t>参</w:t>
      </w:r>
      <w:proofErr w:type="gramEnd"/>
      <w:r>
        <w:rPr>
          <w:rFonts w:cs="Times New Roman" w:hint="eastAsia"/>
          <w:color w:val="000000"/>
          <w:sz w:val="28"/>
          <w:szCs w:val="28"/>
          <w:lang w:eastAsia="zh-CN"/>
        </w:rPr>
        <w:t>选人</w:t>
      </w:r>
      <w:r>
        <w:rPr>
          <w:rFonts w:cs="Times New Roman"/>
          <w:color w:val="000000"/>
          <w:sz w:val="28"/>
          <w:szCs w:val="28"/>
          <w:lang w:eastAsia="zh-CN"/>
        </w:rPr>
        <w:t>存在故意隐瞒，经查实后视为无效比选）；</w:t>
      </w:r>
    </w:p>
    <w:p w:rsidR="007A2AB4" w:rsidRDefault="007A2AB4" w:rsidP="007A2AB4">
      <w:pPr>
        <w:widowControl/>
        <w:spacing w:line="560" w:lineRule="atLeast"/>
        <w:ind w:firstLineChars="200" w:firstLine="560"/>
        <w:rPr>
          <w:rFonts w:cs="Times New Roman"/>
          <w:color w:val="000000"/>
          <w:sz w:val="28"/>
          <w:szCs w:val="28"/>
          <w:lang w:eastAsia="zh-CN"/>
        </w:rPr>
      </w:pPr>
      <w:r>
        <w:rPr>
          <w:rFonts w:cs="Times New Roman"/>
          <w:color w:val="000000"/>
          <w:sz w:val="28"/>
          <w:szCs w:val="28"/>
          <w:lang w:eastAsia="zh-CN"/>
        </w:rPr>
        <w:t>5.本项目不接受联合体比选；</w:t>
      </w:r>
    </w:p>
    <w:p w:rsidR="002A3A33" w:rsidRPr="000A157B" w:rsidRDefault="007A2AB4" w:rsidP="007A2AB4">
      <w:pPr>
        <w:spacing w:line="220" w:lineRule="atLeast"/>
        <w:ind w:firstLineChars="200" w:firstLine="560"/>
        <w:rPr>
          <w:sz w:val="24"/>
          <w:szCs w:val="24"/>
          <w:lang w:eastAsia="zh-CN"/>
        </w:rPr>
      </w:pPr>
      <w:r>
        <w:rPr>
          <w:rFonts w:cs="Times New Roman"/>
          <w:color w:val="000000"/>
          <w:sz w:val="28"/>
          <w:szCs w:val="28"/>
          <w:lang w:eastAsia="zh-CN"/>
        </w:rPr>
        <w:t>6.不存在其他可能不适合承担本项目的情形。</w:t>
      </w:r>
    </w:p>
    <w:p w:rsidR="00F8634D" w:rsidRPr="002A3A33" w:rsidRDefault="00F8634D" w:rsidP="006B28E9">
      <w:pPr>
        <w:pStyle w:val="1"/>
        <w:rPr>
          <w:sz w:val="24"/>
          <w:szCs w:val="24"/>
        </w:rPr>
      </w:pPr>
    </w:p>
    <w:p w:rsidR="00967702" w:rsidRDefault="00DD56C2" w:rsidP="00FB0A0B">
      <w:pPr>
        <w:pStyle w:val="10"/>
        <w:spacing w:before="95"/>
        <w:ind w:left="680"/>
        <w:rPr>
          <w:lang w:eastAsia="zh-CN"/>
        </w:rPr>
      </w:pPr>
      <w:r>
        <w:rPr>
          <w:w w:val="95"/>
          <w:lang w:eastAsia="zh-CN"/>
        </w:rPr>
        <w:t>七、参选保证金</w:t>
      </w:r>
      <w:r w:rsidR="00557069">
        <w:rPr>
          <w:rFonts w:hint="eastAsia"/>
          <w:w w:val="95"/>
          <w:lang w:eastAsia="zh-CN"/>
        </w:rPr>
        <w:t>：</w:t>
      </w:r>
      <w:r>
        <w:rPr>
          <w:rFonts w:hint="eastAsia"/>
          <w:lang w:eastAsia="zh-CN"/>
        </w:rPr>
        <w:t>本项目无参选保证金。</w:t>
      </w:r>
    </w:p>
    <w:p w:rsidR="00FB0A0B" w:rsidRPr="00FB0A0B" w:rsidRDefault="00FB0A0B" w:rsidP="00FB0A0B">
      <w:pPr>
        <w:rPr>
          <w:lang w:eastAsia="zh-CN"/>
        </w:rPr>
      </w:pPr>
    </w:p>
    <w:p w:rsidR="00967702" w:rsidRPr="006B28E9" w:rsidRDefault="00DD56C2" w:rsidP="00FB0A0B">
      <w:pPr>
        <w:spacing w:line="324" w:lineRule="auto"/>
        <w:ind w:firstLineChars="300" w:firstLine="723"/>
        <w:rPr>
          <w:b/>
          <w:sz w:val="24"/>
          <w:szCs w:val="28"/>
          <w:lang w:eastAsia="zh-CN"/>
        </w:rPr>
      </w:pPr>
      <w:r w:rsidRPr="00804E85">
        <w:rPr>
          <w:b/>
          <w:sz w:val="24"/>
          <w:szCs w:val="28"/>
          <w:lang w:eastAsia="zh-CN"/>
        </w:rPr>
        <w:t>八、</w:t>
      </w:r>
      <w:r w:rsidR="008A191D" w:rsidRPr="00804E85">
        <w:rPr>
          <w:rFonts w:hint="eastAsia"/>
          <w:b/>
          <w:sz w:val="24"/>
          <w:szCs w:val="28"/>
          <w:lang w:eastAsia="zh-CN"/>
        </w:rPr>
        <w:t>比选公示及</w:t>
      </w:r>
      <w:r w:rsidRPr="00804E85">
        <w:rPr>
          <w:b/>
          <w:sz w:val="24"/>
          <w:szCs w:val="28"/>
          <w:lang w:eastAsia="zh-CN"/>
        </w:rPr>
        <w:t>参选文件的递交</w:t>
      </w:r>
      <w:r w:rsidR="008A191D" w:rsidRPr="00804E85">
        <w:rPr>
          <w:rFonts w:hint="eastAsia"/>
          <w:b/>
          <w:sz w:val="24"/>
          <w:szCs w:val="28"/>
          <w:lang w:eastAsia="zh-CN"/>
        </w:rPr>
        <w:t>：</w:t>
      </w:r>
    </w:p>
    <w:p w:rsidR="001F35BB" w:rsidRDefault="001F35BB" w:rsidP="006B2863">
      <w:pPr>
        <w:spacing w:line="324" w:lineRule="auto"/>
        <w:ind w:firstLineChars="300" w:firstLine="804"/>
        <w:rPr>
          <w:b/>
          <w:snapToGrid w:val="0"/>
          <w:spacing w:val="8"/>
          <w:sz w:val="24"/>
          <w:lang w:eastAsia="zh-CN"/>
        </w:rPr>
      </w:pPr>
      <w:r w:rsidRPr="006B2863">
        <w:rPr>
          <w:rFonts w:hint="eastAsia"/>
          <w:b/>
          <w:bCs/>
          <w:w w:val="95"/>
          <w:sz w:val="28"/>
          <w:szCs w:val="28"/>
          <w:lang w:eastAsia="zh-CN"/>
        </w:rPr>
        <w:t xml:space="preserve">比选公示时间：2019年 </w:t>
      </w:r>
      <w:r w:rsidR="00926270">
        <w:rPr>
          <w:rFonts w:hint="eastAsia"/>
          <w:b/>
          <w:bCs/>
          <w:w w:val="95"/>
          <w:sz w:val="28"/>
          <w:szCs w:val="28"/>
          <w:lang w:eastAsia="zh-CN"/>
        </w:rPr>
        <w:t>11</w:t>
      </w:r>
      <w:r w:rsidRPr="006B2863">
        <w:rPr>
          <w:rFonts w:hint="eastAsia"/>
          <w:b/>
          <w:bCs/>
          <w:w w:val="95"/>
          <w:sz w:val="28"/>
          <w:szCs w:val="28"/>
          <w:lang w:eastAsia="zh-CN"/>
        </w:rPr>
        <w:t>月</w:t>
      </w:r>
      <w:r w:rsidR="00FB0A0B">
        <w:rPr>
          <w:rFonts w:hint="eastAsia"/>
          <w:b/>
          <w:bCs/>
          <w:w w:val="95"/>
          <w:sz w:val="28"/>
          <w:szCs w:val="28"/>
          <w:lang w:eastAsia="zh-CN"/>
        </w:rPr>
        <w:t xml:space="preserve"> </w:t>
      </w:r>
      <w:r w:rsidR="00926270">
        <w:rPr>
          <w:rFonts w:hint="eastAsia"/>
          <w:b/>
          <w:bCs/>
          <w:w w:val="95"/>
          <w:sz w:val="28"/>
          <w:szCs w:val="28"/>
          <w:lang w:eastAsia="zh-CN"/>
        </w:rPr>
        <w:t>27</w:t>
      </w:r>
      <w:r w:rsidR="007A2AB4">
        <w:rPr>
          <w:rFonts w:hint="eastAsia"/>
          <w:b/>
          <w:bCs/>
          <w:w w:val="95"/>
          <w:sz w:val="28"/>
          <w:szCs w:val="28"/>
          <w:lang w:eastAsia="zh-CN"/>
        </w:rPr>
        <w:t xml:space="preserve"> </w:t>
      </w:r>
      <w:r w:rsidRPr="006B2863">
        <w:rPr>
          <w:rFonts w:hint="eastAsia"/>
          <w:b/>
          <w:bCs/>
          <w:w w:val="95"/>
          <w:sz w:val="28"/>
          <w:szCs w:val="28"/>
          <w:lang w:eastAsia="zh-CN"/>
        </w:rPr>
        <w:t xml:space="preserve">日- </w:t>
      </w:r>
      <w:r w:rsidR="00926270">
        <w:rPr>
          <w:rFonts w:hint="eastAsia"/>
          <w:b/>
          <w:bCs/>
          <w:w w:val="95"/>
          <w:sz w:val="28"/>
          <w:szCs w:val="28"/>
          <w:lang w:eastAsia="zh-CN"/>
        </w:rPr>
        <w:t>12</w:t>
      </w:r>
      <w:r w:rsidR="007A2AB4">
        <w:rPr>
          <w:rFonts w:hint="eastAsia"/>
          <w:b/>
          <w:bCs/>
          <w:w w:val="95"/>
          <w:sz w:val="28"/>
          <w:szCs w:val="28"/>
          <w:lang w:eastAsia="zh-CN"/>
        </w:rPr>
        <w:t xml:space="preserve"> </w:t>
      </w:r>
      <w:r w:rsidRPr="006B2863">
        <w:rPr>
          <w:rFonts w:hint="eastAsia"/>
          <w:b/>
          <w:bCs/>
          <w:w w:val="95"/>
          <w:sz w:val="28"/>
          <w:szCs w:val="28"/>
          <w:lang w:eastAsia="zh-CN"/>
        </w:rPr>
        <w:t>月</w:t>
      </w:r>
      <w:r w:rsidR="002A3A33">
        <w:rPr>
          <w:rFonts w:hint="eastAsia"/>
          <w:b/>
          <w:bCs/>
          <w:w w:val="95"/>
          <w:sz w:val="28"/>
          <w:szCs w:val="28"/>
          <w:lang w:eastAsia="zh-CN"/>
        </w:rPr>
        <w:t xml:space="preserve"> </w:t>
      </w:r>
      <w:r w:rsidR="00926270">
        <w:rPr>
          <w:rFonts w:hint="eastAsia"/>
          <w:b/>
          <w:bCs/>
          <w:w w:val="95"/>
          <w:sz w:val="28"/>
          <w:szCs w:val="28"/>
          <w:lang w:eastAsia="zh-CN"/>
        </w:rPr>
        <w:t>6</w:t>
      </w:r>
      <w:r w:rsidR="007A2AB4">
        <w:rPr>
          <w:rFonts w:hint="eastAsia"/>
          <w:b/>
          <w:bCs/>
          <w:w w:val="95"/>
          <w:sz w:val="28"/>
          <w:szCs w:val="28"/>
          <w:lang w:eastAsia="zh-CN"/>
        </w:rPr>
        <w:t xml:space="preserve"> </w:t>
      </w:r>
      <w:r>
        <w:rPr>
          <w:rFonts w:hint="eastAsia"/>
          <w:b/>
          <w:snapToGrid w:val="0"/>
          <w:spacing w:val="8"/>
          <w:sz w:val="24"/>
          <w:lang w:eastAsia="zh-CN"/>
        </w:rPr>
        <w:t>日，公示期间请有意向参选人联系比选人进行交流澄清。</w:t>
      </w:r>
    </w:p>
    <w:p w:rsidR="00967702" w:rsidRPr="00646EC8" w:rsidRDefault="001F35BB" w:rsidP="001F35BB">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sidR="00FB0A0B">
        <w:rPr>
          <w:rFonts w:hint="eastAsia"/>
          <w:bCs w:val="0"/>
          <w:snapToGrid w:val="0"/>
          <w:spacing w:val="8"/>
          <w:szCs w:val="22"/>
          <w:lang w:eastAsia="zh-CN"/>
        </w:rPr>
        <w:t xml:space="preserve"> </w:t>
      </w:r>
      <w:r w:rsidR="00926270">
        <w:rPr>
          <w:rFonts w:hint="eastAsia"/>
          <w:bCs w:val="0"/>
          <w:snapToGrid w:val="0"/>
          <w:spacing w:val="8"/>
          <w:szCs w:val="22"/>
          <w:lang w:eastAsia="zh-CN"/>
        </w:rPr>
        <w:t>12</w:t>
      </w:r>
      <w:r w:rsidR="007A2AB4">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sidR="007A2AB4">
        <w:rPr>
          <w:rFonts w:hint="eastAsia"/>
          <w:bCs w:val="0"/>
          <w:snapToGrid w:val="0"/>
          <w:spacing w:val="8"/>
          <w:szCs w:val="22"/>
          <w:lang w:eastAsia="zh-CN"/>
        </w:rPr>
        <w:t xml:space="preserve"> </w:t>
      </w:r>
      <w:r w:rsidR="00926270">
        <w:rPr>
          <w:rFonts w:hint="eastAsia"/>
          <w:bCs w:val="0"/>
          <w:snapToGrid w:val="0"/>
          <w:spacing w:val="8"/>
          <w:szCs w:val="22"/>
          <w:lang w:eastAsia="zh-CN"/>
        </w:rPr>
        <w:t>10</w:t>
      </w:r>
      <w:r w:rsidR="00FB0A0B">
        <w:rPr>
          <w:rFonts w:hint="eastAsia"/>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lang w:eastAsia="zh-CN"/>
        </w:rPr>
      </w:pPr>
      <w:r>
        <w:rPr>
          <w:b w:val="0"/>
          <w:lang w:eastAsia="zh-CN"/>
        </w:rPr>
        <w:lastRenderedPageBreak/>
        <w:t>注：</w:t>
      </w:r>
      <w:r w:rsidRPr="00E47EF8">
        <w:rPr>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spacing w:val="-5"/>
          <w:lang w:eastAsia="zh-CN"/>
        </w:rPr>
      </w:pPr>
      <w:r>
        <w:rPr>
          <w:lang w:eastAsia="zh-CN"/>
        </w:rPr>
        <w:t>①</w:t>
      </w:r>
      <w:r w:rsidR="00FA36C5">
        <w:rPr>
          <w:lang w:eastAsia="zh-CN"/>
        </w:rPr>
        <w:t>参选单位企业概况</w:t>
      </w:r>
      <w:r>
        <w:rPr>
          <w:lang w:eastAsia="zh-CN"/>
        </w:rPr>
        <w:t>、营业执照</w:t>
      </w:r>
      <w:r w:rsidR="002F781F">
        <w:rPr>
          <w:lang w:eastAsia="zh-CN"/>
        </w:rPr>
        <w:t>、</w:t>
      </w:r>
      <w:r w:rsidR="002F781F" w:rsidRPr="002A3A33">
        <w:rPr>
          <w:b/>
          <w:lang w:eastAsia="zh-CN"/>
        </w:rPr>
        <w:t>资质证书</w:t>
      </w:r>
      <w:r w:rsidR="002A3A33" w:rsidRPr="002A3A33">
        <w:rPr>
          <w:rFonts w:hint="eastAsia"/>
          <w:b/>
          <w:lang w:eastAsia="zh-CN"/>
        </w:rPr>
        <w:t>（包含</w:t>
      </w:r>
      <w:r w:rsidR="00EC732C" w:rsidRPr="00EC732C">
        <w:rPr>
          <w:rFonts w:hint="eastAsia"/>
          <w:b/>
          <w:lang w:eastAsia="zh-CN"/>
        </w:rPr>
        <w:t>税务师事务所执业</w:t>
      </w:r>
      <w:r w:rsidR="00EC732C" w:rsidRPr="00EC732C">
        <w:rPr>
          <w:b/>
          <w:lang w:eastAsia="zh-CN"/>
        </w:rPr>
        <w:t>资格的证明文件</w:t>
      </w:r>
      <w:r w:rsidR="002A3A33">
        <w:rPr>
          <w:rFonts w:hint="eastAsia"/>
          <w:sz w:val="28"/>
          <w:szCs w:val="28"/>
          <w:lang w:eastAsia="zh-CN"/>
        </w:rPr>
        <w:t>）</w:t>
      </w:r>
      <w:r w:rsidR="002F781F">
        <w:rPr>
          <w:lang w:eastAsia="zh-CN"/>
        </w:rPr>
        <w:t>、组织机构代码证、税务登记证（经年检或年审合格的）等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w:t>
      </w:r>
      <w:r w:rsidR="0088152F">
        <w:rPr>
          <w:rFonts w:hint="eastAsia"/>
          <w:lang w:eastAsia="zh-CN"/>
        </w:rPr>
        <w:t>除以上相关材料外仍需提供以下具体资料。</w:t>
      </w:r>
    </w:p>
    <w:p w:rsidR="00EC732C" w:rsidRDefault="00EC732C" w:rsidP="00EC732C">
      <w:pPr>
        <w:widowControl/>
        <w:ind w:firstLineChars="200" w:firstLine="560"/>
        <w:rPr>
          <w:rFonts w:cs="Times New Roman"/>
          <w:color w:val="000000"/>
          <w:sz w:val="28"/>
          <w:szCs w:val="28"/>
          <w:lang w:eastAsia="zh-CN"/>
        </w:rPr>
      </w:pPr>
      <w:r>
        <w:rPr>
          <w:rFonts w:cs="Times New Roman" w:hint="eastAsia"/>
          <w:color w:val="000000"/>
          <w:sz w:val="28"/>
          <w:szCs w:val="28"/>
          <w:lang w:eastAsia="zh-CN"/>
        </w:rPr>
        <w:t>1、税务师事务所声明（详见附件）；</w:t>
      </w:r>
    </w:p>
    <w:p w:rsidR="00EC732C" w:rsidRDefault="00EC732C" w:rsidP="00EC732C">
      <w:pPr>
        <w:widowControl/>
        <w:ind w:firstLineChars="200" w:firstLine="560"/>
        <w:rPr>
          <w:rFonts w:cs="Times New Roman"/>
          <w:color w:val="000000"/>
          <w:sz w:val="28"/>
          <w:szCs w:val="28"/>
          <w:lang w:eastAsia="zh-CN"/>
        </w:rPr>
      </w:pPr>
      <w:r>
        <w:rPr>
          <w:rFonts w:cs="Times New Roman" w:hint="eastAsia"/>
          <w:color w:val="000000"/>
          <w:sz w:val="28"/>
          <w:szCs w:val="28"/>
          <w:lang w:eastAsia="zh-CN"/>
        </w:rPr>
        <w:t>2</w:t>
      </w:r>
      <w:r>
        <w:rPr>
          <w:rFonts w:cs="Times New Roman"/>
          <w:color w:val="000000"/>
          <w:sz w:val="28"/>
          <w:szCs w:val="28"/>
          <w:lang w:eastAsia="zh-CN"/>
        </w:rPr>
        <w:t>、本公司</w:t>
      </w:r>
      <w:r>
        <w:rPr>
          <w:rFonts w:cs="Times New Roman" w:hint="eastAsia"/>
          <w:color w:val="000000"/>
          <w:sz w:val="28"/>
          <w:szCs w:val="28"/>
          <w:lang w:eastAsia="zh-CN"/>
        </w:rPr>
        <w:t>综合实力介绍</w:t>
      </w:r>
      <w:r>
        <w:rPr>
          <w:rFonts w:cs="Times New Roman"/>
          <w:color w:val="000000"/>
          <w:sz w:val="28"/>
          <w:szCs w:val="28"/>
          <w:lang w:eastAsia="zh-CN"/>
        </w:rPr>
        <w:t>；</w:t>
      </w:r>
    </w:p>
    <w:p w:rsidR="00EC732C" w:rsidRDefault="00EC732C" w:rsidP="00EC732C">
      <w:pPr>
        <w:widowControl/>
        <w:ind w:firstLineChars="200" w:firstLine="560"/>
        <w:rPr>
          <w:rFonts w:cs="Times New Roman"/>
          <w:color w:val="000000"/>
          <w:sz w:val="28"/>
          <w:szCs w:val="28"/>
          <w:lang w:eastAsia="zh-CN"/>
        </w:rPr>
      </w:pPr>
      <w:r>
        <w:rPr>
          <w:rFonts w:cs="Times New Roman" w:hint="eastAsia"/>
          <w:color w:val="000000"/>
          <w:sz w:val="28"/>
          <w:szCs w:val="28"/>
          <w:lang w:eastAsia="zh-CN"/>
        </w:rPr>
        <w:t>3</w:t>
      </w:r>
      <w:r>
        <w:rPr>
          <w:rFonts w:cs="Times New Roman"/>
          <w:color w:val="000000"/>
          <w:sz w:val="28"/>
          <w:szCs w:val="28"/>
          <w:lang w:eastAsia="zh-CN"/>
        </w:rPr>
        <w:t>、本公司在为上市</w:t>
      </w:r>
      <w:r>
        <w:rPr>
          <w:rFonts w:cs="Times New Roman" w:hint="eastAsia"/>
          <w:color w:val="000000"/>
          <w:sz w:val="28"/>
          <w:szCs w:val="28"/>
          <w:lang w:eastAsia="zh-CN"/>
        </w:rPr>
        <w:t>申请提供税务服务</w:t>
      </w:r>
      <w:r>
        <w:rPr>
          <w:rFonts w:cs="Times New Roman"/>
          <w:color w:val="000000"/>
          <w:sz w:val="28"/>
          <w:szCs w:val="28"/>
          <w:lang w:eastAsia="zh-CN"/>
        </w:rPr>
        <w:t>的经验和案例介绍；</w:t>
      </w:r>
    </w:p>
    <w:p w:rsidR="00EC732C" w:rsidRDefault="00EC732C" w:rsidP="00EC732C">
      <w:pPr>
        <w:widowControl/>
        <w:ind w:firstLineChars="200" w:firstLine="560"/>
        <w:rPr>
          <w:rFonts w:cs="Times New Roman"/>
          <w:color w:val="000000"/>
          <w:sz w:val="28"/>
          <w:szCs w:val="28"/>
          <w:lang w:eastAsia="zh-CN"/>
        </w:rPr>
      </w:pPr>
      <w:r>
        <w:rPr>
          <w:rFonts w:cs="Times New Roman" w:hint="eastAsia"/>
          <w:color w:val="000000"/>
          <w:sz w:val="28"/>
          <w:szCs w:val="28"/>
          <w:lang w:eastAsia="zh-CN"/>
        </w:rPr>
        <w:t>4</w:t>
      </w:r>
      <w:r>
        <w:rPr>
          <w:rFonts w:cs="Times New Roman"/>
          <w:color w:val="000000"/>
          <w:sz w:val="28"/>
          <w:szCs w:val="28"/>
          <w:lang w:eastAsia="zh-CN"/>
        </w:rPr>
        <w:t>、本公司对于</w:t>
      </w:r>
      <w:r>
        <w:rPr>
          <w:rFonts w:cs="Times New Roman" w:hint="eastAsia"/>
          <w:color w:val="000000"/>
          <w:sz w:val="28"/>
          <w:szCs w:val="28"/>
          <w:lang w:eastAsia="zh-CN"/>
        </w:rPr>
        <w:t>本项目的服务方案</w:t>
      </w:r>
      <w:r>
        <w:rPr>
          <w:rFonts w:cs="Times New Roman"/>
          <w:color w:val="000000"/>
          <w:sz w:val="28"/>
          <w:szCs w:val="28"/>
          <w:lang w:eastAsia="zh-CN"/>
        </w:rPr>
        <w:t>；</w:t>
      </w:r>
    </w:p>
    <w:p w:rsidR="00EC732C" w:rsidRDefault="00EC732C" w:rsidP="00EC732C">
      <w:pPr>
        <w:widowControl/>
        <w:ind w:firstLineChars="200" w:firstLine="560"/>
        <w:rPr>
          <w:rFonts w:cs="Times New Roman"/>
          <w:color w:val="000000"/>
          <w:sz w:val="28"/>
          <w:szCs w:val="28"/>
          <w:lang w:eastAsia="zh-CN"/>
        </w:rPr>
      </w:pPr>
      <w:r>
        <w:rPr>
          <w:rFonts w:cs="Times New Roman"/>
          <w:color w:val="000000"/>
          <w:sz w:val="28"/>
          <w:szCs w:val="28"/>
          <w:lang w:eastAsia="zh-CN"/>
        </w:rPr>
        <w:t>4、本公司拟承接本项目的负责人、执业经历、时间投入承诺以及其他核心项目组成员简历；</w:t>
      </w:r>
    </w:p>
    <w:p w:rsidR="00EC732C" w:rsidRDefault="00EC732C" w:rsidP="00EC732C">
      <w:pPr>
        <w:widowControl/>
        <w:ind w:firstLineChars="200" w:firstLine="560"/>
        <w:rPr>
          <w:rFonts w:cs="Times New Roman"/>
          <w:color w:val="000000"/>
          <w:sz w:val="28"/>
          <w:szCs w:val="28"/>
          <w:lang w:eastAsia="zh-CN"/>
        </w:rPr>
      </w:pPr>
      <w:r>
        <w:rPr>
          <w:rFonts w:cs="Times New Roman"/>
          <w:color w:val="000000"/>
          <w:sz w:val="28"/>
          <w:szCs w:val="28"/>
          <w:lang w:eastAsia="zh-CN"/>
        </w:rPr>
        <w:t>5、</w:t>
      </w:r>
      <w:r>
        <w:rPr>
          <w:rFonts w:cs="Times New Roman" w:hint="eastAsia"/>
          <w:color w:val="000000"/>
          <w:sz w:val="28"/>
          <w:szCs w:val="28"/>
          <w:lang w:eastAsia="zh-CN"/>
        </w:rPr>
        <w:t>报价函（详见附件）；</w:t>
      </w:r>
    </w:p>
    <w:p w:rsidR="00EC732C" w:rsidRDefault="00EC732C" w:rsidP="00EC732C">
      <w:pPr>
        <w:widowControl/>
        <w:ind w:firstLineChars="200" w:firstLine="560"/>
        <w:rPr>
          <w:rFonts w:cs="Times New Roman"/>
          <w:color w:val="000000"/>
          <w:sz w:val="28"/>
          <w:szCs w:val="28"/>
          <w:lang w:eastAsia="zh-CN"/>
        </w:rPr>
      </w:pPr>
      <w:r>
        <w:rPr>
          <w:rFonts w:cs="Times New Roman"/>
          <w:color w:val="000000"/>
          <w:sz w:val="28"/>
          <w:szCs w:val="28"/>
          <w:lang w:eastAsia="zh-CN"/>
        </w:rPr>
        <w:t>6、其他自行补充文件或自愿提供的其他服务内容简介。</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2167A" w:rsidRDefault="0092167A" w:rsidP="0092167A">
      <w:pPr>
        <w:pStyle w:val="1"/>
      </w:pPr>
    </w:p>
    <w:p w:rsidR="00967702" w:rsidRDefault="00DD56C2">
      <w:pPr>
        <w:pStyle w:val="10"/>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sidR="002A3A33" w:rsidRPr="002A3A33">
        <w:rPr>
          <w:spacing w:val="-11"/>
          <w:lang w:eastAsia="zh-CN"/>
        </w:rPr>
        <w:t xml:space="preserve"> </w:t>
      </w:r>
      <w:r w:rsidR="002A3A33">
        <w:rPr>
          <w:spacing w:val="-11"/>
          <w:lang w:eastAsia="zh-CN"/>
        </w:rPr>
        <w:t>比选人在评选时，</w:t>
      </w:r>
      <w:proofErr w:type="gramStart"/>
      <w:r w:rsidR="002A3A33">
        <w:rPr>
          <w:rFonts w:hint="eastAsia"/>
          <w:spacing w:val="-11"/>
          <w:lang w:eastAsia="zh-CN"/>
        </w:rPr>
        <w:t>先针对</w:t>
      </w:r>
      <w:proofErr w:type="gramEnd"/>
      <w:r w:rsidR="002A3A33">
        <w:rPr>
          <w:rFonts w:hint="eastAsia"/>
          <w:spacing w:val="-11"/>
          <w:lang w:eastAsia="zh-CN"/>
        </w:rPr>
        <w:t>参选人的技术部分进行评选，</w:t>
      </w:r>
      <w:r w:rsidR="002D56AD">
        <w:rPr>
          <w:rFonts w:hint="eastAsia"/>
          <w:spacing w:val="-11"/>
          <w:lang w:eastAsia="zh-CN"/>
        </w:rPr>
        <w:t>资质及实质响应性合格的参选人</w:t>
      </w:r>
      <w:r w:rsidR="002A3A33">
        <w:rPr>
          <w:rFonts w:hint="eastAsia"/>
          <w:spacing w:val="-11"/>
          <w:lang w:eastAsia="zh-CN"/>
        </w:rPr>
        <w:t>进入第二轮商务评选</w:t>
      </w:r>
      <w:r w:rsidR="00E31A2E">
        <w:rPr>
          <w:rFonts w:hint="eastAsia"/>
          <w:spacing w:val="-11"/>
          <w:lang w:eastAsia="zh-CN"/>
        </w:rPr>
        <w:t>，技术部分不合格者不参与第二轮商务评选</w:t>
      </w:r>
      <w:r w:rsidR="002D56AD">
        <w:rPr>
          <w:rFonts w:hint="eastAsia"/>
          <w:spacing w:val="-11"/>
          <w:lang w:eastAsia="zh-CN"/>
        </w:rPr>
        <w:t>，</w:t>
      </w:r>
      <w:r w:rsidR="002A3A33">
        <w:rPr>
          <w:rFonts w:hint="eastAsia"/>
          <w:spacing w:val="-11"/>
          <w:lang w:eastAsia="zh-CN"/>
        </w:rPr>
        <w:t>计算商务得分后，最终根据参选人的技术标得分和商务标得分，选择两者综合得分最高者作为中选单位。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2D56AD" w:rsidRPr="007B0FD6" w:rsidRDefault="002D56AD" w:rsidP="002D56AD">
      <w:pPr>
        <w:pStyle w:val="a3"/>
        <w:spacing w:before="210" w:line="357" w:lineRule="auto"/>
        <w:ind w:left="120" w:right="222" w:firstLine="520"/>
        <w:rPr>
          <w:b/>
          <w:spacing w:val="-11"/>
          <w:lang w:eastAsia="zh-CN"/>
        </w:rPr>
      </w:pPr>
      <w:r w:rsidRPr="007B0FD6">
        <w:rPr>
          <w:b/>
          <w:lang w:eastAsia="zh-CN"/>
        </w:rPr>
        <w:t>评选委员会将对通过资格及实质响应性审查的各合格参选人，</w:t>
      </w:r>
      <w:r w:rsidRPr="007B0FD6">
        <w:rPr>
          <w:rFonts w:hint="eastAsia"/>
          <w:b/>
          <w:spacing w:val="-11"/>
          <w:lang w:eastAsia="zh-CN"/>
        </w:rPr>
        <w:t>根据合格参选人的技术标和商务标进行比选，选择两者综合得分最高者作为中选单位。</w:t>
      </w:r>
    </w:p>
    <w:p w:rsidR="00FB4189" w:rsidRPr="00D24A06" w:rsidRDefault="002D56AD" w:rsidP="00FB4189">
      <w:pPr>
        <w:pStyle w:val="a3"/>
        <w:spacing w:before="210" w:line="357" w:lineRule="auto"/>
        <w:ind w:left="120" w:right="222" w:firstLine="520"/>
        <w:rPr>
          <w:b/>
          <w:spacing w:val="-11"/>
          <w:lang w:eastAsia="zh-CN"/>
        </w:rPr>
      </w:pPr>
      <w:r w:rsidRPr="00D24A06">
        <w:rPr>
          <w:rFonts w:hint="eastAsia"/>
          <w:b/>
          <w:spacing w:val="-11"/>
          <w:lang w:eastAsia="zh-CN"/>
        </w:rPr>
        <w:t>本案采用综合评标法，其中技术标</w:t>
      </w:r>
      <w:r w:rsidR="00FB4189">
        <w:rPr>
          <w:rFonts w:hint="eastAsia"/>
          <w:b/>
          <w:spacing w:val="-11"/>
          <w:lang w:eastAsia="zh-CN"/>
        </w:rPr>
        <w:t>满分60分，</w:t>
      </w:r>
      <w:r w:rsidRPr="00D24A06">
        <w:rPr>
          <w:rFonts w:hint="eastAsia"/>
          <w:b/>
          <w:spacing w:val="-11"/>
          <w:lang w:eastAsia="zh-CN"/>
        </w:rPr>
        <w:t>商务标</w:t>
      </w:r>
      <w:r w:rsidR="00FB4189">
        <w:rPr>
          <w:rFonts w:hint="eastAsia"/>
          <w:b/>
          <w:spacing w:val="-11"/>
          <w:lang w:eastAsia="zh-CN"/>
        </w:rPr>
        <w:t>满分40分</w:t>
      </w:r>
      <w:r w:rsidRPr="00D24A06">
        <w:rPr>
          <w:rFonts w:hint="eastAsia"/>
          <w:b/>
          <w:spacing w:val="-11"/>
          <w:lang w:eastAsia="zh-CN"/>
        </w:rPr>
        <w:t>。技术标评分标准</w:t>
      </w:r>
      <w:r w:rsidR="00FB4189">
        <w:rPr>
          <w:rFonts w:hint="eastAsia"/>
          <w:b/>
          <w:spacing w:val="-11"/>
          <w:lang w:eastAsia="zh-CN"/>
        </w:rPr>
        <w:t>见下表，</w:t>
      </w:r>
      <w:r w:rsidRPr="00D24A06">
        <w:rPr>
          <w:rFonts w:hint="eastAsia"/>
          <w:b/>
          <w:spacing w:val="-11"/>
          <w:lang w:eastAsia="zh-CN"/>
        </w:rPr>
        <w:t>各评委技术标评分</w:t>
      </w:r>
      <w:r>
        <w:rPr>
          <w:rFonts w:hint="eastAsia"/>
          <w:b/>
          <w:spacing w:val="-11"/>
          <w:lang w:eastAsia="zh-CN"/>
        </w:rPr>
        <w:t>的</w:t>
      </w:r>
      <w:r w:rsidRPr="00D24A06">
        <w:rPr>
          <w:rFonts w:hint="eastAsia"/>
          <w:b/>
          <w:spacing w:val="-11"/>
          <w:lang w:eastAsia="zh-CN"/>
        </w:rPr>
        <w:t>平均值作为该</w:t>
      </w:r>
      <w:r>
        <w:rPr>
          <w:rFonts w:hint="eastAsia"/>
          <w:b/>
          <w:spacing w:val="-11"/>
          <w:lang w:eastAsia="zh-CN"/>
        </w:rPr>
        <w:t>参</w:t>
      </w:r>
      <w:r w:rsidRPr="00D24A06">
        <w:rPr>
          <w:rFonts w:hint="eastAsia"/>
          <w:b/>
          <w:spacing w:val="-11"/>
          <w:lang w:eastAsia="zh-CN"/>
        </w:rPr>
        <w:t>选人技术标得分，</w:t>
      </w:r>
      <w:r w:rsidR="00FB4189" w:rsidRPr="00D24A06">
        <w:rPr>
          <w:rFonts w:hint="eastAsia"/>
          <w:b/>
          <w:spacing w:val="-11"/>
          <w:lang w:eastAsia="zh-CN"/>
        </w:rPr>
        <w:t>而各参选人商务标得分按照以下公式计算得分，计算分数时均</w:t>
      </w:r>
      <w:r w:rsidR="00FB4189" w:rsidRPr="00D24A06">
        <w:rPr>
          <w:rFonts w:hint="eastAsia"/>
          <w:b/>
          <w:spacing w:val="-2"/>
          <w:lang w:eastAsia="zh-CN"/>
        </w:rPr>
        <w:t>四舍五入取小数点后2位数。</w:t>
      </w:r>
    </w:p>
    <w:p w:rsidR="00FB4189" w:rsidRPr="00D24A06" w:rsidRDefault="00FB4189" w:rsidP="00FB4189">
      <w:pPr>
        <w:spacing w:line="460" w:lineRule="exact"/>
        <w:ind w:firstLineChars="250" w:firstLine="602"/>
        <w:rPr>
          <w:b/>
          <w:sz w:val="24"/>
          <w:szCs w:val="24"/>
          <w:lang w:eastAsia="zh-CN"/>
        </w:rPr>
      </w:pPr>
      <w:r w:rsidRPr="00D24A06">
        <w:rPr>
          <w:rFonts w:hint="eastAsia"/>
          <w:b/>
          <w:sz w:val="24"/>
          <w:szCs w:val="24"/>
          <w:lang w:eastAsia="zh-CN"/>
        </w:rPr>
        <w:t>评标委员会将按下列方法计算合格</w:t>
      </w:r>
      <w:r>
        <w:rPr>
          <w:rFonts w:hint="eastAsia"/>
          <w:b/>
          <w:sz w:val="24"/>
          <w:szCs w:val="24"/>
          <w:lang w:eastAsia="zh-CN"/>
        </w:rPr>
        <w:t>参</w:t>
      </w:r>
      <w:r w:rsidRPr="00D24A06">
        <w:rPr>
          <w:rFonts w:hint="eastAsia"/>
          <w:b/>
          <w:sz w:val="24"/>
          <w:szCs w:val="24"/>
          <w:lang w:eastAsia="zh-CN"/>
        </w:rPr>
        <w:t>选人的商务标得分</w:t>
      </w:r>
      <w:r w:rsidRPr="00D24A06">
        <w:rPr>
          <w:rFonts w:hint="eastAsia"/>
          <w:b/>
          <w:spacing w:val="-2"/>
          <w:sz w:val="24"/>
          <w:szCs w:val="24"/>
          <w:lang w:eastAsia="zh-CN"/>
        </w:rPr>
        <w:t>：</w:t>
      </w:r>
    </w:p>
    <w:p w:rsidR="00FB4189" w:rsidRPr="00D24A06" w:rsidRDefault="00FB4189" w:rsidP="00FB4189">
      <w:pPr>
        <w:spacing w:line="500" w:lineRule="exact"/>
        <w:ind w:firstLineChars="700" w:firstLine="1687"/>
        <w:rPr>
          <w:b/>
          <w:sz w:val="24"/>
          <w:szCs w:val="24"/>
          <w:lang w:eastAsia="zh-CN"/>
        </w:rPr>
      </w:pPr>
      <w:r w:rsidRPr="00D24A06">
        <w:rPr>
          <w:rFonts w:hint="eastAsia"/>
          <w:b/>
          <w:sz w:val="24"/>
          <w:szCs w:val="24"/>
          <w:lang w:eastAsia="zh-CN"/>
        </w:rPr>
        <w:t>PF=( F</w:t>
      </w:r>
      <w:r w:rsidRPr="00D24A06">
        <w:rPr>
          <w:rFonts w:hint="eastAsia"/>
          <w:b/>
          <w:sz w:val="24"/>
          <w:szCs w:val="24"/>
          <w:vertAlign w:val="subscript"/>
          <w:lang w:eastAsia="zh-CN"/>
        </w:rPr>
        <w:t>低</w:t>
      </w:r>
      <w:r w:rsidRPr="00D24A06">
        <w:rPr>
          <w:rFonts w:hint="eastAsia"/>
          <w:b/>
          <w:sz w:val="24"/>
          <w:szCs w:val="24"/>
          <w:lang w:eastAsia="zh-CN"/>
        </w:rPr>
        <w:t>/ F</w:t>
      </w:r>
      <w:r w:rsidRPr="00D24A06">
        <w:rPr>
          <w:rFonts w:hint="eastAsia"/>
          <w:b/>
          <w:sz w:val="24"/>
          <w:szCs w:val="24"/>
          <w:vertAlign w:val="subscript"/>
          <w:lang w:eastAsia="zh-CN"/>
        </w:rPr>
        <w:t>n</w:t>
      </w:r>
      <w:r w:rsidRPr="00D24A06">
        <w:rPr>
          <w:rFonts w:hint="eastAsia"/>
          <w:b/>
          <w:sz w:val="24"/>
          <w:szCs w:val="24"/>
          <w:lang w:eastAsia="zh-CN"/>
        </w:rPr>
        <w:t>)×</w:t>
      </w:r>
      <w:r>
        <w:rPr>
          <w:rFonts w:hint="eastAsia"/>
          <w:b/>
          <w:sz w:val="24"/>
          <w:szCs w:val="24"/>
          <w:lang w:eastAsia="zh-CN"/>
        </w:rPr>
        <w:t>4</w:t>
      </w:r>
      <w:r w:rsidRPr="00D24A06">
        <w:rPr>
          <w:rFonts w:hint="eastAsia"/>
          <w:b/>
          <w:sz w:val="24"/>
          <w:szCs w:val="24"/>
          <w:lang w:eastAsia="zh-CN"/>
        </w:rPr>
        <w:t>0</w:t>
      </w:r>
    </w:p>
    <w:p w:rsidR="00FB4189" w:rsidRPr="00D24A06" w:rsidRDefault="00FB4189" w:rsidP="00FB4189">
      <w:pPr>
        <w:spacing w:line="500" w:lineRule="exact"/>
        <w:rPr>
          <w:b/>
          <w:sz w:val="24"/>
          <w:szCs w:val="24"/>
          <w:lang w:eastAsia="zh-CN"/>
        </w:rPr>
      </w:pPr>
      <w:r w:rsidRPr="00D24A06">
        <w:rPr>
          <w:rFonts w:hint="eastAsia"/>
          <w:b/>
          <w:sz w:val="24"/>
          <w:lang w:eastAsia="zh-CN"/>
        </w:rPr>
        <w:t>式中：</w:t>
      </w:r>
      <w:r w:rsidRPr="00D24A06">
        <w:rPr>
          <w:rFonts w:hint="eastAsia"/>
          <w:b/>
          <w:sz w:val="24"/>
          <w:szCs w:val="24"/>
          <w:lang w:eastAsia="zh-CN"/>
        </w:rPr>
        <w:t>①PF为投标价格得分。</w:t>
      </w:r>
    </w:p>
    <w:p w:rsidR="00FB4189" w:rsidRPr="00D24A06" w:rsidRDefault="00FB4189" w:rsidP="00FB4189">
      <w:pPr>
        <w:spacing w:line="500" w:lineRule="exact"/>
        <w:ind w:firstLineChars="300" w:firstLine="723"/>
        <w:rPr>
          <w:b/>
          <w:sz w:val="24"/>
          <w:szCs w:val="24"/>
          <w:lang w:eastAsia="zh-CN"/>
        </w:rPr>
      </w:pPr>
      <w:r w:rsidRPr="00D24A06">
        <w:rPr>
          <w:rFonts w:hint="eastAsia"/>
          <w:b/>
          <w:sz w:val="24"/>
          <w:szCs w:val="24"/>
          <w:lang w:eastAsia="zh-CN"/>
        </w:rPr>
        <w:t>②F</w:t>
      </w:r>
      <w:r w:rsidRPr="00D24A06">
        <w:rPr>
          <w:rFonts w:hint="eastAsia"/>
          <w:b/>
          <w:sz w:val="24"/>
          <w:szCs w:val="24"/>
          <w:vertAlign w:val="subscript"/>
          <w:lang w:eastAsia="zh-CN"/>
        </w:rPr>
        <w:t>低</w:t>
      </w:r>
      <w:r w:rsidRPr="00D24A06">
        <w:rPr>
          <w:rFonts w:hint="eastAsia"/>
          <w:b/>
          <w:sz w:val="24"/>
          <w:szCs w:val="24"/>
          <w:lang w:eastAsia="zh-CN"/>
        </w:rPr>
        <w:t>为评标基准价=进入报价部分评分的各合格参选人中最低的报价评标价。</w:t>
      </w:r>
    </w:p>
    <w:p w:rsidR="00EC732C" w:rsidRDefault="00FB4189" w:rsidP="00EC732C">
      <w:pPr>
        <w:widowControl/>
        <w:spacing w:line="560" w:lineRule="atLeast"/>
        <w:ind w:firstLineChars="200" w:firstLine="442"/>
        <w:rPr>
          <w:rFonts w:cs="Times New Roman"/>
          <w:color w:val="000000"/>
          <w:sz w:val="28"/>
          <w:szCs w:val="28"/>
          <w:lang w:eastAsia="zh-CN"/>
        </w:rPr>
      </w:pPr>
      <w:r w:rsidRPr="00D24A06">
        <w:rPr>
          <w:rFonts w:hint="eastAsia"/>
          <w:b/>
          <w:lang w:eastAsia="zh-CN"/>
        </w:rPr>
        <w:lastRenderedPageBreak/>
        <w:t>③F</w:t>
      </w:r>
      <w:r w:rsidRPr="00D24A06">
        <w:rPr>
          <w:rFonts w:hint="eastAsia"/>
          <w:b/>
          <w:vertAlign w:val="subscript"/>
          <w:lang w:eastAsia="zh-CN"/>
        </w:rPr>
        <w:t>n</w:t>
      </w:r>
      <w:r w:rsidRPr="00D24A06">
        <w:rPr>
          <w:rFonts w:hint="eastAsia"/>
          <w:b/>
          <w:lang w:eastAsia="zh-CN"/>
        </w:rPr>
        <w:t>为进入报价部分评分的各合格</w:t>
      </w:r>
      <w:r>
        <w:rPr>
          <w:rFonts w:hint="eastAsia"/>
          <w:b/>
          <w:lang w:eastAsia="zh-CN"/>
        </w:rPr>
        <w:t>参</w:t>
      </w:r>
      <w:r w:rsidRPr="00D24A06">
        <w:rPr>
          <w:rFonts w:hint="eastAsia"/>
          <w:b/>
          <w:lang w:eastAsia="zh-CN"/>
        </w:rPr>
        <w:t>选人的报价评标价。</w:t>
      </w:r>
    </w:p>
    <w:tbl>
      <w:tblPr>
        <w:tblW w:w="8951" w:type="dxa"/>
        <w:jc w:val="center"/>
        <w:tblInd w:w="-479" w:type="dxa"/>
        <w:tblLayout w:type="fixed"/>
        <w:tblLook w:val="04A0"/>
      </w:tblPr>
      <w:tblGrid>
        <w:gridCol w:w="847"/>
        <w:gridCol w:w="2152"/>
        <w:gridCol w:w="1019"/>
        <w:gridCol w:w="4933"/>
      </w:tblGrid>
      <w:tr w:rsidR="00EC732C" w:rsidTr="00EC732C">
        <w:trPr>
          <w:trHeight w:val="558"/>
          <w:jc w:val="center"/>
        </w:trPr>
        <w:tc>
          <w:tcPr>
            <w:tcW w:w="847" w:type="dxa"/>
            <w:tcBorders>
              <w:top w:val="single" w:sz="4" w:space="0" w:color="1C0F2B"/>
              <w:left w:val="single" w:sz="4" w:space="0" w:color="1C0F2B"/>
              <w:bottom w:val="single" w:sz="4" w:space="0" w:color="1C0F2B"/>
              <w:right w:val="single" w:sz="4" w:space="0" w:color="1C0F2B"/>
            </w:tcBorders>
            <w:shd w:val="clear" w:color="auto" w:fill="auto"/>
            <w:vAlign w:val="center"/>
          </w:tcPr>
          <w:p w:rsidR="00EC732C" w:rsidRDefault="00EC732C" w:rsidP="009A3D3E">
            <w:pPr>
              <w:rPr>
                <w:rFonts w:cs="Times New Roman"/>
                <w:color w:val="000000"/>
                <w:sz w:val="28"/>
                <w:szCs w:val="28"/>
              </w:rPr>
            </w:pPr>
            <w:proofErr w:type="spellStart"/>
            <w:r>
              <w:rPr>
                <w:rFonts w:cs="Times New Roman" w:hint="eastAsia"/>
                <w:color w:val="000000"/>
                <w:sz w:val="28"/>
                <w:szCs w:val="28"/>
              </w:rPr>
              <w:t>序号</w:t>
            </w:r>
            <w:proofErr w:type="spellEnd"/>
          </w:p>
        </w:tc>
        <w:tc>
          <w:tcPr>
            <w:tcW w:w="2152" w:type="dxa"/>
            <w:tcBorders>
              <w:top w:val="single" w:sz="4" w:space="0" w:color="1C0F2B"/>
              <w:left w:val="nil"/>
              <w:bottom w:val="single" w:sz="4" w:space="0" w:color="1C0F2B"/>
              <w:right w:val="single" w:sz="4" w:space="0" w:color="1C0F2B"/>
            </w:tcBorders>
            <w:shd w:val="clear" w:color="auto" w:fill="auto"/>
            <w:vAlign w:val="center"/>
          </w:tcPr>
          <w:p w:rsidR="00EC732C" w:rsidRDefault="00EC732C" w:rsidP="009A3D3E">
            <w:pPr>
              <w:rPr>
                <w:rFonts w:cs="Times New Roman"/>
                <w:color w:val="000000"/>
                <w:sz w:val="28"/>
                <w:szCs w:val="28"/>
              </w:rPr>
            </w:pPr>
            <w:proofErr w:type="spellStart"/>
            <w:r>
              <w:rPr>
                <w:rFonts w:cs="Times New Roman" w:hint="eastAsia"/>
                <w:color w:val="000000"/>
                <w:sz w:val="28"/>
                <w:szCs w:val="28"/>
              </w:rPr>
              <w:t>评分主要因素</w:t>
            </w:r>
            <w:proofErr w:type="spellEnd"/>
          </w:p>
        </w:tc>
        <w:tc>
          <w:tcPr>
            <w:tcW w:w="1019" w:type="dxa"/>
            <w:tcBorders>
              <w:top w:val="single" w:sz="4" w:space="0" w:color="1C0F2B"/>
              <w:left w:val="nil"/>
              <w:bottom w:val="single" w:sz="4" w:space="0" w:color="1C0F2B"/>
              <w:right w:val="single" w:sz="4" w:space="0" w:color="1C0F2B"/>
            </w:tcBorders>
            <w:shd w:val="clear" w:color="auto" w:fill="auto"/>
            <w:vAlign w:val="center"/>
          </w:tcPr>
          <w:p w:rsidR="00EC732C" w:rsidRDefault="00EC732C" w:rsidP="009A3D3E">
            <w:pPr>
              <w:jc w:val="center"/>
              <w:rPr>
                <w:rFonts w:cs="Times New Roman"/>
                <w:color w:val="000000"/>
                <w:sz w:val="28"/>
                <w:szCs w:val="28"/>
              </w:rPr>
            </w:pPr>
            <w:proofErr w:type="spellStart"/>
            <w:r>
              <w:rPr>
                <w:rFonts w:cs="Times New Roman" w:hint="eastAsia"/>
                <w:color w:val="000000"/>
                <w:sz w:val="28"/>
                <w:szCs w:val="28"/>
              </w:rPr>
              <w:t>分值</w:t>
            </w:r>
            <w:proofErr w:type="spellEnd"/>
          </w:p>
        </w:tc>
        <w:tc>
          <w:tcPr>
            <w:tcW w:w="4933" w:type="dxa"/>
            <w:tcBorders>
              <w:top w:val="single" w:sz="4" w:space="0" w:color="1C0F2B"/>
              <w:left w:val="nil"/>
              <w:bottom w:val="single" w:sz="4" w:space="0" w:color="1C0F2B"/>
              <w:right w:val="single" w:sz="4" w:space="0" w:color="1C0F2B"/>
            </w:tcBorders>
            <w:shd w:val="clear" w:color="auto" w:fill="auto"/>
            <w:vAlign w:val="center"/>
          </w:tcPr>
          <w:p w:rsidR="00EC732C" w:rsidRDefault="00EC732C" w:rsidP="009A3D3E">
            <w:pPr>
              <w:jc w:val="center"/>
              <w:rPr>
                <w:rFonts w:cs="Times New Roman"/>
                <w:color w:val="000000"/>
                <w:sz w:val="28"/>
                <w:szCs w:val="28"/>
              </w:rPr>
            </w:pPr>
            <w:proofErr w:type="spellStart"/>
            <w:r>
              <w:rPr>
                <w:rFonts w:cs="Times New Roman" w:hint="eastAsia"/>
                <w:color w:val="000000"/>
                <w:sz w:val="28"/>
                <w:szCs w:val="28"/>
              </w:rPr>
              <w:t>评分标准</w:t>
            </w:r>
            <w:proofErr w:type="spellEnd"/>
          </w:p>
        </w:tc>
      </w:tr>
      <w:tr w:rsidR="00EC732C" w:rsidTr="00EC732C">
        <w:trPr>
          <w:trHeight w:val="315"/>
          <w:jc w:val="center"/>
        </w:trPr>
        <w:tc>
          <w:tcPr>
            <w:tcW w:w="847" w:type="dxa"/>
            <w:vMerge w:val="restart"/>
            <w:tcBorders>
              <w:top w:val="nil"/>
              <w:left w:val="single" w:sz="4" w:space="0" w:color="1C0F2B"/>
              <w:bottom w:val="single" w:sz="4" w:space="0" w:color="1C0F2B"/>
              <w:right w:val="single" w:sz="4" w:space="0" w:color="1C0F2B"/>
            </w:tcBorders>
            <w:shd w:val="clear" w:color="auto" w:fill="auto"/>
            <w:vAlign w:val="center"/>
          </w:tcPr>
          <w:p w:rsidR="00EC732C" w:rsidRDefault="00EC732C" w:rsidP="009A3D3E">
            <w:pPr>
              <w:jc w:val="center"/>
              <w:rPr>
                <w:rFonts w:cs="Times New Roman"/>
                <w:color w:val="000000"/>
                <w:sz w:val="28"/>
                <w:szCs w:val="28"/>
              </w:rPr>
            </w:pPr>
            <w:r>
              <w:rPr>
                <w:rFonts w:cs="Times New Roman" w:hint="eastAsia"/>
                <w:color w:val="000000"/>
                <w:sz w:val="28"/>
                <w:szCs w:val="28"/>
              </w:rPr>
              <w:t>一</w:t>
            </w:r>
          </w:p>
        </w:tc>
        <w:tc>
          <w:tcPr>
            <w:tcW w:w="2152" w:type="dxa"/>
            <w:vMerge w:val="restart"/>
            <w:tcBorders>
              <w:top w:val="single" w:sz="4" w:space="0" w:color="1C0F2B"/>
              <w:left w:val="single" w:sz="4" w:space="0" w:color="1C0F2B"/>
              <w:bottom w:val="single" w:sz="4" w:space="0" w:color="1C0F2B"/>
              <w:right w:val="single" w:sz="4" w:space="0" w:color="1C0F2B"/>
            </w:tcBorders>
            <w:shd w:val="clear" w:color="auto" w:fill="auto"/>
            <w:vAlign w:val="center"/>
          </w:tcPr>
          <w:p w:rsidR="00EC732C" w:rsidRDefault="00EC732C" w:rsidP="009A3D3E">
            <w:pPr>
              <w:rPr>
                <w:rFonts w:cs="Times New Roman"/>
                <w:color w:val="000000"/>
                <w:sz w:val="28"/>
                <w:szCs w:val="28"/>
              </w:rPr>
            </w:pPr>
            <w:proofErr w:type="spellStart"/>
            <w:r>
              <w:rPr>
                <w:rFonts w:cs="Times New Roman" w:hint="eastAsia"/>
                <w:color w:val="000000"/>
                <w:sz w:val="28"/>
                <w:szCs w:val="28"/>
              </w:rPr>
              <w:t>项目团队</w:t>
            </w:r>
            <w:proofErr w:type="spellEnd"/>
          </w:p>
        </w:tc>
        <w:tc>
          <w:tcPr>
            <w:tcW w:w="1019" w:type="dxa"/>
            <w:vMerge w:val="restart"/>
            <w:tcBorders>
              <w:top w:val="single" w:sz="4" w:space="0" w:color="1C0F2B"/>
              <w:left w:val="single" w:sz="4" w:space="0" w:color="1C0F2B"/>
              <w:bottom w:val="single" w:sz="4" w:space="0" w:color="1C0F2B"/>
              <w:right w:val="single" w:sz="4" w:space="0" w:color="1C0F2B"/>
            </w:tcBorders>
            <w:shd w:val="clear" w:color="auto" w:fill="auto"/>
            <w:vAlign w:val="center"/>
          </w:tcPr>
          <w:p w:rsidR="00EC732C" w:rsidRDefault="00EC732C" w:rsidP="009A3D3E">
            <w:pPr>
              <w:jc w:val="center"/>
              <w:rPr>
                <w:rFonts w:cs="Times New Roman"/>
                <w:color w:val="000000"/>
                <w:sz w:val="28"/>
                <w:szCs w:val="28"/>
              </w:rPr>
            </w:pPr>
            <w:r>
              <w:rPr>
                <w:rFonts w:cs="Times New Roman" w:hint="eastAsia"/>
                <w:color w:val="000000"/>
                <w:sz w:val="28"/>
                <w:szCs w:val="28"/>
                <w:lang w:eastAsia="zh-CN"/>
              </w:rPr>
              <w:t>25</w:t>
            </w:r>
          </w:p>
        </w:tc>
        <w:tc>
          <w:tcPr>
            <w:tcW w:w="4933" w:type="dxa"/>
            <w:tcBorders>
              <w:top w:val="single" w:sz="4" w:space="0" w:color="1C0F2B"/>
              <w:left w:val="nil"/>
              <w:bottom w:val="nil"/>
              <w:right w:val="single" w:sz="4" w:space="0" w:color="1C0F2B"/>
            </w:tcBorders>
            <w:shd w:val="clear" w:color="auto" w:fill="auto"/>
            <w:vAlign w:val="center"/>
          </w:tcPr>
          <w:p w:rsidR="00EC732C" w:rsidRDefault="00EC732C" w:rsidP="009A3D3E">
            <w:pPr>
              <w:ind w:firstLineChars="200" w:firstLine="560"/>
              <w:rPr>
                <w:rFonts w:cs="Times New Roman"/>
                <w:color w:val="000000"/>
                <w:sz w:val="28"/>
                <w:szCs w:val="28"/>
              </w:rPr>
            </w:pPr>
            <w:r>
              <w:rPr>
                <w:rFonts w:cs="Times New Roman" w:hint="eastAsia"/>
                <w:color w:val="000000"/>
                <w:sz w:val="28"/>
                <w:szCs w:val="28"/>
              </w:rPr>
              <w:t>1、团队构成 （</w:t>
            </w:r>
            <w:r>
              <w:rPr>
                <w:rFonts w:cs="Times New Roman" w:hint="eastAsia"/>
                <w:color w:val="000000"/>
                <w:sz w:val="28"/>
                <w:szCs w:val="28"/>
                <w:lang w:eastAsia="zh-CN"/>
              </w:rPr>
              <w:t>15</w:t>
            </w:r>
            <w:r>
              <w:rPr>
                <w:rFonts w:cs="Times New Roman" w:hint="eastAsia"/>
                <w:color w:val="000000"/>
                <w:sz w:val="28"/>
                <w:szCs w:val="28"/>
              </w:rPr>
              <w:t>分）</w:t>
            </w:r>
          </w:p>
        </w:tc>
      </w:tr>
      <w:tr w:rsidR="00EC732C" w:rsidTr="00EC732C">
        <w:trPr>
          <w:trHeight w:val="1140"/>
          <w:jc w:val="center"/>
        </w:trPr>
        <w:tc>
          <w:tcPr>
            <w:tcW w:w="847" w:type="dxa"/>
            <w:vMerge/>
            <w:tcBorders>
              <w:top w:val="nil"/>
              <w:left w:val="single" w:sz="4" w:space="0" w:color="1C0F2B"/>
              <w:bottom w:val="single" w:sz="4" w:space="0" w:color="1C0F2B"/>
              <w:right w:val="single" w:sz="4" w:space="0" w:color="1C0F2B"/>
            </w:tcBorders>
            <w:vAlign w:val="center"/>
          </w:tcPr>
          <w:p w:rsidR="00EC732C" w:rsidRDefault="00EC732C" w:rsidP="009A3D3E">
            <w:pPr>
              <w:rPr>
                <w:rFonts w:cs="Times New Roman"/>
                <w:color w:val="000000"/>
                <w:sz w:val="28"/>
                <w:szCs w:val="28"/>
              </w:rPr>
            </w:pPr>
          </w:p>
        </w:tc>
        <w:tc>
          <w:tcPr>
            <w:tcW w:w="2152" w:type="dxa"/>
            <w:vMerge/>
            <w:tcBorders>
              <w:top w:val="single" w:sz="4" w:space="0" w:color="1C0F2B"/>
              <w:left w:val="single" w:sz="4" w:space="0" w:color="1C0F2B"/>
              <w:bottom w:val="single" w:sz="4" w:space="0" w:color="1C0F2B"/>
              <w:right w:val="single" w:sz="4" w:space="0" w:color="1C0F2B"/>
            </w:tcBorders>
            <w:vAlign w:val="center"/>
          </w:tcPr>
          <w:p w:rsidR="00EC732C" w:rsidRDefault="00EC732C" w:rsidP="009A3D3E">
            <w:pPr>
              <w:rPr>
                <w:rFonts w:cs="Times New Roman"/>
                <w:color w:val="000000"/>
                <w:sz w:val="28"/>
                <w:szCs w:val="28"/>
              </w:rPr>
            </w:pPr>
          </w:p>
        </w:tc>
        <w:tc>
          <w:tcPr>
            <w:tcW w:w="1019" w:type="dxa"/>
            <w:vMerge/>
            <w:tcBorders>
              <w:top w:val="single" w:sz="4" w:space="0" w:color="1C0F2B"/>
              <w:left w:val="single" w:sz="4" w:space="0" w:color="1C0F2B"/>
              <w:bottom w:val="single" w:sz="4" w:space="0" w:color="1C0F2B"/>
              <w:right w:val="single" w:sz="4" w:space="0" w:color="1C0F2B"/>
            </w:tcBorders>
            <w:vAlign w:val="center"/>
          </w:tcPr>
          <w:p w:rsidR="00EC732C" w:rsidRDefault="00EC732C" w:rsidP="009A3D3E">
            <w:pPr>
              <w:rPr>
                <w:rFonts w:cs="Times New Roman"/>
                <w:color w:val="000000"/>
                <w:sz w:val="28"/>
                <w:szCs w:val="28"/>
              </w:rPr>
            </w:pPr>
          </w:p>
        </w:tc>
        <w:tc>
          <w:tcPr>
            <w:tcW w:w="4933" w:type="dxa"/>
            <w:tcBorders>
              <w:top w:val="nil"/>
              <w:left w:val="nil"/>
              <w:bottom w:val="nil"/>
              <w:right w:val="single" w:sz="4" w:space="0" w:color="1C0F2B"/>
            </w:tcBorders>
            <w:shd w:val="clear" w:color="auto" w:fill="auto"/>
            <w:vAlign w:val="center"/>
          </w:tcPr>
          <w:p w:rsidR="00EC732C" w:rsidRDefault="00EC732C" w:rsidP="009A3D3E">
            <w:pPr>
              <w:ind w:firstLineChars="200" w:firstLine="560"/>
              <w:rPr>
                <w:rFonts w:cs="Times New Roman"/>
                <w:color w:val="000000"/>
                <w:sz w:val="28"/>
                <w:szCs w:val="28"/>
                <w:lang w:eastAsia="zh-CN"/>
              </w:rPr>
            </w:pPr>
            <w:r>
              <w:rPr>
                <w:rFonts w:cs="Times New Roman" w:hint="eastAsia"/>
                <w:color w:val="000000"/>
                <w:sz w:val="28"/>
                <w:szCs w:val="28"/>
                <w:lang w:eastAsia="zh-CN"/>
              </w:rPr>
              <w:t>（1）至少任命一名合伙人为本次税务服务团队负责人，符合条件的得5分。</w:t>
            </w:r>
          </w:p>
        </w:tc>
      </w:tr>
      <w:tr w:rsidR="00EC732C" w:rsidTr="00EC732C">
        <w:trPr>
          <w:trHeight w:val="926"/>
          <w:jc w:val="center"/>
        </w:trPr>
        <w:tc>
          <w:tcPr>
            <w:tcW w:w="847" w:type="dxa"/>
            <w:vMerge/>
            <w:tcBorders>
              <w:top w:val="nil"/>
              <w:left w:val="single" w:sz="4" w:space="0" w:color="1C0F2B"/>
              <w:bottom w:val="single" w:sz="4" w:space="0" w:color="1C0F2B"/>
              <w:right w:val="single" w:sz="4" w:space="0" w:color="1C0F2B"/>
            </w:tcBorders>
            <w:vAlign w:val="center"/>
          </w:tcPr>
          <w:p w:rsidR="00EC732C" w:rsidRDefault="00EC732C" w:rsidP="009A3D3E">
            <w:pPr>
              <w:rPr>
                <w:rFonts w:cs="Times New Roman"/>
                <w:color w:val="000000"/>
                <w:sz w:val="28"/>
                <w:szCs w:val="28"/>
                <w:lang w:eastAsia="zh-CN"/>
              </w:rPr>
            </w:pPr>
          </w:p>
        </w:tc>
        <w:tc>
          <w:tcPr>
            <w:tcW w:w="2152" w:type="dxa"/>
            <w:vMerge/>
            <w:tcBorders>
              <w:top w:val="single" w:sz="4" w:space="0" w:color="1C0F2B"/>
              <w:left w:val="single" w:sz="4" w:space="0" w:color="1C0F2B"/>
              <w:bottom w:val="single" w:sz="4" w:space="0" w:color="1C0F2B"/>
              <w:right w:val="single" w:sz="4" w:space="0" w:color="1C0F2B"/>
            </w:tcBorders>
            <w:vAlign w:val="center"/>
          </w:tcPr>
          <w:p w:rsidR="00EC732C" w:rsidRDefault="00EC732C" w:rsidP="009A3D3E">
            <w:pPr>
              <w:rPr>
                <w:rFonts w:cs="Times New Roman"/>
                <w:color w:val="000000"/>
                <w:sz w:val="28"/>
                <w:szCs w:val="28"/>
                <w:lang w:eastAsia="zh-CN"/>
              </w:rPr>
            </w:pPr>
          </w:p>
        </w:tc>
        <w:tc>
          <w:tcPr>
            <w:tcW w:w="1019" w:type="dxa"/>
            <w:vMerge/>
            <w:tcBorders>
              <w:top w:val="single" w:sz="4" w:space="0" w:color="1C0F2B"/>
              <w:left w:val="single" w:sz="4" w:space="0" w:color="1C0F2B"/>
              <w:bottom w:val="single" w:sz="4" w:space="0" w:color="1C0F2B"/>
              <w:right w:val="single" w:sz="4" w:space="0" w:color="1C0F2B"/>
            </w:tcBorders>
            <w:vAlign w:val="center"/>
          </w:tcPr>
          <w:p w:rsidR="00EC732C" w:rsidRDefault="00EC732C" w:rsidP="009A3D3E">
            <w:pPr>
              <w:rPr>
                <w:rFonts w:cs="Times New Roman"/>
                <w:color w:val="000000"/>
                <w:sz w:val="28"/>
                <w:szCs w:val="28"/>
                <w:lang w:eastAsia="zh-CN"/>
              </w:rPr>
            </w:pPr>
          </w:p>
        </w:tc>
        <w:tc>
          <w:tcPr>
            <w:tcW w:w="4933" w:type="dxa"/>
            <w:tcBorders>
              <w:top w:val="nil"/>
              <w:left w:val="nil"/>
              <w:bottom w:val="single" w:sz="4" w:space="0" w:color="1C0F2B"/>
              <w:right w:val="single" w:sz="4" w:space="0" w:color="1C0F2B"/>
            </w:tcBorders>
            <w:shd w:val="clear" w:color="auto" w:fill="auto"/>
            <w:vAlign w:val="center"/>
          </w:tcPr>
          <w:p w:rsidR="00EC732C" w:rsidRDefault="00EC732C" w:rsidP="009A3D3E">
            <w:pPr>
              <w:rPr>
                <w:rFonts w:cs="Times New Roman"/>
                <w:color w:val="000000"/>
                <w:sz w:val="28"/>
                <w:szCs w:val="28"/>
                <w:lang w:eastAsia="zh-CN"/>
              </w:rPr>
            </w:pPr>
            <w:r>
              <w:rPr>
                <w:rFonts w:cs="Times New Roman" w:hint="eastAsia"/>
                <w:color w:val="000000"/>
                <w:sz w:val="28"/>
                <w:szCs w:val="28"/>
                <w:lang w:eastAsia="zh-CN"/>
              </w:rPr>
              <w:t>（2）税务服务团队中注册税务师配备人数及现场工作人员名单。以现场工作人员人数和注册税务师配备比例为标准进行排位，综合实力最高的得10分，第二名得8分，以此类推，每退后一名减2分。</w:t>
            </w:r>
          </w:p>
        </w:tc>
      </w:tr>
      <w:tr w:rsidR="00EC732C" w:rsidTr="00EC732C">
        <w:trPr>
          <w:trHeight w:val="315"/>
          <w:jc w:val="center"/>
        </w:trPr>
        <w:tc>
          <w:tcPr>
            <w:tcW w:w="847" w:type="dxa"/>
            <w:vMerge/>
            <w:tcBorders>
              <w:top w:val="nil"/>
              <w:left w:val="single" w:sz="4" w:space="0" w:color="1C0F2B"/>
              <w:bottom w:val="single" w:sz="4" w:space="0" w:color="1C0F2B"/>
              <w:right w:val="single" w:sz="4" w:space="0" w:color="1C0F2B"/>
            </w:tcBorders>
            <w:vAlign w:val="center"/>
          </w:tcPr>
          <w:p w:rsidR="00EC732C" w:rsidRDefault="00EC732C" w:rsidP="009A3D3E">
            <w:pPr>
              <w:rPr>
                <w:rFonts w:cs="Times New Roman"/>
                <w:color w:val="000000"/>
                <w:sz w:val="28"/>
                <w:szCs w:val="28"/>
                <w:lang w:eastAsia="zh-CN"/>
              </w:rPr>
            </w:pPr>
          </w:p>
        </w:tc>
        <w:tc>
          <w:tcPr>
            <w:tcW w:w="2152" w:type="dxa"/>
            <w:vMerge/>
            <w:tcBorders>
              <w:top w:val="single" w:sz="4" w:space="0" w:color="1C0F2B"/>
              <w:left w:val="single" w:sz="4" w:space="0" w:color="1C0F2B"/>
              <w:bottom w:val="single" w:sz="4" w:space="0" w:color="1C0F2B"/>
              <w:right w:val="single" w:sz="4" w:space="0" w:color="1C0F2B"/>
            </w:tcBorders>
            <w:vAlign w:val="center"/>
          </w:tcPr>
          <w:p w:rsidR="00EC732C" w:rsidRDefault="00EC732C" w:rsidP="009A3D3E">
            <w:pPr>
              <w:rPr>
                <w:rFonts w:cs="Times New Roman"/>
                <w:color w:val="000000"/>
                <w:sz w:val="28"/>
                <w:szCs w:val="28"/>
                <w:lang w:eastAsia="zh-CN"/>
              </w:rPr>
            </w:pPr>
          </w:p>
        </w:tc>
        <w:tc>
          <w:tcPr>
            <w:tcW w:w="1019" w:type="dxa"/>
            <w:vMerge/>
            <w:tcBorders>
              <w:top w:val="single" w:sz="4" w:space="0" w:color="1C0F2B"/>
              <w:left w:val="single" w:sz="4" w:space="0" w:color="1C0F2B"/>
              <w:bottom w:val="single" w:sz="4" w:space="0" w:color="1C0F2B"/>
              <w:right w:val="single" w:sz="4" w:space="0" w:color="1C0F2B"/>
            </w:tcBorders>
            <w:vAlign w:val="center"/>
          </w:tcPr>
          <w:p w:rsidR="00EC732C" w:rsidRDefault="00EC732C" w:rsidP="009A3D3E">
            <w:pPr>
              <w:rPr>
                <w:rFonts w:cs="Times New Roman"/>
                <w:color w:val="000000"/>
                <w:sz w:val="28"/>
                <w:szCs w:val="28"/>
                <w:lang w:eastAsia="zh-CN"/>
              </w:rPr>
            </w:pPr>
          </w:p>
        </w:tc>
        <w:tc>
          <w:tcPr>
            <w:tcW w:w="4933" w:type="dxa"/>
            <w:tcBorders>
              <w:top w:val="single" w:sz="4" w:space="0" w:color="1C0F2B"/>
              <w:left w:val="nil"/>
              <w:bottom w:val="nil"/>
              <w:right w:val="single" w:sz="4" w:space="0" w:color="1C0F2B"/>
            </w:tcBorders>
            <w:shd w:val="clear" w:color="auto" w:fill="auto"/>
            <w:vAlign w:val="center"/>
          </w:tcPr>
          <w:p w:rsidR="00EC732C" w:rsidRDefault="00EC732C" w:rsidP="009A3D3E">
            <w:pPr>
              <w:ind w:firstLineChars="200" w:firstLine="560"/>
              <w:rPr>
                <w:rFonts w:cs="Times New Roman"/>
                <w:color w:val="000000"/>
                <w:sz w:val="28"/>
                <w:szCs w:val="28"/>
              </w:rPr>
            </w:pPr>
            <w:r>
              <w:rPr>
                <w:rFonts w:cs="Times New Roman" w:hint="eastAsia"/>
                <w:color w:val="000000"/>
                <w:sz w:val="28"/>
                <w:szCs w:val="28"/>
              </w:rPr>
              <w:t>2、团队业绩 （10分)</w:t>
            </w:r>
          </w:p>
        </w:tc>
      </w:tr>
      <w:tr w:rsidR="00EC732C" w:rsidTr="00EC732C">
        <w:trPr>
          <w:trHeight w:val="1710"/>
          <w:jc w:val="center"/>
        </w:trPr>
        <w:tc>
          <w:tcPr>
            <w:tcW w:w="847" w:type="dxa"/>
            <w:vMerge/>
            <w:tcBorders>
              <w:top w:val="nil"/>
              <w:left w:val="single" w:sz="4" w:space="0" w:color="1C0F2B"/>
              <w:bottom w:val="single" w:sz="4" w:space="0" w:color="1C0F2B"/>
              <w:right w:val="single" w:sz="4" w:space="0" w:color="1C0F2B"/>
            </w:tcBorders>
            <w:vAlign w:val="center"/>
          </w:tcPr>
          <w:p w:rsidR="00EC732C" w:rsidRDefault="00EC732C" w:rsidP="009A3D3E">
            <w:pPr>
              <w:rPr>
                <w:rFonts w:cs="Times New Roman"/>
                <w:color w:val="000000"/>
                <w:sz w:val="28"/>
                <w:szCs w:val="28"/>
              </w:rPr>
            </w:pPr>
          </w:p>
        </w:tc>
        <w:tc>
          <w:tcPr>
            <w:tcW w:w="2152" w:type="dxa"/>
            <w:vMerge/>
            <w:tcBorders>
              <w:top w:val="single" w:sz="4" w:space="0" w:color="1C0F2B"/>
              <w:left w:val="single" w:sz="4" w:space="0" w:color="1C0F2B"/>
              <w:bottom w:val="single" w:sz="4" w:space="0" w:color="1C0F2B"/>
              <w:right w:val="single" w:sz="4" w:space="0" w:color="1C0F2B"/>
            </w:tcBorders>
            <w:vAlign w:val="center"/>
          </w:tcPr>
          <w:p w:rsidR="00EC732C" w:rsidRDefault="00EC732C" w:rsidP="009A3D3E">
            <w:pPr>
              <w:rPr>
                <w:rFonts w:cs="Times New Roman"/>
                <w:color w:val="000000"/>
                <w:sz w:val="28"/>
                <w:szCs w:val="28"/>
              </w:rPr>
            </w:pPr>
          </w:p>
        </w:tc>
        <w:tc>
          <w:tcPr>
            <w:tcW w:w="1019" w:type="dxa"/>
            <w:vMerge/>
            <w:tcBorders>
              <w:top w:val="single" w:sz="4" w:space="0" w:color="1C0F2B"/>
              <w:left w:val="single" w:sz="4" w:space="0" w:color="1C0F2B"/>
              <w:bottom w:val="single" w:sz="4" w:space="0" w:color="1C0F2B"/>
              <w:right w:val="single" w:sz="4" w:space="0" w:color="1C0F2B"/>
            </w:tcBorders>
            <w:vAlign w:val="center"/>
          </w:tcPr>
          <w:p w:rsidR="00EC732C" w:rsidRDefault="00EC732C" w:rsidP="009A3D3E">
            <w:pPr>
              <w:rPr>
                <w:rFonts w:cs="Times New Roman"/>
                <w:color w:val="000000"/>
                <w:sz w:val="28"/>
                <w:szCs w:val="28"/>
              </w:rPr>
            </w:pPr>
          </w:p>
        </w:tc>
        <w:tc>
          <w:tcPr>
            <w:tcW w:w="4933" w:type="dxa"/>
            <w:tcBorders>
              <w:top w:val="nil"/>
              <w:left w:val="nil"/>
              <w:bottom w:val="single" w:sz="4" w:space="0" w:color="1C0F2B"/>
              <w:right w:val="single" w:sz="4" w:space="0" w:color="1C0F2B"/>
            </w:tcBorders>
            <w:shd w:val="clear" w:color="auto" w:fill="auto"/>
            <w:vAlign w:val="center"/>
          </w:tcPr>
          <w:p w:rsidR="00EC732C" w:rsidRDefault="00EC732C" w:rsidP="009A3D3E">
            <w:pPr>
              <w:rPr>
                <w:rFonts w:cs="Times New Roman"/>
                <w:color w:val="000000"/>
                <w:sz w:val="28"/>
                <w:szCs w:val="28"/>
              </w:rPr>
            </w:pPr>
            <w:r>
              <w:rPr>
                <w:rFonts w:cs="Times New Roman" w:hint="eastAsia"/>
                <w:color w:val="000000"/>
                <w:sz w:val="28"/>
                <w:szCs w:val="28"/>
                <w:lang w:eastAsia="zh-CN"/>
              </w:rPr>
              <w:t>服务团队主要负责人和主要成员有从事大型企业税务服务经验（须附有证明材料</w:t>
            </w:r>
            <w:proofErr w:type="gramStart"/>
            <w:r>
              <w:rPr>
                <w:rFonts w:cs="Times New Roman" w:hint="eastAsia"/>
                <w:color w:val="000000"/>
                <w:sz w:val="28"/>
                <w:szCs w:val="28"/>
                <w:lang w:eastAsia="zh-CN"/>
              </w:rPr>
              <w:t>〉</w:t>
            </w:r>
            <w:proofErr w:type="gramEnd"/>
            <w:r>
              <w:rPr>
                <w:rFonts w:cs="Times New Roman" w:hint="eastAsia"/>
                <w:color w:val="000000"/>
                <w:sz w:val="28"/>
                <w:szCs w:val="28"/>
                <w:lang w:eastAsia="zh-CN"/>
              </w:rPr>
              <w:t>。以税务服务业绩标的总金额为标准进行排位，委托方是否为国有企业和项目是否属于石油化工行业作为评分参考项，综合实力最高的得10分，第二名得8分，以此类推，每退后一名减2分。</w:t>
            </w:r>
            <w:proofErr w:type="spellStart"/>
            <w:r>
              <w:rPr>
                <w:rFonts w:cs="Times New Roman" w:hint="eastAsia"/>
                <w:color w:val="000000"/>
                <w:sz w:val="28"/>
                <w:szCs w:val="28"/>
              </w:rPr>
              <w:t>未附证明材料的项目业绩不计入总金额</w:t>
            </w:r>
            <w:proofErr w:type="spellEnd"/>
            <w:r>
              <w:rPr>
                <w:rFonts w:cs="Times New Roman" w:hint="eastAsia"/>
                <w:color w:val="000000"/>
                <w:sz w:val="28"/>
                <w:szCs w:val="28"/>
              </w:rPr>
              <w:t>。</w:t>
            </w:r>
          </w:p>
        </w:tc>
      </w:tr>
      <w:tr w:rsidR="00EC732C" w:rsidTr="00EC732C">
        <w:trPr>
          <w:trHeight w:val="1980"/>
          <w:jc w:val="center"/>
        </w:trPr>
        <w:tc>
          <w:tcPr>
            <w:tcW w:w="847" w:type="dxa"/>
            <w:tcBorders>
              <w:top w:val="nil"/>
              <w:left w:val="single" w:sz="4" w:space="0" w:color="1C0F2B"/>
              <w:bottom w:val="single" w:sz="4" w:space="0" w:color="1C0F2B"/>
              <w:right w:val="single" w:sz="4" w:space="0" w:color="1C0F2B"/>
            </w:tcBorders>
            <w:shd w:val="clear" w:color="auto" w:fill="auto"/>
            <w:vAlign w:val="center"/>
          </w:tcPr>
          <w:p w:rsidR="00EC732C" w:rsidRDefault="00EC732C" w:rsidP="009A3D3E">
            <w:pPr>
              <w:jc w:val="center"/>
              <w:rPr>
                <w:rFonts w:cs="Times New Roman"/>
                <w:color w:val="000000"/>
                <w:sz w:val="28"/>
                <w:szCs w:val="28"/>
              </w:rPr>
            </w:pPr>
            <w:r>
              <w:rPr>
                <w:rFonts w:cs="Times New Roman" w:hint="eastAsia"/>
                <w:color w:val="000000"/>
                <w:sz w:val="28"/>
                <w:szCs w:val="28"/>
              </w:rPr>
              <w:t>二</w:t>
            </w:r>
          </w:p>
        </w:tc>
        <w:tc>
          <w:tcPr>
            <w:tcW w:w="2152" w:type="dxa"/>
            <w:tcBorders>
              <w:top w:val="single" w:sz="4" w:space="0" w:color="1C0F2B"/>
              <w:left w:val="nil"/>
              <w:bottom w:val="single" w:sz="4" w:space="0" w:color="1C0F2B"/>
              <w:right w:val="single" w:sz="4" w:space="0" w:color="1C0F2B"/>
            </w:tcBorders>
            <w:shd w:val="clear" w:color="auto" w:fill="auto"/>
            <w:vAlign w:val="center"/>
          </w:tcPr>
          <w:p w:rsidR="00EC732C" w:rsidRDefault="00EC732C" w:rsidP="009A3D3E">
            <w:pPr>
              <w:rPr>
                <w:rFonts w:cs="Times New Roman"/>
                <w:color w:val="000000"/>
                <w:sz w:val="28"/>
                <w:szCs w:val="28"/>
              </w:rPr>
            </w:pPr>
            <w:proofErr w:type="spellStart"/>
            <w:r>
              <w:rPr>
                <w:rFonts w:cs="Times New Roman" w:hint="eastAsia"/>
                <w:color w:val="000000"/>
                <w:sz w:val="28"/>
                <w:szCs w:val="28"/>
              </w:rPr>
              <w:t>工作方案</w:t>
            </w:r>
            <w:proofErr w:type="spellEnd"/>
          </w:p>
        </w:tc>
        <w:tc>
          <w:tcPr>
            <w:tcW w:w="1019" w:type="dxa"/>
            <w:tcBorders>
              <w:top w:val="single" w:sz="4" w:space="0" w:color="1C0F2B"/>
              <w:left w:val="nil"/>
              <w:bottom w:val="single" w:sz="4" w:space="0" w:color="1C0F2B"/>
              <w:right w:val="single" w:sz="4" w:space="0" w:color="1C0F2B"/>
            </w:tcBorders>
            <w:shd w:val="clear" w:color="auto" w:fill="auto"/>
            <w:vAlign w:val="center"/>
          </w:tcPr>
          <w:p w:rsidR="00EC732C" w:rsidRDefault="00EC732C" w:rsidP="009A3D3E">
            <w:pPr>
              <w:jc w:val="center"/>
              <w:rPr>
                <w:rFonts w:cs="Times New Roman"/>
                <w:color w:val="000000"/>
                <w:sz w:val="28"/>
                <w:szCs w:val="28"/>
              </w:rPr>
            </w:pPr>
            <w:r>
              <w:rPr>
                <w:rFonts w:cs="Times New Roman" w:hint="eastAsia"/>
                <w:color w:val="000000"/>
                <w:sz w:val="28"/>
                <w:szCs w:val="28"/>
                <w:lang w:eastAsia="zh-CN"/>
              </w:rPr>
              <w:t>25</w:t>
            </w:r>
          </w:p>
        </w:tc>
        <w:tc>
          <w:tcPr>
            <w:tcW w:w="4933" w:type="dxa"/>
            <w:tcBorders>
              <w:top w:val="single" w:sz="4" w:space="0" w:color="1C0F2B"/>
              <w:left w:val="nil"/>
              <w:bottom w:val="single" w:sz="4" w:space="0" w:color="1C0F2B"/>
              <w:right w:val="single" w:sz="4" w:space="0" w:color="1C0F2B"/>
            </w:tcBorders>
            <w:shd w:val="clear" w:color="auto" w:fill="auto"/>
            <w:vAlign w:val="center"/>
          </w:tcPr>
          <w:p w:rsidR="00EC732C" w:rsidRDefault="00EC732C" w:rsidP="009A3D3E">
            <w:pPr>
              <w:rPr>
                <w:rFonts w:cs="Times New Roman"/>
                <w:color w:val="000000"/>
                <w:sz w:val="28"/>
                <w:szCs w:val="28"/>
              </w:rPr>
            </w:pPr>
            <w:r>
              <w:rPr>
                <w:rFonts w:cs="Times New Roman" w:hint="eastAsia"/>
                <w:color w:val="000000"/>
                <w:sz w:val="28"/>
                <w:szCs w:val="28"/>
                <w:lang w:eastAsia="zh-CN"/>
              </w:rPr>
              <w:t>提供书面工作方案，要求人员配备数量充足，稳定性高，团队分工明确、细致且符合福海</w:t>
            </w:r>
            <w:proofErr w:type="gramStart"/>
            <w:r>
              <w:rPr>
                <w:rFonts w:cs="Times New Roman" w:hint="eastAsia"/>
                <w:color w:val="000000"/>
                <w:sz w:val="28"/>
                <w:szCs w:val="28"/>
                <w:lang w:eastAsia="zh-CN"/>
              </w:rPr>
              <w:t>创项目</w:t>
            </w:r>
            <w:proofErr w:type="gramEnd"/>
            <w:r>
              <w:rPr>
                <w:rFonts w:cs="Times New Roman" w:hint="eastAsia"/>
                <w:color w:val="000000"/>
                <w:sz w:val="28"/>
                <w:szCs w:val="28"/>
                <w:lang w:eastAsia="zh-CN"/>
              </w:rPr>
              <w:t>税务服务具体需求（根据服务方案与项目需求的契合度、服务方案的适用性、服务方案的特色等进行评分）。经评选，第一名得25分，第二名得20分，以此类推，每退后一名减5分。</w:t>
            </w:r>
            <w:proofErr w:type="spellStart"/>
            <w:r>
              <w:rPr>
                <w:rFonts w:cs="Times New Roman" w:hint="eastAsia"/>
                <w:color w:val="000000"/>
                <w:sz w:val="28"/>
                <w:szCs w:val="28"/>
              </w:rPr>
              <w:t>未提供书面方案的不得分</w:t>
            </w:r>
            <w:proofErr w:type="spellEnd"/>
            <w:r>
              <w:rPr>
                <w:rFonts w:cs="Times New Roman" w:hint="eastAsia"/>
                <w:color w:val="000000"/>
                <w:sz w:val="28"/>
                <w:szCs w:val="28"/>
              </w:rPr>
              <w:t>。</w:t>
            </w:r>
          </w:p>
        </w:tc>
      </w:tr>
      <w:tr w:rsidR="00EC732C" w:rsidTr="00EC732C">
        <w:trPr>
          <w:trHeight w:val="855"/>
          <w:jc w:val="center"/>
        </w:trPr>
        <w:tc>
          <w:tcPr>
            <w:tcW w:w="847" w:type="dxa"/>
            <w:tcBorders>
              <w:top w:val="nil"/>
              <w:left w:val="single" w:sz="4" w:space="0" w:color="1C0F2B"/>
              <w:bottom w:val="single" w:sz="4" w:space="0" w:color="1C0F2B"/>
              <w:right w:val="single" w:sz="4" w:space="0" w:color="1C0F2B"/>
            </w:tcBorders>
            <w:shd w:val="clear" w:color="auto" w:fill="auto"/>
            <w:vAlign w:val="center"/>
          </w:tcPr>
          <w:p w:rsidR="00EC732C" w:rsidRDefault="00EC732C" w:rsidP="009A3D3E">
            <w:pPr>
              <w:jc w:val="center"/>
              <w:rPr>
                <w:rFonts w:cs="Times New Roman"/>
                <w:color w:val="000000"/>
                <w:sz w:val="28"/>
                <w:szCs w:val="28"/>
              </w:rPr>
            </w:pPr>
            <w:r>
              <w:rPr>
                <w:rFonts w:cs="Times New Roman" w:hint="eastAsia"/>
                <w:color w:val="000000"/>
                <w:sz w:val="28"/>
                <w:szCs w:val="28"/>
                <w:lang w:eastAsia="zh-CN"/>
              </w:rPr>
              <w:t>三</w:t>
            </w:r>
          </w:p>
        </w:tc>
        <w:tc>
          <w:tcPr>
            <w:tcW w:w="2152" w:type="dxa"/>
            <w:tcBorders>
              <w:top w:val="single" w:sz="4" w:space="0" w:color="1C0F2B"/>
              <w:left w:val="nil"/>
              <w:bottom w:val="single" w:sz="4" w:space="0" w:color="1C0F2B"/>
              <w:right w:val="single" w:sz="4" w:space="0" w:color="1C0F2B"/>
            </w:tcBorders>
            <w:shd w:val="clear" w:color="auto" w:fill="auto"/>
            <w:vAlign w:val="center"/>
          </w:tcPr>
          <w:p w:rsidR="00EC732C" w:rsidRDefault="00EC732C" w:rsidP="009A3D3E">
            <w:pPr>
              <w:rPr>
                <w:rFonts w:cs="Times New Roman"/>
                <w:color w:val="000000"/>
                <w:sz w:val="28"/>
                <w:szCs w:val="28"/>
                <w:lang w:eastAsia="zh-CN"/>
              </w:rPr>
            </w:pPr>
            <w:r>
              <w:rPr>
                <w:rFonts w:cs="Times New Roman" w:hint="eastAsia"/>
                <w:color w:val="000000"/>
                <w:sz w:val="28"/>
                <w:szCs w:val="28"/>
                <w:lang w:eastAsia="zh-CN"/>
              </w:rPr>
              <w:t>参选人或本项目负责人对石化行业上市公司或福海创的熟悉程度</w:t>
            </w:r>
          </w:p>
        </w:tc>
        <w:tc>
          <w:tcPr>
            <w:tcW w:w="1019" w:type="dxa"/>
            <w:tcBorders>
              <w:top w:val="single" w:sz="4" w:space="0" w:color="1C0F2B"/>
              <w:left w:val="nil"/>
              <w:bottom w:val="single" w:sz="4" w:space="0" w:color="1C0F2B"/>
              <w:right w:val="single" w:sz="4" w:space="0" w:color="1C0F2B"/>
            </w:tcBorders>
            <w:shd w:val="clear" w:color="auto" w:fill="auto"/>
            <w:vAlign w:val="center"/>
          </w:tcPr>
          <w:p w:rsidR="00EC732C" w:rsidRDefault="00EC732C" w:rsidP="009A3D3E">
            <w:pPr>
              <w:jc w:val="center"/>
              <w:rPr>
                <w:rFonts w:cs="Times New Roman"/>
                <w:color w:val="000000"/>
                <w:sz w:val="28"/>
                <w:szCs w:val="28"/>
              </w:rPr>
            </w:pPr>
            <w:r>
              <w:rPr>
                <w:rFonts w:cs="Times New Roman" w:hint="eastAsia"/>
                <w:color w:val="000000"/>
                <w:sz w:val="28"/>
                <w:szCs w:val="28"/>
                <w:lang w:eastAsia="zh-CN"/>
              </w:rPr>
              <w:t>10</w:t>
            </w:r>
          </w:p>
        </w:tc>
        <w:tc>
          <w:tcPr>
            <w:tcW w:w="4933" w:type="dxa"/>
            <w:tcBorders>
              <w:top w:val="single" w:sz="4" w:space="0" w:color="1C0F2B"/>
              <w:left w:val="nil"/>
              <w:bottom w:val="single" w:sz="4" w:space="0" w:color="1C0F2B"/>
              <w:right w:val="single" w:sz="4" w:space="0" w:color="1C0F2B"/>
            </w:tcBorders>
            <w:shd w:val="clear" w:color="auto" w:fill="auto"/>
            <w:vAlign w:val="center"/>
          </w:tcPr>
          <w:p w:rsidR="00EC732C" w:rsidRDefault="00EC732C" w:rsidP="009A3D3E">
            <w:pPr>
              <w:rPr>
                <w:rFonts w:cs="Times New Roman"/>
                <w:color w:val="000000"/>
                <w:sz w:val="28"/>
                <w:szCs w:val="28"/>
                <w:lang w:eastAsia="zh-CN"/>
              </w:rPr>
            </w:pPr>
            <w:r>
              <w:rPr>
                <w:rFonts w:cs="Times New Roman" w:hint="eastAsia"/>
                <w:color w:val="000000"/>
                <w:sz w:val="28"/>
                <w:szCs w:val="28"/>
                <w:lang w:eastAsia="zh-CN"/>
              </w:rPr>
              <w:t>参选人或本项目负责人</w:t>
            </w:r>
          </w:p>
          <w:p w:rsidR="00EC732C" w:rsidRDefault="00EC732C" w:rsidP="009A3D3E">
            <w:pPr>
              <w:rPr>
                <w:rFonts w:cs="Times New Roman"/>
                <w:color w:val="000000"/>
                <w:sz w:val="28"/>
                <w:szCs w:val="28"/>
                <w:lang w:eastAsia="zh-CN"/>
              </w:rPr>
            </w:pPr>
            <w:r>
              <w:rPr>
                <w:rFonts w:cs="Times New Roman" w:hint="eastAsia"/>
                <w:color w:val="000000"/>
                <w:sz w:val="28"/>
                <w:szCs w:val="28"/>
                <w:lang w:eastAsia="zh-CN"/>
              </w:rPr>
              <w:t>近五年参与过福海创重组或石化行业上市税务项目得6分，近五年参加过福海创税</w:t>
            </w:r>
            <w:proofErr w:type="gramStart"/>
            <w:r>
              <w:rPr>
                <w:rFonts w:cs="Times New Roman" w:hint="eastAsia"/>
                <w:color w:val="000000"/>
                <w:sz w:val="28"/>
                <w:szCs w:val="28"/>
                <w:lang w:eastAsia="zh-CN"/>
              </w:rPr>
              <w:t>务</w:t>
            </w:r>
            <w:proofErr w:type="gramEnd"/>
            <w:r>
              <w:rPr>
                <w:rFonts w:cs="Times New Roman" w:hint="eastAsia"/>
                <w:color w:val="000000"/>
                <w:sz w:val="28"/>
                <w:szCs w:val="28"/>
                <w:lang w:eastAsia="zh-CN"/>
              </w:rPr>
              <w:t>服务项目得2分。满分8分；</w:t>
            </w:r>
          </w:p>
          <w:p w:rsidR="00EC732C" w:rsidRDefault="00EC732C" w:rsidP="009A3D3E">
            <w:pPr>
              <w:rPr>
                <w:rFonts w:cs="Times New Roman"/>
                <w:color w:val="000000"/>
                <w:sz w:val="28"/>
                <w:szCs w:val="28"/>
                <w:lang w:eastAsia="zh-CN"/>
              </w:rPr>
            </w:pPr>
            <w:r>
              <w:rPr>
                <w:rFonts w:cs="Times New Roman" w:hint="eastAsia"/>
                <w:color w:val="000000"/>
                <w:sz w:val="28"/>
                <w:szCs w:val="28"/>
                <w:lang w:eastAsia="zh-CN"/>
              </w:rPr>
              <w:t>近两年有成功上市公司项目得2分；</w:t>
            </w:r>
          </w:p>
          <w:p w:rsidR="00EC732C" w:rsidRDefault="00EC732C" w:rsidP="009A3D3E">
            <w:pPr>
              <w:rPr>
                <w:rFonts w:cs="Times New Roman"/>
                <w:color w:val="000000"/>
                <w:sz w:val="28"/>
                <w:szCs w:val="28"/>
                <w:lang w:eastAsia="zh-CN"/>
              </w:rPr>
            </w:pPr>
            <w:r>
              <w:rPr>
                <w:rFonts w:cs="Times New Roman" w:hint="eastAsia"/>
                <w:color w:val="000000"/>
                <w:sz w:val="28"/>
                <w:szCs w:val="28"/>
                <w:lang w:eastAsia="zh-CN"/>
              </w:rPr>
              <w:t>其余不得分。</w:t>
            </w:r>
          </w:p>
          <w:p w:rsidR="00EC732C" w:rsidRDefault="00EC732C" w:rsidP="009A3D3E">
            <w:pPr>
              <w:rPr>
                <w:rFonts w:cs="Times New Roman"/>
                <w:color w:val="000000"/>
                <w:sz w:val="28"/>
                <w:szCs w:val="28"/>
                <w:lang w:eastAsia="zh-CN"/>
              </w:rPr>
            </w:pPr>
            <w:r>
              <w:rPr>
                <w:rFonts w:cs="Times New Roman" w:hint="eastAsia"/>
                <w:color w:val="000000"/>
                <w:sz w:val="28"/>
                <w:szCs w:val="28"/>
                <w:lang w:eastAsia="zh-CN"/>
              </w:rPr>
              <w:t>参选人须提供相关证明材料。</w:t>
            </w:r>
          </w:p>
        </w:tc>
      </w:tr>
      <w:tr w:rsidR="00EC732C" w:rsidTr="00EC732C">
        <w:trPr>
          <w:trHeight w:val="855"/>
          <w:jc w:val="center"/>
        </w:trPr>
        <w:tc>
          <w:tcPr>
            <w:tcW w:w="847" w:type="dxa"/>
            <w:tcBorders>
              <w:top w:val="nil"/>
              <w:left w:val="single" w:sz="4" w:space="0" w:color="1C0F2B"/>
              <w:bottom w:val="single" w:sz="4" w:space="0" w:color="1C0F2B"/>
              <w:right w:val="single" w:sz="4" w:space="0" w:color="1C0F2B"/>
            </w:tcBorders>
            <w:shd w:val="clear" w:color="auto" w:fill="auto"/>
            <w:vAlign w:val="center"/>
          </w:tcPr>
          <w:p w:rsidR="00EC732C" w:rsidRDefault="00EC732C" w:rsidP="009A3D3E">
            <w:pPr>
              <w:jc w:val="center"/>
              <w:rPr>
                <w:rFonts w:cs="Times New Roman"/>
                <w:color w:val="000000"/>
                <w:sz w:val="28"/>
                <w:szCs w:val="28"/>
              </w:rPr>
            </w:pPr>
            <w:r>
              <w:rPr>
                <w:rFonts w:cs="Times New Roman" w:hint="eastAsia"/>
                <w:color w:val="000000"/>
                <w:sz w:val="28"/>
                <w:szCs w:val="28"/>
                <w:lang w:eastAsia="zh-CN"/>
              </w:rPr>
              <w:lastRenderedPageBreak/>
              <w:t>四</w:t>
            </w:r>
          </w:p>
        </w:tc>
        <w:tc>
          <w:tcPr>
            <w:tcW w:w="2152" w:type="dxa"/>
            <w:tcBorders>
              <w:top w:val="single" w:sz="4" w:space="0" w:color="1C0F2B"/>
              <w:left w:val="nil"/>
              <w:bottom w:val="single" w:sz="4" w:space="0" w:color="1C0F2B"/>
              <w:right w:val="single" w:sz="4" w:space="0" w:color="1C0F2B"/>
            </w:tcBorders>
            <w:shd w:val="clear" w:color="auto" w:fill="auto"/>
            <w:vAlign w:val="center"/>
          </w:tcPr>
          <w:p w:rsidR="00EC732C" w:rsidRDefault="00EC732C" w:rsidP="009A3D3E">
            <w:pPr>
              <w:rPr>
                <w:rFonts w:cs="Times New Roman"/>
                <w:color w:val="000000"/>
                <w:sz w:val="28"/>
                <w:szCs w:val="28"/>
              </w:rPr>
            </w:pPr>
            <w:proofErr w:type="spellStart"/>
            <w:r>
              <w:rPr>
                <w:rFonts w:cs="Times New Roman" w:hint="eastAsia"/>
                <w:color w:val="000000"/>
                <w:sz w:val="28"/>
                <w:szCs w:val="28"/>
              </w:rPr>
              <w:t>服务费报价</w:t>
            </w:r>
            <w:proofErr w:type="spellEnd"/>
          </w:p>
        </w:tc>
        <w:tc>
          <w:tcPr>
            <w:tcW w:w="1019" w:type="dxa"/>
            <w:tcBorders>
              <w:top w:val="single" w:sz="4" w:space="0" w:color="1C0F2B"/>
              <w:left w:val="nil"/>
              <w:bottom w:val="single" w:sz="4" w:space="0" w:color="1C0F2B"/>
              <w:right w:val="single" w:sz="4" w:space="0" w:color="1C0F2B"/>
            </w:tcBorders>
            <w:shd w:val="clear" w:color="auto" w:fill="auto"/>
            <w:vAlign w:val="center"/>
          </w:tcPr>
          <w:p w:rsidR="00EC732C" w:rsidRDefault="00EC732C" w:rsidP="009A3D3E">
            <w:pPr>
              <w:jc w:val="center"/>
              <w:rPr>
                <w:rFonts w:cs="Times New Roman"/>
                <w:color w:val="000000"/>
                <w:sz w:val="28"/>
                <w:szCs w:val="28"/>
              </w:rPr>
            </w:pPr>
            <w:r>
              <w:rPr>
                <w:rFonts w:cs="Times New Roman" w:hint="eastAsia"/>
                <w:color w:val="000000"/>
                <w:sz w:val="28"/>
                <w:szCs w:val="28"/>
                <w:lang w:eastAsia="zh-CN"/>
              </w:rPr>
              <w:t>40</w:t>
            </w:r>
          </w:p>
          <w:p w:rsidR="00EC732C" w:rsidRDefault="00EC732C" w:rsidP="009A3D3E">
            <w:pPr>
              <w:jc w:val="center"/>
              <w:rPr>
                <w:rFonts w:cs="Times New Roman"/>
                <w:color w:val="000000"/>
                <w:sz w:val="28"/>
                <w:szCs w:val="28"/>
              </w:rPr>
            </w:pPr>
          </w:p>
        </w:tc>
        <w:tc>
          <w:tcPr>
            <w:tcW w:w="4933" w:type="dxa"/>
            <w:tcBorders>
              <w:top w:val="single" w:sz="4" w:space="0" w:color="1C0F2B"/>
              <w:left w:val="nil"/>
              <w:bottom w:val="single" w:sz="4" w:space="0" w:color="1C0F2B"/>
              <w:right w:val="single" w:sz="4" w:space="0" w:color="1C0F2B"/>
            </w:tcBorders>
            <w:shd w:val="clear" w:color="auto" w:fill="auto"/>
            <w:vAlign w:val="center"/>
          </w:tcPr>
          <w:p w:rsidR="00EC732C" w:rsidRDefault="00EC732C" w:rsidP="009A3D3E">
            <w:pPr>
              <w:rPr>
                <w:rFonts w:cs="Times New Roman"/>
                <w:color w:val="000000"/>
                <w:sz w:val="28"/>
                <w:szCs w:val="28"/>
                <w:lang w:eastAsia="zh-CN"/>
              </w:rPr>
            </w:pPr>
            <w:r>
              <w:rPr>
                <w:rFonts w:cs="Times New Roman"/>
                <w:color w:val="000000"/>
                <w:sz w:val="28"/>
                <w:szCs w:val="28"/>
                <w:lang w:eastAsia="zh-CN"/>
              </w:rPr>
              <w:t>报价评审方法如下：</w:t>
            </w:r>
          </w:p>
          <w:p w:rsidR="00EC732C" w:rsidRDefault="00EC732C" w:rsidP="009A3D3E">
            <w:pPr>
              <w:rPr>
                <w:rFonts w:cs="Times New Roman"/>
                <w:color w:val="000000"/>
                <w:sz w:val="28"/>
                <w:szCs w:val="28"/>
                <w:lang w:eastAsia="zh-CN"/>
              </w:rPr>
            </w:pPr>
            <w:r>
              <w:rPr>
                <w:rFonts w:cs="Times New Roman" w:hint="eastAsia"/>
                <w:color w:val="000000"/>
                <w:sz w:val="28"/>
                <w:szCs w:val="28"/>
                <w:lang w:eastAsia="zh-CN"/>
              </w:rPr>
              <w:t>按照经评审后的有效报价的最低报价作为基准价。得分计算公式：基准价/有效报价*40，结果保留小数点后两位。</w:t>
            </w:r>
          </w:p>
        </w:tc>
      </w:tr>
    </w:tbl>
    <w:p w:rsidR="00FB4189" w:rsidRPr="00BD4BF6" w:rsidRDefault="00FB4189" w:rsidP="002D56AD">
      <w:pPr>
        <w:pStyle w:val="a3"/>
        <w:spacing w:before="210" w:line="357" w:lineRule="auto"/>
        <w:ind w:left="120" w:right="222" w:firstLine="520"/>
        <w:rPr>
          <w:lang w:eastAsia="zh-CN"/>
        </w:rPr>
      </w:pP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Pr="009421B0" w:rsidRDefault="00967702">
      <w:pPr>
        <w:pStyle w:val="a3"/>
        <w:spacing w:before="23"/>
        <w:ind w:left="598"/>
        <w:rPr>
          <w:lang w:eastAsia="zh-CN"/>
        </w:rPr>
        <w:sectPr w:rsidR="00967702" w:rsidRPr="009421B0">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553A22">
        <w:rPr>
          <w:rFonts w:hint="eastAsia"/>
          <w:lang w:eastAsia="zh-CN"/>
        </w:rPr>
        <w:t>30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1" w:name="_Toc251742852"/>
      <w:r>
        <w:rPr>
          <w:rFonts w:ascii="Times New Roman" w:hint="eastAsia"/>
          <w:b/>
          <w:bCs/>
          <w:lang w:eastAsia="zh-CN"/>
        </w:rPr>
        <w:lastRenderedPageBreak/>
        <w:t>附件一</w:t>
      </w:r>
    </w:p>
    <w:p w:rsidR="009F063A" w:rsidRPr="009F063A" w:rsidRDefault="009F063A" w:rsidP="009F063A">
      <w:pPr>
        <w:ind w:firstLineChars="200" w:firstLine="960"/>
        <w:jc w:val="center"/>
        <w:rPr>
          <w:rFonts w:ascii="微软雅黑" w:eastAsia="微软雅黑" w:hAnsi="微软雅黑"/>
          <w:b/>
          <w:sz w:val="48"/>
          <w:szCs w:val="48"/>
          <w:lang w:eastAsia="zh-CN"/>
        </w:rPr>
      </w:pPr>
      <w:r w:rsidRPr="009F063A">
        <w:rPr>
          <w:rFonts w:ascii="微软雅黑" w:eastAsia="微软雅黑" w:hAnsi="微软雅黑" w:hint="eastAsia"/>
          <w:b/>
          <w:sz w:val="48"/>
          <w:szCs w:val="48"/>
          <w:lang w:eastAsia="zh-CN"/>
        </w:rPr>
        <w:t>税务服务业务约定书</w:t>
      </w:r>
    </w:p>
    <w:p w:rsidR="00990C87" w:rsidRPr="00E367DA" w:rsidRDefault="00990C87" w:rsidP="00990C87">
      <w:pPr>
        <w:spacing w:line="480" w:lineRule="exact"/>
        <w:jc w:val="center"/>
        <w:rPr>
          <w:b/>
          <w:sz w:val="24"/>
          <w:szCs w:val="24"/>
          <w:lang w:eastAsia="zh-CN"/>
        </w:rPr>
      </w:pPr>
      <w:r>
        <w:rPr>
          <w:rFonts w:hint="eastAsia"/>
          <w:b/>
          <w:sz w:val="24"/>
          <w:lang w:eastAsia="zh-CN"/>
        </w:rPr>
        <w:t xml:space="preserve">                 </w:t>
      </w:r>
      <w:r w:rsidRPr="00E367DA">
        <w:rPr>
          <w:rFonts w:hint="eastAsia"/>
          <w:b/>
          <w:sz w:val="24"/>
          <w:szCs w:val="24"/>
          <w:lang w:eastAsia="zh-CN"/>
        </w:rPr>
        <w:t>合同编号</w:t>
      </w:r>
    </w:p>
    <w:p w:rsidR="00990C87" w:rsidRPr="00E367DA" w:rsidRDefault="00990C87" w:rsidP="00990C87">
      <w:pPr>
        <w:spacing w:line="480" w:lineRule="exact"/>
        <w:jc w:val="center"/>
        <w:rPr>
          <w:b/>
          <w:sz w:val="24"/>
          <w:szCs w:val="24"/>
          <w:lang w:eastAsia="zh-CN"/>
        </w:rPr>
      </w:pPr>
      <w:r>
        <w:rPr>
          <w:rFonts w:hint="eastAsia"/>
          <w:b/>
          <w:sz w:val="24"/>
          <w:lang w:eastAsia="zh-CN"/>
        </w:rPr>
        <w:t xml:space="preserve">                                 </w:t>
      </w:r>
      <w:r w:rsidRPr="00E367DA">
        <w:rPr>
          <w:rFonts w:hint="eastAsia"/>
          <w:b/>
          <w:sz w:val="24"/>
          <w:szCs w:val="24"/>
          <w:lang w:eastAsia="zh-CN"/>
        </w:rPr>
        <w:t>合同签订地点：福建漳州杜浔</w:t>
      </w:r>
    </w:p>
    <w:p w:rsidR="00990C87" w:rsidRDefault="00990C87" w:rsidP="00990C87">
      <w:pPr>
        <w:spacing w:line="480" w:lineRule="exact"/>
        <w:jc w:val="center"/>
        <w:rPr>
          <w:b/>
          <w:sz w:val="24"/>
          <w:lang w:eastAsia="zh-CN"/>
        </w:rPr>
      </w:pPr>
      <w:r>
        <w:rPr>
          <w:rFonts w:hint="eastAsia"/>
          <w:b/>
          <w:sz w:val="24"/>
          <w:lang w:eastAsia="zh-CN"/>
        </w:rPr>
        <w:t xml:space="preserve">                                        </w:t>
      </w:r>
      <w:r w:rsidRPr="00E367DA">
        <w:rPr>
          <w:rFonts w:hint="eastAsia"/>
          <w:b/>
          <w:sz w:val="24"/>
          <w:szCs w:val="24"/>
          <w:lang w:eastAsia="zh-CN"/>
        </w:rPr>
        <w:t>合同签订日期：  年   月   日</w:t>
      </w:r>
    </w:p>
    <w:p w:rsidR="007225CA" w:rsidRDefault="007225CA" w:rsidP="007225CA">
      <w:pPr>
        <w:ind w:firstLineChars="200" w:firstLine="440"/>
        <w:jc w:val="right"/>
        <w:rPr>
          <w:rFonts w:ascii="Arial" w:hAnsi="Arial"/>
          <w:szCs w:val="21"/>
          <w:lang w:eastAsia="zh-CN"/>
        </w:rPr>
      </w:pPr>
    </w:p>
    <w:p w:rsidR="007225CA" w:rsidRDefault="007225CA" w:rsidP="007225CA">
      <w:pPr>
        <w:ind w:firstLineChars="200" w:firstLine="440"/>
        <w:rPr>
          <w:rFonts w:ascii="Arial" w:hAnsi="Arial"/>
          <w:szCs w:val="21"/>
          <w:lang w:eastAsia="zh-CN"/>
        </w:rPr>
      </w:pPr>
      <w:r>
        <w:rPr>
          <w:rFonts w:ascii="Arial" w:hint="eastAsia"/>
          <w:szCs w:val="21"/>
          <w:lang w:eastAsia="zh-CN"/>
        </w:rPr>
        <w:t>甲方（委托方）：</w:t>
      </w:r>
      <w:r>
        <w:rPr>
          <w:rFonts w:ascii="Arial" w:hAnsi="Arial" w:hint="eastAsia"/>
          <w:szCs w:val="21"/>
          <w:u w:val="single"/>
          <w:lang w:eastAsia="zh-CN"/>
        </w:rPr>
        <w:t xml:space="preserve"> </w:t>
      </w:r>
      <w:r>
        <w:rPr>
          <w:rFonts w:ascii="Arial" w:hAnsi="Arial" w:hint="eastAsia"/>
          <w:szCs w:val="21"/>
          <w:u w:val="single"/>
          <w:lang w:eastAsia="zh-CN"/>
        </w:rPr>
        <w:t>福建福海创石油化工有限公司</w:t>
      </w:r>
      <w:r>
        <w:rPr>
          <w:rFonts w:ascii="Arial" w:hAnsi="Arial" w:hint="eastAsia"/>
          <w:szCs w:val="21"/>
          <w:u w:val="single"/>
          <w:lang w:eastAsia="zh-CN"/>
        </w:rPr>
        <w:t xml:space="preserve"> </w:t>
      </w:r>
    </w:p>
    <w:p w:rsidR="007225CA" w:rsidRDefault="007225CA" w:rsidP="007225CA">
      <w:pPr>
        <w:ind w:firstLineChars="200" w:firstLine="440"/>
        <w:rPr>
          <w:rFonts w:ascii="Arial" w:hAnsi="Arial"/>
          <w:szCs w:val="21"/>
          <w:lang w:eastAsia="zh-CN"/>
        </w:rPr>
      </w:pPr>
      <w:r>
        <w:rPr>
          <w:rFonts w:ascii="Arial" w:hint="eastAsia"/>
          <w:szCs w:val="21"/>
          <w:lang w:eastAsia="zh-CN"/>
        </w:rPr>
        <w:t>甲方税务登记号：</w:t>
      </w:r>
      <w:r>
        <w:rPr>
          <w:rFonts w:ascii="Arial" w:hAnsi="Arial" w:hint="eastAsia"/>
          <w:szCs w:val="21"/>
          <w:u w:val="single"/>
          <w:lang w:eastAsia="zh-CN"/>
        </w:rPr>
        <w:t xml:space="preserve"> </w:t>
      </w:r>
      <w:r>
        <w:rPr>
          <w:rFonts w:ascii="Arial" w:hAnsi="Arial"/>
          <w:szCs w:val="21"/>
          <w:u w:val="single"/>
          <w:lang w:eastAsia="zh-CN"/>
        </w:rPr>
        <w:t>91350600MA2YNG3G0P</w:t>
      </w:r>
      <w:r>
        <w:rPr>
          <w:rFonts w:ascii="Arial" w:hAnsi="Arial" w:hint="eastAsia"/>
          <w:szCs w:val="21"/>
          <w:u w:val="single"/>
          <w:lang w:eastAsia="zh-CN"/>
        </w:rPr>
        <w:t xml:space="preserve"> </w:t>
      </w:r>
    </w:p>
    <w:p w:rsidR="009F063A" w:rsidRDefault="009F063A" w:rsidP="007225CA">
      <w:pPr>
        <w:ind w:firstLineChars="200" w:firstLine="440"/>
        <w:rPr>
          <w:rFonts w:ascii="Arial"/>
          <w:szCs w:val="21"/>
          <w:lang w:eastAsia="zh-CN"/>
        </w:rPr>
      </w:pPr>
    </w:p>
    <w:p w:rsidR="009F063A" w:rsidRDefault="009F063A" w:rsidP="007225CA">
      <w:pPr>
        <w:ind w:firstLineChars="200" w:firstLine="440"/>
        <w:rPr>
          <w:rFonts w:ascii="Arial"/>
          <w:szCs w:val="21"/>
          <w:lang w:eastAsia="zh-CN"/>
        </w:rPr>
      </w:pPr>
    </w:p>
    <w:p w:rsidR="007225CA" w:rsidRDefault="007225CA" w:rsidP="007225CA">
      <w:pPr>
        <w:ind w:firstLineChars="200" w:firstLine="440"/>
        <w:rPr>
          <w:rFonts w:ascii="Arial" w:hAnsi="Arial"/>
          <w:szCs w:val="21"/>
          <w:lang w:eastAsia="zh-CN"/>
        </w:rPr>
      </w:pPr>
      <w:r>
        <w:rPr>
          <w:rFonts w:ascii="Arial" w:hint="eastAsia"/>
          <w:szCs w:val="21"/>
          <w:lang w:eastAsia="zh-CN"/>
        </w:rPr>
        <w:t>乙方（受托方）：</w:t>
      </w:r>
      <w:r>
        <w:rPr>
          <w:rFonts w:ascii="Arial" w:hAnsi="Arial" w:hint="eastAsia"/>
          <w:szCs w:val="21"/>
          <w:u w:val="single"/>
          <w:lang w:eastAsia="zh-CN"/>
        </w:rPr>
        <w:t xml:space="preserve"> </w:t>
      </w:r>
      <w:r w:rsidR="009F063A">
        <w:rPr>
          <w:rFonts w:ascii="Arial" w:hint="eastAsia"/>
          <w:szCs w:val="21"/>
          <w:u w:val="single"/>
          <w:lang w:eastAsia="zh-CN"/>
        </w:rPr>
        <w:t xml:space="preserve">                                 </w:t>
      </w:r>
    </w:p>
    <w:p w:rsidR="007225CA" w:rsidRDefault="007225CA" w:rsidP="007225CA">
      <w:pPr>
        <w:ind w:firstLineChars="200" w:firstLine="440"/>
        <w:rPr>
          <w:rFonts w:ascii="Arial" w:hAnsi="Arial"/>
          <w:szCs w:val="21"/>
          <w:lang w:eastAsia="zh-CN"/>
        </w:rPr>
      </w:pPr>
      <w:r>
        <w:rPr>
          <w:rFonts w:ascii="Arial" w:hint="eastAsia"/>
          <w:szCs w:val="21"/>
          <w:lang w:eastAsia="zh-CN"/>
        </w:rPr>
        <w:t>乙方税务登记号：</w:t>
      </w:r>
      <w:r>
        <w:rPr>
          <w:rFonts w:ascii="Arial" w:hint="eastAsia"/>
          <w:szCs w:val="21"/>
          <w:lang w:eastAsia="zh-CN"/>
        </w:rPr>
        <w:t xml:space="preserve"> </w:t>
      </w:r>
      <w:r>
        <w:rPr>
          <w:rFonts w:ascii="Arial" w:hAnsi="Arial" w:hint="eastAsia"/>
          <w:szCs w:val="21"/>
          <w:u w:val="single"/>
          <w:lang w:eastAsia="zh-CN"/>
        </w:rPr>
        <w:t>XXXXX</w:t>
      </w:r>
    </w:p>
    <w:p w:rsidR="007225CA" w:rsidRDefault="007225CA" w:rsidP="007225CA">
      <w:pPr>
        <w:ind w:firstLineChars="200" w:firstLine="440"/>
        <w:jc w:val="center"/>
        <w:rPr>
          <w:rFonts w:ascii="Arial" w:hAnsi="Arial"/>
          <w:szCs w:val="21"/>
          <w:lang w:eastAsia="zh-CN"/>
        </w:rPr>
      </w:pPr>
    </w:p>
    <w:p w:rsidR="007225CA" w:rsidRDefault="007225CA" w:rsidP="007225CA">
      <w:pPr>
        <w:ind w:firstLineChars="200" w:firstLine="440"/>
        <w:rPr>
          <w:rFonts w:ascii="Arial" w:hAnsi="Arial"/>
          <w:szCs w:val="21"/>
          <w:lang w:eastAsia="zh-CN"/>
        </w:rPr>
      </w:pPr>
      <w:r>
        <w:rPr>
          <w:rFonts w:ascii="Arial" w:hAnsiTheme="minorEastAsia" w:hint="eastAsia"/>
          <w:szCs w:val="21"/>
          <w:lang w:eastAsia="zh-CN"/>
        </w:rPr>
        <w:t>兹有甲方委托乙双方提供税务服务业务，根据《中华人民共和国合同法》的有关规定，经双方协调，达成以下约定</w:t>
      </w:r>
      <w:r>
        <w:rPr>
          <w:rFonts w:ascii="Arial" w:hint="eastAsia"/>
          <w:szCs w:val="21"/>
          <w:lang w:eastAsia="zh-CN"/>
        </w:rPr>
        <w:t>：</w:t>
      </w:r>
    </w:p>
    <w:p w:rsidR="007225CA" w:rsidRDefault="007225CA" w:rsidP="007225CA">
      <w:pPr>
        <w:ind w:firstLineChars="200" w:firstLine="440"/>
        <w:rPr>
          <w:rFonts w:ascii="Arial" w:hAnsiTheme="minorEastAsia"/>
          <w:szCs w:val="21"/>
          <w:lang w:eastAsia="zh-CN"/>
        </w:rPr>
      </w:pPr>
      <w:r>
        <w:rPr>
          <w:rFonts w:ascii="Arial" w:hAnsiTheme="minorEastAsia" w:hint="eastAsia"/>
          <w:szCs w:val="21"/>
          <w:lang w:eastAsia="zh-CN"/>
        </w:rPr>
        <w:t>一、服务范围和服务内容</w:t>
      </w:r>
    </w:p>
    <w:p w:rsidR="007225CA" w:rsidRDefault="007225CA" w:rsidP="007225CA">
      <w:pPr>
        <w:ind w:firstLineChars="200" w:firstLine="440"/>
        <w:rPr>
          <w:rFonts w:ascii="Arial" w:hAnsiTheme="minorEastAsia"/>
          <w:szCs w:val="21"/>
          <w:lang w:eastAsia="zh-CN"/>
        </w:rPr>
      </w:pPr>
      <w:r>
        <w:rPr>
          <w:rFonts w:ascii="Arial" w:hAnsiTheme="minorEastAsia" w:hint="eastAsia"/>
          <w:szCs w:val="21"/>
          <w:lang w:eastAsia="zh-CN"/>
        </w:rPr>
        <w:t>（一）对福海创及下属公司（腾龙芳烃、翔鹭石化、</w:t>
      </w:r>
      <w:proofErr w:type="gramStart"/>
      <w:r>
        <w:rPr>
          <w:rFonts w:ascii="Arial" w:hAnsiTheme="minorEastAsia" w:hint="eastAsia"/>
          <w:szCs w:val="21"/>
          <w:lang w:eastAsia="zh-CN"/>
        </w:rPr>
        <w:t>星誉化工</w:t>
      </w:r>
      <w:proofErr w:type="gramEnd"/>
      <w:r>
        <w:rPr>
          <w:rFonts w:ascii="Arial" w:hAnsiTheme="minorEastAsia" w:hint="eastAsia"/>
          <w:szCs w:val="21"/>
          <w:lang w:eastAsia="zh-CN"/>
        </w:rPr>
        <w:t>、翔鹭码头、海腾码头）自</w:t>
      </w:r>
      <w:r>
        <w:rPr>
          <w:rFonts w:ascii="Arial" w:hAnsiTheme="minorEastAsia" w:hint="eastAsia"/>
          <w:szCs w:val="21"/>
          <w:lang w:eastAsia="zh-CN"/>
        </w:rPr>
        <w:t>2013</w:t>
      </w:r>
      <w:r>
        <w:rPr>
          <w:rFonts w:ascii="Arial" w:hAnsiTheme="minorEastAsia" w:hint="eastAsia"/>
          <w:szCs w:val="21"/>
          <w:lang w:eastAsia="zh-CN"/>
        </w:rPr>
        <w:t>年度起在纳税合</w:t>
      </w:r>
      <w:proofErr w:type="gramStart"/>
      <w:r>
        <w:rPr>
          <w:rFonts w:ascii="Arial" w:hAnsiTheme="minorEastAsia" w:hint="eastAsia"/>
          <w:szCs w:val="21"/>
          <w:lang w:eastAsia="zh-CN"/>
        </w:rPr>
        <w:t>规</w:t>
      </w:r>
      <w:proofErr w:type="gramEnd"/>
      <w:r>
        <w:rPr>
          <w:rFonts w:ascii="Arial" w:hAnsiTheme="minorEastAsia" w:hint="eastAsia"/>
          <w:szCs w:val="21"/>
          <w:lang w:eastAsia="zh-CN"/>
        </w:rPr>
        <w:t>性方面是否存在重大风险并提出相应的专业建议以为公司消除该等风险决策参考；按《中华人民共和国企业所得税法》及其相关规定，基于重要性原则测算各公司历年应纳税所得额（或弥补亏损额）及递延所得税资产（或负债）项目、金额，并提出整改建议。</w:t>
      </w:r>
    </w:p>
    <w:p w:rsidR="007225CA" w:rsidRDefault="007225CA" w:rsidP="007225CA">
      <w:pPr>
        <w:ind w:firstLineChars="200" w:firstLine="440"/>
        <w:rPr>
          <w:rFonts w:ascii="Arial" w:hAnsiTheme="minorEastAsia"/>
          <w:szCs w:val="21"/>
          <w:lang w:eastAsia="zh-CN"/>
        </w:rPr>
      </w:pPr>
      <w:r>
        <w:rPr>
          <w:rFonts w:ascii="Arial" w:hAnsiTheme="minorEastAsia" w:hint="eastAsia"/>
          <w:szCs w:val="21"/>
          <w:lang w:eastAsia="zh-CN"/>
        </w:rPr>
        <w:t>（二）通过执行税务尽职调查工作，对福海创在上市税务规范方面提出建议，并出具税务尽职调查报告。</w:t>
      </w:r>
    </w:p>
    <w:p w:rsidR="007225CA" w:rsidRDefault="007225CA" w:rsidP="007225CA">
      <w:pPr>
        <w:ind w:firstLineChars="200" w:firstLine="440"/>
        <w:rPr>
          <w:rFonts w:ascii="Arial" w:hAnsiTheme="minorEastAsia"/>
          <w:szCs w:val="21"/>
          <w:lang w:eastAsia="zh-CN"/>
        </w:rPr>
      </w:pPr>
      <w:r>
        <w:rPr>
          <w:rFonts w:ascii="Arial" w:hAnsiTheme="minorEastAsia" w:hint="eastAsia"/>
          <w:szCs w:val="21"/>
          <w:lang w:eastAsia="zh-CN"/>
        </w:rPr>
        <w:t>（三）根据《中华人民共和国企业所得税法》等政策法规对福海创及下属公司（腾龙芳烃、翔鹭石化、</w:t>
      </w:r>
      <w:proofErr w:type="gramStart"/>
      <w:r>
        <w:rPr>
          <w:rFonts w:ascii="Arial" w:hAnsiTheme="minorEastAsia" w:hint="eastAsia"/>
          <w:szCs w:val="21"/>
          <w:lang w:eastAsia="zh-CN"/>
        </w:rPr>
        <w:t>星誉化工</w:t>
      </w:r>
      <w:proofErr w:type="gramEnd"/>
      <w:r>
        <w:rPr>
          <w:rFonts w:ascii="Arial" w:hAnsiTheme="minorEastAsia" w:hint="eastAsia"/>
          <w:szCs w:val="21"/>
          <w:lang w:eastAsia="zh-CN"/>
        </w:rPr>
        <w:t>、翔鹭码头、海腾码头）</w:t>
      </w:r>
      <w:r>
        <w:rPr>
          <w:rFonts w:ascii="Arial" w:hAnsiTheme="minorEastAsia" w:hint="eastAsia"/>
          <w:szCs w:val="21"/>
          <w:lang w:eastAsia="zh-CN"/>
        </w:rPr>
        <w:t>2013-2018</w:t>
      </w:r>
      <w:r>
        <w:rPr>
          <w:rFonts w:ascii="Arial" w:hAnsiTheme="minorEastAsia" w:hint="eastAsia"/>
          <w:szCs w:val="21"/>
          <w:lang w:eastAsia="zh-CN"/>
        </w:rPr>
        <w:t>年度企业所得税汇算清缴相关事项进行审核并提交可供各公司重新申报</w:t>
      </w:r>
      <w:r>
        <w:rPr>
          <w:rFonts w:ascii="Arial" w:hAnsiTheme="minorEastAsia" w:hint="eastAsia"/>
          <w:szCs w:val="21"/>
          <w:lang w:eastAsia="zh-CN"/>
        </w:rPr>
        <w:t>2</w:t>
      </w:r>
      <w:r>
        <w:rPr>
          <w:rFonts w:ascii="Arial" w:hAnsiTheme="minorEastAsia"/>
          <w:szCs w:val="21"/>
          <w:lang w:eastAsia="zh-CN"/>
        </w:rPr>
        <w:t>013</w:t>
      </w:r>
      <w:r>
        <w:rPr>
          <w:rFonts w:ascii="Arial" w:hAnsiTheme="minorEastAsia" w:hint="eastAsia"/>
          <w:szCs w:val="21"/>
          <w:lang w:eastAsia="zh-CN"/>
        </w:rPr>
        <w:t>-</w:t>
      </w:r>
      <w:r>
        <w:rPr>
          <w:rFonts w:ascii="Arial" w:hAnsiTheme="minorEastAsia"/>
          <w:szCs w:val="21"/>
          <w:lang w:eastAsia="zh-CN"/>
        </w:rPr>
        <w:t>2018</w:t>
      </w:r>
      <w:r>
        <w:rPr>
          <w:rFonts w:ascii="Arial" w:hAnsiTheme="minorEastAsia" w:hint="eastAsia"/>
          <w:szCs w:val="21"/>
          <w:lang w:eastAsia="zh-CN"/>
        </w:rPr>
        <w:t>年度企业所得税汇算清缴的电子文档。</w:t>
      </w:r>
    </w:p>
    <w:p w:rsidR="007225CA" w:rsidRDefault="007225CA" w:rsidP="007225CA">
      <w:pPr>
        <w:ind w:firstLineChars="200" w:firstLine="440"/>
        <w:rPr>
          <w:rFonts w:ascii="Arial" w:hAnsiTheme="minorEastAsia"/>
          <w:szCs w:val="21"/>
          <w:lang w:eastAsia="zh-CN"/>
        </w:rPr>
      </w:pPr>
      <w:r>
        <w:rPr>
          <w:rFonts w:ascii="Arial" w:hAnsiTheme="minorEastAsia" w:hint="eastAsia"/>
          <w:szCs w:val="21"/>
          <w:lang w:eastAsia="zh-CN"/>
        </w:rPr>
        <w:t>（四）按照规定时间完成税务尽职调查、企业所得税汇算清缴审核工作，并于</w:t>
      </w:r>
      <w:r>
        <w:rPr>
          <w:rFonts w:ascii="Arial" w:hAnsiTheme="minorEastAsia" w:hint="eastAsia"/>
          <w:szCs w:val="21"/>
          <w:lang w:eastAsia="zh-CN"/>
        </w:rPr>
        <w:t>12</w:t>
      </w:r>
      <w:r>
        <w:rPr>
          <w:rFonts w:ascii="Arial" w:hAnsiTheme="minorEastAsia" w:hint="eastAsia"/>
          <w:szCs w:val="21"/>
          <w:lang w:eastAsia="zh-CN"/>
        </w:rPr>
        <w:t>月上旬之前出具财务尽职调查报告、</w:t>
      </w:r>
      <w:r>
        <w:rPr>
          <w:rFonts w:ascii="Arial" w:hAnsiTheme="minorEastAsia" w:hint="eastAsia"/>
          <w:szCs w:val="21"/>
          <w:lang w:eastAsia="zh-CN"/>
        </w:rPr>
        <w:t>2013-2018</w:t>
      </w:r>
      <w:r>
        <w:rPr>
          <w:rFonts w:ascii="Arial" w:hAnsiTheme="minorEastAsia" w:hint="eastAsia"/>
          <w:szCs w:val="21"/>
          <w:lang w:eastAsia="zh-CN"/>
        </w:rPr>
        <w:t>年度企业所得税汇算清缴的电子文档。</w:t>
      </w:r>
    </w:p>
    <w:p w:rsidR="007225CA" w:rsidRDefault="007225CA" w:rsidP="007225CA">
      <w:pPr>
        <w:pStyle w:val="af3"/>
        <w:spacing w:before="119" w:after="119"/>
      </w:pPr>
      <w:r>
        <w:rPr>
          <w:rFonts w:hint="eastAsia"/>
        </w:rPr>
        <w:t>二、</w:t>
      </w:r>
      <w:r>
        <w:rPr>
          <w:rFonts w:hint="eastAsia"/>
        </w:rPr>
        <w:t xml:space="preserve"> </w:t>
      </w:r>
      <w:r>
        <w:rPr>
          <w:rFonts w:hint="eastAsia"/>
        </w:rPr>
        <w:t>甲方责任与义务</w:t>
      </w:r>
    </w:p>
    <w:p w:rsidR="007225CA" w:rsidRDefault="007225CA" w:rsidP="007225CA">
      <w:pPr>
        <w:ind w:firstLineChars="200" w:firstLine="440"/>
        <w:rPr>
          <w:rFonts w:ascii="Arial" w:hAnsi="Arial"/>
          <w:szCs w:val="21"/>
          <w:lang w:eastAsia="zh-CN"/>
        </w:rPr>
      </w:pPr>
      <w:r>
        <w:rPr>
          <w:rFonts w:ascii="Arial" w:hAnsiTheme="minorEastAsia" w:hint="eastAsia"/>
          <w:szCs w:val="21"/>
          <w:lang w:eastAsia="zh-CN"/>
        </w:rPr>
        <w:t>（一）根据国家现行会计、税收等法律法规的有关规定，甲方有责任保证向乙方提供所需会计资料及纳税资料的真实性、合法性和完整性，并承担因资料不真实、不合法、不完整而造成不良后果的相应责任。</w:t>
      </w:r>
    </w:p>
    <w:p w:rsidR="007225CA" w:rsidRDefault="007225CA" w:rsidP="007225CA">
      <w:pPr>
        <w:ind w:firstLineChars="200" w:firstLine="440"/>
        <w:rPr>
          <w:rFonts w:ascii="Arial" w:hAnsi="Arial"/>
          <w:szCs w:val="21"/>
          <w:lang w:eastAsia="zh-CN"/>
        </w:rPr>
      </w:pPr>
      <w:r>
        <w:rPr>
          <w:rFonts w:ascii="Arial" w:hAnsiTheme="minorEastAsia" w:hint="eastAsia"/>
          <w:szCs w:val="21"/>
          <w:lang w:eastAsia="zh-CN"/>
        </w:rPr>
        <w:t>（二）为乙方委派人员的工作提供必要的条件及合作，不得授意乙方人员实施违反国家法律、法规的行为。确保乙方不受限制的接触任何与本次工作有关的记录、文件和所需的其他信息。</w:t>
      </w:r>
    </w:p>
    <w:p w:rsidR="007225CA" w:rsidRDefault="007225CA" w:rsidP="007225CA">
      <w:pPr>
        <w:ind w:firstLineChars="200" w:firstLine="440"/>
        <w:rPr>
          <w:rFonts w:ascii="Arial" w:hAnsi="Arial"/>
          <w:szCs w:val="21"/>
          <w:lang w:eastAsia="zh-CN"/>
        </w:rPr>
      </w:pPr>
      <w:r>
        <w:rPr>
          <w:rFonts w:ascii="Arial" w:hAnsiTheme="minorEastAsia" w:hint="eastAsia"/>
          <w:szCs w:val="21"/>
          <w:lang w:eastAsia="zh-CN"/>
        </w:rPr>
        <w:t>（三）正确使用业务报告，乙方为甲方提供的报告，除本约定书约定的情形外，未经乙方许可，甲方不得提供第三方。由于使用不当所造成的后果，与乙方无关。</w:t>
      </w:r>
    </w:p>
    <w:p w:rsidR="007225CA" w:rsidRDefault="007225CA" w:rsidP="007225CA">
      <w:pPr>
        <w:ind w:firstLineChars="200" w:firstLine="440"/>
        <w:rPr>
          <w:rFonts w:ascii="Arial" w:hAnsi="Arial"/>
          <w:szCs w:val="21"/>
          <w:lang w:eastAsia="zh-CN"/>
        </w:rPr>
      </w:pPr>
      <w:r>
        <w:rPr>
          <w:rFonts w:ascii="Arial" w:hAnsiTheme="minorEastAsia" w:hint="eastAsia"/>
          <w:szCs w:val="21"/>
          <w:lang w:eastAsia="zh-CN"/>
        </w:rPr>
        <w:t>（四）按本约定书的约定及时支付委托业务费用以及其他相关费用。</w:t>
      </w:r>
    </w:p>
    <w:p w:rsidR="007225CA" w:rsidRDefault="007225CA" w:rsidP="007225CA">
      <w:pPr>
        <w:pStyle w:val="af3"/>
        <w:spacing w:before="119" w:after="119"/>
      </w:pPr>
      <w:r>
        <w:rPr>
          <w:rFonts w:hint="eastAsia"/>
        </w:rPr>
        <w:t>三、乙方责任与义务</w:t>
      </w:r>
    </w:p>
    <w:p w:rsidR="007225CA" w:rsidRDefault="007225CA" w:rsidP="007225CA">
      <w:pPr>
        <w:ind w:firstLineChars="200" w:firstLine="440"/>
        <w:rPr>
          <w:rFonts w:ascii="Arial" w:hAnsi="Arial"/>
          <w:szCs w:val="21"/>
          <w:lang w:eastAsia="zh-CN"/>
        </w:rPr>
      </w:pPr>
      <w:r>
        <w:rPr>
          <w:rFonts w:ascii="Arial" w:hAnsiTheme="minorEastAsia" w:hint="eastAsia"/>
          <w:szCs w:val="21"/>
          <w:lang w:eastAsia="zh-CN"/>
        </w:rPr>
        <w:lastRenderedPageBreak/>
        <w:t>（一）乙方及时委派专业服务人员为甲方提供约定服务。</w:t>
      </w:r>
    </w:p>
    <w:p w:rsidR="007225CA" w:rsidRDefault="007225CA" w:rsidP="007225CA">
      <w:pPr>
        <w:ind w:firstLineChars="200" w:firstLine="440"/>
        <w:rPr>
          <w:rFonts w:ascii="Arial" w:hAnsi="Arial"/>
          <w:szCs w:val="21"/>
          <w:lang w:eastAsia="zh-CN"/>
        </w:rPr>
      </w:pPr>
      <w:r>
        <w:rPr>
          <w:rFonts w:ascii="Arial" w:hAnsiTheme="minorEastAsia" w:hint="eastAsia"/>
          <w:szCs w:val="21"/>
          <w:lang w:eastAsia="zh-CN"/>
        </w:rPr>
        <w:t>（二）乙方应严格按照现行税收相关法律、法规和政策规定，及注册税务师执业准则有关规定履行服务程序，并保持服务意见的客观性、准确性和完整性。</w:t>
      </w:r>
    </w:p>
    <w:p w:rsidR="007225CA" w:rsidRDefault="007225CA" w:rsidP="007225CA">
      <w:pPr>
        <w:ind w:firstLineChars="200" w:firstLine="440"/>
        <w:rPr>
          <w:rFonts w:ascii="Arial" w:hAnsi="Arial"/>
          <w:szCs w:val="21"/>
          <w:lang w:eastAsia="zh-CN"/>
        </w:rPr>
      </w:pPr>
      <w:r>
        <w:rPr>
          <w:rFonts w:ascii="Arial" w:hAnsiTheme="minorEastAsia" w:hint="eastAsia"/>
          <w:szCs w:val="21"/>
          <w:lang w:eastAsia="zh-CN"/>
        </w:rPr>
        <w:t>（三）乙方有责任就业务服务成果向甲方解释，并在业务报告中说明。</w:t>
      </w:r>
    </w:p>
    <w:p w:rsidR="007225CA" w:rsidRDefault="007225CA" w:rsidP="007225CA">
      <w:pPr>
        <w:ind w:firstLineChars="200" w:firstLine="440"/>
        <w:rPr>
          <w:rFonts w:ascii="Arial" w:hAnsiTheme="minorEastAsia"/>
          <w:szCs w:val="21"/>
          <w:lang w:eastAsia="zh-CN"/>
        </w:rPr>
      </w:pPr>
      <w:r>
        <w:rPr>
          <w:rFonts w:ascii="Arial" w:hAnsiTheme="minorEastAsia" w:hint="eastAsia"/>
          <w:szCs w:val="21"/>
          <w:lang w:eastAsia="zh-CN"/>
        </w:rPr>
        <w:t>（四）乙方对履行约定服务过程中所获得的相关信息负有保密义务，该保密义务不受本协议约定服务期限的限制而持续有效。</w:t>
      </w:r>
    </w:p>
    <w:p w:rsidR="007225CA" w:rsidRDefault="007225CA" w:rsidP="007225CA">
      <w:pPr>
        <w:ind w:firstLineChars="200" w:firstLine="440"/>
        <w:rPr>
          <w:rFonts w:ascii="Arial" w:hAnsiTheme="minorEastAsia"/>
          <w:szCs w:val="21"/>
          <w:lang w:eastAsia="zh-CN"/>
        </w:rPr>
      </w:pPr>
      <w:r>
        <w:rPr>
          <w:rFonts w:ascii="Arial" w:hAnsiTheme="minorEastAsia" w:hint="eastAsia"/>
          <w:szCs w:val="21"/>
          <w:lang w:eastAsia="zh-CN"/>
        </w:rPr>
        <w:t>（五）</w:t>
      </w:r>
      <w:r>
        <w:rPr>
          <w:rFonts w:ascii="Arial" w:hAnsiTheme="minorEastAsia" w:hint="eastAsia"/>
          <w:szCs w:val="21"/>
          <w:lang w:eastAsia="zh-CN"/>
        </w:rPr>
        <w:t xml:space="preserve"> </w:t>
      </w:r>
      <w:r>
        <w:rPr>
          <w:rFonts w:ascii="Arial" w:hAnsiTheme="minorEastAsia" w:hint="eastAsia"/>
          <w:szCs w:val="21"/>
          <w:lang w:eastAsia="zh-CN"/>
        </w:rPr>
        <w:t>乙方人员在履行本合同期间所产生的一切人身、财产的损失均由乙方自行承担。</w:t>
      </w:r>
    </w:p>
    <w:p w:rsidR="007225CA" w:rsidRDefault="007225CA" w:rsidP="007225CA">
      <w:pPr>
        <w:pStyle w:val="af3"/>
        <w:spacing w:before="119" w:after="119"/>
      </w:pPr>
      <w:r>
        <w:rPr>
          <w:rFonts w:hint="eastAsia"/>
        </w:rPr>
        <w:t>四、违约责任</w:t>
      </w:r>
    </w:p>
    <w:p w:rsidR="007225CA" w:rsidRDefault="007225CA" w:rsidP="007225CA">
      <w:pPr>
        <w:ind w:firstLineChars="200" w:firstLine="440"/>
        <w:rPr>
          <w:rFonts w:ascii="Arial" w:hAnsi="Arial"/>
          <w:szCs w:val="32"/>
          <w:lang w:eastAsia="zh-CN"/>
        </w:rPr>
      </w:pPr>
      <w:r>
        <w:rPr>
          <w:rFonts w:ascii="Arial" w:hAnsi="Arial" w:hint="eastAsia"/>
          <w:szCs w:val="32"/>
          <w:lang w:eastAsia="zh-CN"/>
        </w:rPr>
        <w:t xml:space="preserve">1. </w:t>
      </w:r>
      <w:r>
        <w:rPr>
          <w:rFonts w:ascii="Arial" w:hAnsi="Arial" w:hint="eastAsia"/>
          <w:szCs w:val="32"/>
          <w:lang w:eastAsia="zh-CN"/>
        </w:rPr>
        <w:t>乙方逾期提供正式报告的</w:t>
      </w:r>
      <w:r>
        <w:rPr>
          <w:rFonts w:ascii="Arial" w:hAnsi="Arial" w:hint="eastAsia"/>
          <w:szCs w:val="32"/>
          <w:lang w:eastAsia="zh-CN"/>
        </w:rPr>
        <w:t>(</w:t>
      </w:r>
      <w:r>
        <w:rPr>
          <w:rFonts w:ascii="Arial" w:hAnsi="Arial" w:hint="eastAsia"/>
          <w:szCs w:val="32"/>
          <w:lang w:eastAsia="zh-CN"/>
        </w:rPr>
        <w:t>如因甲方原因造成的除外</w:t>
      </w:r>
      <w:r>
        <w:rPr>
          <w:rFonts w:ascii="Arial" w:hAnsi="Arial" w:hint="eastAsia"/>
          <w:szCs w:val="32"/>
          <w:lang w:eastAsia="zh-CN"/>
        </w:rPr>
        <w:t>)</w:t>
      </w:r>
      <w:r>
        <w:rPr>
          <w:rFonts w:ascii="Arial" w:hAnsi="Arial" w:hint="eastAsia"/>
          <w:szCs w:val="32"/>
          <w:lang w:eastAsia="zh-CN"/>
        </w:rPr>
        <w:t>，每逾期一天，应向甲方支付合同总额</w:t>
      </w:r>
      <w:r>
        <w:rPr>
          <w:rFonts w:ascii="Arial" w:hAnsi="Arial" w:hint="eastAsia"/>
          <w:szCs w:val="32"/>
          <w:lang w:eastAsia="zh-CN"/>
        </w:rPr>
        <w:t>1</w:t>
      </w:r>
      <w:r>
        <w:rPr>
          <w:rFonts w:ascii="Arial" w:hAnsi="Arial" w:hint="eastAsia"/>
          <w:szCs w:val="32"/>
          <w:lang w:eastAsia="zh-CN"/>
        </w:rPr>
        <w:t>‰的违约金；逾期超过</w:t>
      </w:r>
      <w:r>
        <w:rPr>
          <w:rFonts w:ascii="Arial" w:hAnsi="Arial" w:hint="eastAsia"/>
          <w:szCs w:val="32"/>
          <w:lang w:eastAsia="zh-CN"/>
        </w:rPr>
        <w:t>10</w:t>
      </w:r>
      <w:r>
        <w:rPr>
          <w:rFonts w:ascii="Arial" w:hAnsi="Arial" w:hint="eastAsia"/>
          <w:szCs w:val="32"/>
          <w:lang w:eastAsia="zh-CN"/>
        </w:rPr>
        <w:t>天的，甲方还有权解除合同，乙方需向甲方一次性支付合同总额</w:t>
      </w:r>
      <w:r>
        <w:rPr>
          <w:rFonts w:ascii="Arial" w:hAnsi="Arial" w:hint="eastAsia"/>
          <w:szCs w:val="32"/>
          <w:lang w:eastAsia="zh-CN"/>
        </w:rPr>
        <w:t>20%</w:t>
      </w:r>
      <w:r>
        <w:rPr>
          <w:rFonts w:ascii="Arial" w:hAnsi="Arial" w:hint="eastAsia"/>
          <w:szCs w:val="32"/>
          <w:lang w:eastAsia="zh-CN"/>
        </w:rPr>
        <w:t>的违约金，并赔偿甲方损失。</w:t>
      </w:r>
    </w:p>
    <w:p w:rsidR="007225CA" w:rsidRDefault="007225CA" w:rsidP="007225CA">
      <w:pPr>
        <w:ind w:firstLineChars="200" w:firstLine="440"/>
        <w:rPr>
          <w:rFonts w:ascii="Arial" w:hAnsi="Arial"/>
          <w:szCs w:val="32"/>
          <w:lang w:eastAsia="zh-CN"/>
        </w:rPr>
      </w:pPr>
      <w:r>
        <w:rPr>
          <w:rFonts w:ascii="Arial" w:hAnsi="Arial" w:hint="eastAsia"/>
          <w:szCs w:val="32"/>
          <w:lang w:eastAsia="zh-CN"/>
        </w:rPr>
        <w:t xml:space="preserve"> 2.</w:t>
      </w:r>
      <w:r>
        <w:rPr>
          <w:rFonts w:ascii="Arial" w:hAnsi="Arial" w:hint="eastAsia"/>
          <w:szCs w:val="32"/>
          <w:lang w:eastAsia="zh-CN"/>
        </w:rPr>
        <w:t>乙方所出具的报告应当符合会计、税收等法律的规定，若乙方存在弄虚作假的行为，甲方有权解除合同，并拒绝支付任何费用。</w:t>
      </w:r>
    </w:p>
    <w:p w:rsidR="007225CA" w:rsidRDefault="007225CA" w:rsidP="007225CA">
      <w:pPr>
        <w:ind w:firstLineChars="200" w:firstLine="440"/>
        <w:rPr>
          <w:rFonts w:ascii="Arial" w:hAnsi="Arial"/>
          <w:szCs w:val="32"/>
          <w:lang w:eastAsia="zh-CN"/>
        </w:rPr>
      </w:pPr>
      <w:r>
        <w:rPr>
          <w:rFonts w:ascii="Arial" w:hAnsi="Arial" w:hint="eastAsia"/>
          <w:szCs w:val="32"/>
          <w:lang w:eastAsia="zh-CN"/>
        </w:rPr>
        <w:t>3.</w:t>
      </w:r>
      <w:r>
        <w:rPr>
          <w:rFonts w:ascii="Arial" w:hAnsi="Arial" w:hint="eastAsia"/>
          <w:szCs w:val="32"/>
          <w:lang w:eastAsia="zh-CN"/>
        </w:rPr>
        <w:t>甲方应按合同要求及时付款，每逾期一天，应按中国人民银行同期贷款利率向乙方支付违约金。</w:t>
      </w:r>
    </w:p>
    <w:p w:rsidR="007225CA" w:rsidRDefault="007225CA" w:rsidP="007225CA">
      <w:pPr>
        <w:pStyle w:val="af3"/>
        <w:spacing w:before="119" w:after="119"/>
      </w:pPr>
      <w:r>
        <w:rPr>
          <w:rFonts w:hint="eastAsia"/>
        </w:rPr>
        <w:t>五、免责事由</w:t>
      </w:r>
    </w:p>
    <w:p w:rsidR="007225CA" w:rsidRDefault="007225CA" w:rsidP="007225CA">
      <w:pPr>
        <w:ind w:firstLineChars="200" w:firstLine="440"/>
        <w:rPr>
          <w:rFonts w:ascii="Arial" w:hAnsi="Arial"/>
          <w:szCs w:val="32"/>
          <w:lang w:eastAsia="zh-CN"/>
        </w:rPr>
      </w:pPr>
      <w:r>
        <w:rPr>
          <w:rFonts w:ascii="Arial" w:hAnsi="Arial" w:hint="eastAsia"/>
          <w:szCs w:val="32"/>
          <w:lang w:eastAsia="zh-CN"/>
        </w:rPr>
        <w:t>如本协议书任何一方因受不可抗力事件影响而未能履行其在本约定书项下的全部或部分义务，该义务的履行在不可抗力事件妨碍其履行期间根据程度应予中止或终止。</w:t>
      </w:r>
    </w:p>
    <w:p w:rsidR="007225CA" w:rsidRDefault="007225CA" w:rsidP="007225CA">
      <w:pPr>
        <w:pStyle w:val="af3"/>
        <w:spacing w:before="119" w:after="119"/>
      </w:pPr>
      <w:r>
        <w:rPr>
          <w:rFonts w:hint="eastAsia"/>
        </w:rPr>
        <w:t>六、费用及支付</w:t>
      </w:r>
    </w:p>
    <w:p w:rsidR="007225CA" w:rsidRDefault="007225CA" w:rsidP="007225CA">
      <w:pPr>
        <w:ind w:firstLineChars="200" w:firstLine="440"/>
        <w:rPr>
          <w:rFonts w:ascii="Arial" w:hAnsi="Arial"/>
          <w:szCs w:val="21"/>
          <w:lang w:eastAsia="zh-CN"/>
        </w:rPr>
      </w:pPr>
      <w:r>
        <w:rPr>
          <w:rFonts w:ascii="Arial" w:hAnsiTheme="minorEastAsia" w:hint="eastAsia"/>
          <w:szCs w:val="21"/>
          <w:lang w:eastAsia="zh-CN"/>
        </w:rPr>
        <w:t>（一）按照注册税务</w:t>
      </w:r>
      <w:proofErr w:type="gramStart"/>
      <w:r>
        <w:rPr>
          <w:rFonts w:ascii="Arial" w:hAnsiTheme="minorEastAsia" w:hint="eastAsia"/>
          <w:szCs w:val="21"/>
          <w:lang w:eastAsia="zh-CN"/>
        </w:rPr>
        <w:t>师行业</w:t>
      </w:r>
      <w:proofErr w:type="gramEnd"/>
      <w:r>
        <w:rPr>
          <w:rFonts w:ascii="Arial" w:hAnsiTheme="minorEastAsia" w:hint="eastAsia"/>
          <w:szCs w:val="21"/>
          <w:lang w:eastAsia="zh-CN"/>
        </w:rPr>
        <w:t>收费的有关规定，以</w:t>
      </w:r>
      <w:proofErr w:type="gramStart"/>
      <w:r>
        <w:rPr>
          <w:rFonts w:ascii="Arial" w:hAnsiTheme="minorEastAsia" w:hint="eastAsia"/>
          <w:szCs w:val="21"/>
          <w:lang w:eastAsia="zh-CN"/>
        </w:rPr>
        <w:t>乙方各级</w:t>
      </w:r>
      <w:proofErr w:type="gramEnd"/>
      <w:r>
        <w:rPr>
          <w:rFonts w:ascii="Arial" w:hAnsiTheme="minorEastAsia" w:hint="eastAsia"/>
          <w:szCs w:val="21"/>
          <w:lang w:eastAsia="zh-CN"/>
        </w:rPr>
        <w:t>别工作人员在本次工作中所耗用的时间为基础计算的。乙方完成本次委托业务费用</w:t>
      </w:r>
      <w:r w:rsidRPr="007225CA">
        <w:rPr>
          <w:rFonts w:ascii="Arial" w:hAnsiTheme="minorEastAsia" w:hint="eastAsia"/>
          <w:szCs w:val="21"/>
          <w:u w:val="single"/>
          <w:lang w:eastAsia="zh-CN"/>
        </w:rPr>
        <w:t>人民币（大写）</w:t>
      </w:r>
      <w:r>
        <w:rPr>
          <w:rFonts w:ascii="Arial" w:hAnsiTheme="minorEastAsia" w:hint="eastAsia"/>
          <w:szCs w:val="21"/>
          <w:u w:val="single"/>
          <w:lang w:eastAsia="zh-CN"/>
        </w:rPr>
        <w:t xml:space="preserve">     </w:t>
      </w:r>
      <w:r w:rsidRPr="007225CA">
        <w:rPr>
          <w:rFonts w:ascii="Arial" w:hAnsiTheme="minorEastAsia" w:hint="eastAsia"/>
          <w:szCs w:val="21"/>
          <w:u w:val="single"/>
          <w:lang w:eastAsia="zh-CN"/>
        </w:rPr>
        <w:t xml:space="preserve">     </w:t>
      </w:r>
      <w:r w:rsidRPr="007225CA">
        <w:rPr>
          <w:rFonts w:ascii="Arial" w:hAnsi="Arial" w:hint="eastAsia"/>
          <w:b/>
          <w:szCs w:val="21"/>
          <w:u w:val="single"/>
          <w:lang w:eastAsia="zh-CN"/>
        </w:rPr>
        <w:t>元整</w:t>
      </w:r>
      <w:r>
        <w:rPr>
          <w:rFonts w:ascii="Arial" w:hAnsi="Arial" w:hint="eastAsia"/>
          <w:b/>
          <w:szCs w:val="21"/>
          <w:lang w:eastAsia="zh-CN"/>
        </w:rPr>
        <w:t>，该费用为含税包干总价（含</w:t>
      </w:r>
      <w:r w:rsidRPr="007225CA">
        <w:rPr>
          <w:rFonts w:ascii="Arial" w:hAnsi="Arial" w:hint="eastAsia"/>
          <w:b/>
          <w:szCs w:val="21"/>
          <w:u w:val="single"/>
          <w:lang w:eastAsia="zh-CN"/>
        </w:rPr>
        <w:t xml:space="preserve">    </w:t>
      </w:r>
      <w:r>
        <w:rPr>
          <w:rFonts w:ascii="Arial" w:hAnsi="Arial" w:hint="eastAsia"/>
          <w:b/>
          <w:szCs w:val="21"/>
          <w:u w:val="single"/>
          <w:lang w:eastAsia="zh-CN"/>
        </w:rPr>
        <w:t xml:space="preserve">    </w:t>
      </w:r>
      <w:r w:rsidRPr="007225CA">
        <w:rPr>
          <w:rFonts w:ascii="Arial" w:hAnsi="Arial" w:hint="eastAsia"/>
          <w:b/>
          <w:szCs w:val="21"/>
          <w:u w:val="single"/>
          <w:lang w:eastAsia="zh-CN"/>
        </w:rPr>
        <w:t>增值税专用发票</w:t>
      </w:r>
      <w:r>
        <w:rPr>
          <w:rFonts w:ascii="Arial" w:hAnsi="Arial" w:hint="eastAsia"/>
          <w:b/>
          <w:szCs w:val="21"/>
          <w:lang w:eastAsia="zh-CN"/>
        </w:rPr>
        <w:t>）。</w:t>
      </w:r>
      <w:r w:rsidR="00580303">
        <w:rPr>
          <w:rFonts w:ascii="Arial" w:hAnsiTheme="minorEastAsia" w:hint="eastAsia"/>
          <w:szCs w:val="21"/>
          <w:lang w:eastAsia="zh-CN"/>
        </w:rPr>
        <w:t>该报价为含税包干价格，且已包含乙方</w:t>
      </w:r>
      <w:r w:rsidRPr="007225CA">
        <w:rPr>
          <w:rFonts w:ascii="Arial" w:hAnsiTheme="minorEastAsia" w:hint="eastAsia"/>
          <w:szCs w:val="21"/>
          <w:lang w:eastAsia="zh-CN"/>
        </w:rPr>
        <w:t>提供本次专项服务所需</w:t>
      </w:r>
      <w:r w:rsidR="00580303">
        <w:rPr>
          <w:rFonts w:ascii="Arial" w:hAnsiTheme="minorEastAsia" w:hint="eastAsia"/>
          <w:szCs w:val="21"/>
          <w:lang w:eastAsia="zh-CN"/>
        </w:rPr>
        <w:t>的通信、交通、住宿等其他全部费用。除非双方另有约定外，否则甲方</w:t>
      </w:r>
      <w:r w:rsidRPr="007225CA">
        <w:rPr>
          <w:rFonts w:ascii="Arial" w:hAnsiTheme="minorEastAsia" w:hint="eastAsia"/>
          <w:szCs w:val="21"/>
          <w:lang w:eastAsia="zh-CN"/>
        </w:rPr>
        <w:t>不再另行支付费用。</w:t>
      </w:r>
    </w:p>
    <w:p w:rsidR="007225CA" w:rsidRDefault="007225CA" w:rsidP="007225CA">
      <w:pPr>
        <w:ind w:firstLineChars="200" w:firstLine="440"/>
        <w:rPr>
          <w:rFonts w:ascii="Arial" w:hAnsiTheme="minorEastAsia"/>
          <w:szCs w:val="21"/>
          <w:lang w:eastAsia="zh-CN"/>
        </w:rPr>
      </w:pPr>
      <w:r>
        <w:rPr>
          <w:rFonts w:ascii="Arial" w:hAnsiTheme="minorEastAsia" w:hint="eastAsia"/>
          <w:szCs w:val="21"/>
          <w:lang w:eastAsia="zh-CN"/>
        </w:rPr>
        <w:t>（二）提交业务报告</w:t>
      </w:r>
      <w:proofErr w:type="gramStart"/>
      <w:r>
        <w:rPr>
          <w:rFonts w:ascii="Arial" w:hAnsiTheme="minorEastAsia" w:hint="eastAsia"/>
          <w:szCs w:val="21"/>
          <w:lang w:eastAsia="zh-CN"/>
        </w:rPr>
        <w:t>正式稿</w:t>
      </w:r>
      <w:proofErr w:type="gramEnd"/>
      <w:r>
        <w:rPr>
          <w:rFonts w:ascii="Arial" w:hAnsiTheme="minorEastAsia" w:hint="eastAsia"/>
          <w:szCs w:val="21"/>
          <w:lang w:eastAsia="zh-CN"/>
        </w:rPr>
        <w:t>并由甲方使用部门确认同意且收到相应金额的增值税专用发票后</w:t>
      </w:r>
      <w:r>
        <w:rPr>
          <w:rFonts w:ascii="Arial" w:hAnsiTheme="minorEastAsia" w:hint="eastAsia"/>
          <w:szCs w:val="21"/>
          <w:lang w:eastAsia="zh-CN"/>
        </w:rPr>
        <w:t>10</w:t>
      </w:r>
      <w:r>
        <w:rPr>
          <w:rFonts w:ascii="Arial" w:hAnsiTheme="minorEastAsia" w:hint="eastAsia"/>
          <w:szCs w:val="21"/>
          <w:lang w:eastAsia="zh-CN"/>
        </w:rPr>
        <w:t>个工作日内结清服务费用。</w:t>
      </w:r>
    </w:p>
    <w:p w:rsidR="007225CA" w:rsidRDefault="007225CA" w:rsidP="007225CA">
      <w:pPr>
        <w:ind w:firstLineChars="200" w:firstLine="440"/>
        <w:rPr>
          <w:rFonts w:ascii="Arial" w:hAnsi="Arial"/>
          <w:szCs w:val="21"/>
          <w:lang w:eastAsia="zh-CN"/>
        </w:rPr>
      </w:pPr>
      <w:r>
        <w:rPr>
          <w:rFonts w:ascii="Arial" w:hAnsiTheme="minorEastAsia" w:hint="eastAsia"/>
          <w:szCs w:val="21"/>
          <w:lang w:eastAsia="zh-CN"/>
        </w:rPr>
        <w:t>（三）由于无法预见的原因，导致乙方从事本委托事项完成的实际时间</w:t>
      </w:r>
      <w:proofErr w:type="gramStart"/>
      <w:r>
        <w:rPr>
          <w:rFonts w:ascii="Arial" w:hAnsiTheme="minorEastAsia" w:hint="eastAsia"/>
          <w:szCs w:val="21"/>
          <w:lang w:eastAsia="zh-CN"/>
        </w:rPr>
        <w:t>较本约定书签订</w:t>
      </w:r>
      <w:proofErr w:type="gramEnd"/>
      <w:r>
        <w:rPr>
          <w:rFonts w:ascii="Arial" w:hAnsiTheme="minorEastAsia" w:hint="eastAsia"/>
          <w:szCs w:val="21"/>
          <w:lang w:eastAsia="zh-CN"/>
        </w:rPr>
        <w:t>时预计的时间有明显的增加或减少时，甲乙双方应通过协商，相应调整本约定书第六款第（一）项所述业务费用总额。</w:t>
      </w:r>
    </w:p>
    <w:p w:rsidR="007225CA" w:rsidRDefault="007225CA" w:rsidP="007225CA">
      <w:pPr>
        <w:pStyle w:val="af3"/>
        <w:spacing w:before="119" w:after="119"/>
      </w:pPr>
      <w:r>
        <w:rPr>
          <w:rFonts w:hint="eastAsia"/>
        </w:rPr>
        <w:t>七、业务报告的出具和使用</w:t>
      </w:r>
    </w:p>
    <w:p w:rsidR="007225CA" w:rsidRDefault="007225CA" w:rsidP="007225CA">
      <w:pPr>
        <w:ind w:firstLineChars="200" w:firstLine="440"/>
        <w:rPr>
          <w:rFonts w:ascii="Arial" w:hAnsi="Arial"/>
          <w:szCs w:val="21"/>
          <w:lang w:eastAsia="zh-CN"/>
        </w:rPr>
      </w:pPr>
      <w:r>
        <w:rPr>
          <w:rFonts w:ascii="Arial" w:hint="eastAsia"/>
          <w:szCs w:val="21"/>
          <w:lang w:eastAsia="zh-CN"/>
        </w:rPr>
        <w:t>（一）乙方应当按照国家发布的相关执业规范所规定的格式和类型，提供真实、合法的电子文档或业务报告。</w:t>
      </w:r>
    </w:p>
    <w:p w:rsidR="007225CA" w:rsidRDefault="007225CA" w:rsidP="007225CA">
      <w:pPr>
        <w:ind w:firstLineChars="200" w:firstLine="440"/>
        <w:rPr>
          <w:rFonts w:ascii="Arial"/>
          <w:szCs w:val="21"/>
          <w:lang w:eastAsia="zh-CN"/>
        </w:rPr>
      </w:pPr>
      <w:r>
        <w:rPr>
          <w:rFonts w:ascii="Arial" w:hint="eastAsia"/>
          <w:szCs w:val="21"/>
          <w:lang w:eastAsia="zh-CN"/>
        </w:rPr>
        <w:t>（二）甲方不得修改或删节乙方出具的业务报告；不得修改或删除重要的数据、重要的附件和所作的重要说明。</w:t>
      </w:r>
    </w:p>
    <w:p w:rsidR="007225CA" w:rsidRDefault="007225CA" w:rsidP="007225CA">
      <w:pPr>
        <w:ind w:firstLineChars="200" w:firstLine="440"/>
        <w:rPr>
          <w:rFonts w:ascii="Arial"/>
          <w:szCs w:val="21"/>
          <w:lang w:eastAsia="zh-CN"/>
        </w:rPr>
      </w:pPr>
      <w:r>
        <w:rPr>
          <w:rFonts w:ascii="Arial" w:hint="eastAsia"/>
          <w:szCs w:val="21"/>
          <w:lang w:eastAsia="zh-CN"/>
        </w:rPr>
        <w:t>（三）乙方向甲方致</w:t>
      </w:r>
      <w:proofErr w:type="gramStart"/>
      <w:r>
        <w:rPr>
          <w:rFonts w:ascii="Arial" w:hint="eastAsia"/>
          <w:szCs w:val="21"/>
          <w:lang w:eastAsia="zh-CN"/>
        </w:rPr>
        <w:t>送业务</w:t>
      </w:r>
      <w:proofErr w:type="gramEnd"/>
      <w:r>
        <w:rPr>
          <w:rFonts w:ascii="Arial" w:hint="eastAsia"/>
          <w:szCs w:val="21"/>
          <w:lang w:eastAsia="zh-CN"/>
        </w:rPr>
        <w:t>报告一式六份。</w:t>
      </w:r>
    </w:p>
    <w:p w:rsidR="007225CA" w:rsidRDefault="007225CA" w:rsidP="007225CA">
      <w:pPr>
        <w:pStyle w:val="af3"/>
        <w:spacing w:before="119" w:after="119"/>
      </w:pPr>
      <w:r>
        <w:rPr>
          <w:rFonts w:hint="eastAsia"/>
        </w:rPr>
        <w:t>八、约定事项的变更、终止</w:t>
      </w:r>
    </w:p>
    <w:p w:rsidR="007225CA" w:rsidRDefault="007225CA" w:rsidP="007225CA">
      <w:pPr>
        <w:ind w:firstLineChars="200" w:firstLine="440"/>
        <w:rPr>
          <w:rFonts w:ascii="Arial" w:hAnsi="Arial"/>
          <w:szCs w:val="21"/>
          <w:lang w:eastAsia="zh-CN"/>
        </w:rPr>
      </w:pPr>
      <w:r>
        <w:rPr>
          <w:rFonts w:ascii="Arial" w:hint="eastAsia"/>
          <w:szCs w:val="21"/>
          <w:lang w:eastAsia="zh-CN"/>
        </w:rPr>
        <w:lastRenderedPageBreak/>
        <w:t>如果出现不可预见的情形，影响涉税服务工作如期完成，或者需要提前出具业务报告时，甲乙双方均可要求变更约定事项，但应提前通知对方，并由双方协商解决。</w:t>
      </w:r>
    </w:p>
    <w:p w:rsidR="007225CA" w:rsidRDefault="007225CA" w:rsidP="007225CA">
      <w:pPr>
        <w:ind w:firstLineChars="200" w:firstLine="440"/>
        <w:rPr>
          <w:rFonts w:ascii="Arial" w:hAnsi="Arial"/>
          <w:szCs w:val="21"/>
          <w:lang w:eastAsia="zh-CN"/>
        </w:rPr>
      </w:pPr>
      <w:r>
        <w:rPr>
          <w:rFonts w:ascii="Arial" w:hint="eastAsia"/>
          <w:szCs w:val="21"/>
          <w:lang w:eastAsia="zh-CN"/>
        </w:rPr>
        <w:t>（一）本协议书签订后，双方应当按约履行，不得无故终止。如遇法定情形或特殊原因确需终止的</w:t>
      </w:r>
      <w:r>
        <w:rPr>
          <w:rFonts w:ascii="Arial" w:hAnsi="Arial" w:hint="eastAsia"/>
          <w:szCs w:val="21"/>
          <w:lang w:eastAsia="zh-CN"/>
        </w:rPr>
        <w:t>,</w:t>
      </w:r>
      <w:r>
        <w:rPr>
          <w:rFonts w:ascii="Arial" w:hint="eastAsia"/>
          <w:szCs w:val="21"/>
          <w:lang w:eastAsia="zh-CN"/>
        </w:rPr>
        <w:t>提出终止的一方应提前通知另一方。</w:t>
      </w:r>
    </w:p>
    <w:p w:rsidR="007225CA" w:rsidRDefault="007225CA" w:rsidP="007225CA">
      <w:pPr>
        <w:ind w:firstLineChars="200" w:firstLine="440"/>
        <w:rPr>
          <w:rFonts w:ascii="Arial" w:hAnsi="Arial"/>
          <w:szCs w:val="21"/>
          <w:lang w:eastAsia="zh-CN"/>
        </w:rPr>
      </w:pPr>
      <w:r>
        <w:rPr>
          <w:rFonts w:ascii="Arial" w:hint="eastAsia"/>
          <w:szCs w:val="21"/>
          <w:lang w:eastAsia="zh-CN"/>
        </w:rPr>
        <w:t>（二）在终止业务约定的情况下，乙方有权就本协议书终止之日前对约定事项所做的工作收取合理的费用。</w:t>
      </w:r>
    </w:p>
    <w:p w:rsidR="007225CA" w:rsidRDefault="007225CA" w:rsidP="007225CA">
      <w:pPr>
        <w:pStyle w:val="af3"/>
        <w:spacing w:before="119" w:after="119"/>
      </w:pPr>
      <w:r>
        <w:rPr>
          <w:rFonts w:hint="eastAsia"/>
        </w:rPr>
        <w:t>九、资料保留及所有权</w:t>
      </w:r>
    </w:p>
    <w:p w:rsidR="007225CA" w:rsidRDefault="007225CA" w:rsidP="007225CA">
      <w:pPr>
        <w:ind w:firstLineChars="200" w:firstLine="440"/>
        <w:rPr>
          <w:rFonts w:ascii="Arial" w:hAnsi="Arial"/>
          <w:szCs w:val="21"/>
          <w:lang w:eastAsia="zh-CN"/>
        </w:rPr>
      </w:pPr>
      <w:r>
        <w:rPr>
          <w:rFonts w:ascii="Arial" w:hint="eastAsia"/>
          <w:szCs w:val="21"/>
          <w:lang w:eastAsia="zh-CN"/>
        </w:rPr>
        <w:t>乙方对执行业务过程中形成的工作底稿拥有所有权，乙方可自主决定允许甲方获取业务工作底稿部分内容，或摘录部分工作底稿。但披露这些信息不得损害乙方执行业务的有效性。</w:t>
      </w:r>
    </w:p>
    <w:p w:rsidR="007225CA" w:rsidRDefault="007225CA" w:rsidP="007225CA">
      <w:pPr>
        <w:pStyle w:val="af3"/>
        <w:spacing w:before="119" w:after="119"/>
      </w:pPr>
      <w:r>
        <w:rPr>
          <w:rFonts w:hint="eastAsia"/>
        </w:rPr>
        <w:t>十、适用法律和争议解决</w:t>
      </w:r>
    </w:p>
    <w:p w:rsidR="007225CA" w:rsidRDefault="007225CA" w:rsidP="007225CA">
      <w:pPr>
        <w:ind w:firstLineChars="200" w:firstLine="440"/>
        <w:rPr>
          <w:rFonts w:ascii="Arial" w:hAnsi="Arial"/>
          <w:szCs w:val="21"/>
          <w:lang w:eastAsia="zh-CN"/>
        </w:rPr>
      </w:pPr>
      <w:r>
        <w:rPr>
          <w:rFonts w:ascii="Arial" w:hint="eastAsia"/>
          <w:szCs w:val="21"/>
          <w:lang w:eastAsia="zh-CN"/>
        </w:rPr>
        <w:t>本协议书的所有方面均应适用中华人民共和国的法律进行解释并受其约束。与本合同有关的任何纠纷或争议，双方选择按以下第</w:t>
      </w:r>
      <w:r>
        <w:rPr>
          <w:rFonts w:ascii="Arial" w:hAnsi="Arial" w:hint="eastAsia"/>
          <w:szCs w:val="21"/>
          <w:u w:val="single"/>
          <w:lang w:eastAsia="zh-CN"/>
        </w:rPr>
        <w:t xml:space="preserve"> 2 </w:t>
      </w:r>
      <w:proofErr w:type="gramStart"/>
      <w:r>
        <w:rPr>
          <w:rFonts w:ascii="Arial" w:hint="eastAsia"/>
          <w:szCs w:val="21"/>
          <w:lang w:eastAsia="zh-CN"/>
        </w:rPr>
        <w:t>种解决</w:t>
      </w:r>
      <w:proofErr w:type="gramEnd"/>
      <w:r>
        <w:rPr>
          <w:rFonts w:ascii="Arial" w:hint="eastAsia"/>
          <w:szCs w:val="21"/>
          <w:lang w:eastAsia="zh-CN"/>
        </w:rPr>
        <w:t>方式：</w:t>
      </w:r>
    </w:p>
    <w:p w:rsidR="007225CA" w:rsidRDefault="007225CA" w:rsidP="007225CA">
      <w:pPr>
        <w:ind w:firstLineChars="200" w:firstLine="440"/>
        <w:rPr>
          <w:rFonts w:ascii="Arial" w:hAnsi="Arial"/>
          <w:szCs w:val="21"/>
          <w:lang w:eastAsia="zh-CN"/>
        </w:rPr>
      </w:pPr>
      <w:r>
        <w:rPr>
          <w:rFonts w:ascii="Arial" w:hAnsi="Arial" w:hint="eastAsia"/>
          <w:szCs w:val="21"/>
          <w:lang w:eastAsia="zh-CN"/>
        </w:rPr>
        <w:t>1</w:t>
      </w:r>
      <w:r>
        <w:rPr>
          <w:rFonts w:ascii="Arial" w:hint="eastAsia"/>
          <w:szCs w:val="21"/>
          <w:lang w:eastAsia="zh-CN"/>
        </w:rPr>
        <w:t>、提交</w:t>
      </w:r>
      <w:r>
        <w:rPr>
          <w:rFonts w:ascii="Arial" w:hAnsi="Arial" w:hint="eastAsia"/>
          <w:szCs w:val="21"/>
          <w:u w:val="single"/>
          <w:lang w:eastAsia="zh-CN"/>
        </w:rPr>
        <w:t>XXX</w:t>
      </w:r>
      <w:r>
        <w:rPr>
          <w:rFonts w:ascii="Arial" w:hAnsi="Arial" w:hint="eastAsia"/>
          <w:szCs w:val="21"/>
          <w:u w:val="single"/>
          <w:lang w:eastAsia="zh-CN"/>
        </w:rPr>
        <w:t>市仲裁委员会</w:t>
      </w:r>
      <w:r>
        <w:rPr>
          <w:rFonts w:ascii="Arial" w:hint="eastAsia"/>
          <w:szCs w:val="21"/>
          <w:lang w:eastAsia="zh-CN"/>
        </w:rPr>
        <w:t>进行仲裁；</w:t>
      </w:r>
    </w:p>
    <w:p w:rsidR="007225CA" w:rsidRDefault="007225CA" w:rsidP="007225CA">
      <w:pPr>
        <w:ind w:firstLineChars="200" w:firstLine="440"/>
        <w:rPr>
          <w:rFonts w:ascii="Arial" w:hAnsi="Arial"/>
          <w:szCs w:val="21"/>
          <w:lang w:eastAsia="zh-CN"/>
        </w:rPr>
      </w:pPr>
      <w:r>
        <w:rPr>
          <w:rFonts w:ascii="Arial" w:hAnsi="Arial" w:hint="eastAsia"/>
          <w:szCs w:val="21"/>
          <w:lang w:eastAsia="zh-CN"/>
        </w:rPr>
        <w:t>2</w:t>
      </w:r>
      <w:r>
        <w:rPr>
          <w:rFonts w:ascii="Arial" w:hint="eastAsia"/>
          <w:szCs w:val="21"/>
          <w:lang w:eastAsia="zh-CN"/>
        </w:rPr>
        <w:t>、向甲方所在地人民法院提起诉讼。</w:t>
      </w:r>
    </w:p>
    <w:p w:rsidR="007225CA" w:rsidRDefault="007225CA" w:rsidP="007225CA">
      <w:pPr>
        <w:pStyle w:val="af3"/>
        <w:spacing w:before="119" w:after="119"/>
      </w:pPr>
      <w:r>
        <w:rPr>
          <w:rFonts w:hint="eastAsia"/>
        </w:rPr>
        <w:t>十一、本合同的法律效力</w:t>
      </w:r>
    </w:p>
    <w:p w:rsidR="007225CA" w:rsidRDefault="007225CA" w:rsidP="007225CA">
      <w:pPr>
        <w:pStyle w:val="af4"/>
        <w:ind w:left="440" w:firstLine="420"/>
        <w:rPr>
          <w:rFonts w:ascii="Arial" w:hAnsi="Arial"/>
          <w:sz w:val="21"/>
          <w:szCs w:val="21"/>
          <w:lang w:eastAsia="zh-CN"/>
        </w:rPr>
      </w:pPr>
      <w:r>
        <w:rPr>
          <w:rFonts w:ascii="Arial" w:hint="eastAsia"/>
          <w:sz w:val="21"/>
          <w:szCs w:val="21"/>
          <w:lang w:eastAsia="zh-CN"/>
        </w:rPr>
        <w:t>（一）本协议书经双方法定代表人签字或盖章并加盖单位公章之日起生效，并在双方履行完成约定事项后终止。</w:t>
      </w:r>
    </w:p>
    <w:p w:rsidR="007225CA" w:rsidRDefault="007225CA" w:rsidP="007225CA">
      <w:pPr>
        <w:ind w:firstLineChars="200" w:firstLine="440"/>
        <w:rPr>
          <w:rFonts w:ascii="Arial" w:hAnsi="Arial"/>
          <w:szCs w:val="21"/>
          <w:lang w:eastAsia="zh-CN"/>
        </w:rPr>
      </w:pPr>
      <w:r>
        <w:rPr>
          <w:rFonts w:ascii="Arial" w:hint="eastAsia"/>
          <w:szCs w:val="21"/>
          <w:lang w:eastAsia="zh-CN"/>
        </w:rPr>
        <w:t>（二）本协议书一式伍份，甲方肆份，乙方壹份，具有同等法律效力。</w:t>
      </w:r>
    </w:p>
    <w:p w:rsidR="007225CA" w:rsidRDefault="007225CA" w:rsidP="007225CA">
      <w:pPr>
        <w:pStyle w:val="af3"/>
        <w:spacing w:before="119" w:after="119"/>
      </w:pPr>
      <w:r>
        <w:rPr>
          <w:rFonts w:hint="eastAsia"/>
        </w:rPr>
        <w:t>十二、其他事项的约定</w:t>
      </w:r>
    </w:p>
    <w:p w:rsidR="007225CA" w:rsidRDefault="007225CA" w:rsidP="007225CA">
      <w:pPr>
        <w:ind w:firstLineChars="200" w:firstLine="440"/>
        <w:rPr>
          <w:rFonts w:ascii="Arial" w:hAnsi="Arial"/>
          <w:szCs w:val="21"/>
          <w:lang w:eastAsia="zh-CN"/>
        </w:rPr>
      </w:pPr>
      <w:r>
        <w:rPr>
          <w:rFonts w:ascii="Arial" w:hint="eastAsia"/>
          <w:szCs w:val="21"/>
          <w:lang w:eastAsia="zh-CN"/>
        </w:rPr>
        <w:t>本协议书未尽事宜，经双方协商另行签订补充协议，本协议书的附件及任何补充协议与合同具有同等法律效力。</w:t>
      </w:r>
    </w:p>
    <w:p w:rsidR="007225CA" w:rsidRDefault="007225CA" w:rsidP="007225CA">
      <w:pPr>
        <w:ind w:firstLineChars="200" w:firstLine="440"/>
        <w:rPr>
          <w:rFonts w:ascii="Arial" w:hAnsi="Arial"/>
          <w:szCs w:val="21"/>
          <w:lang w:eastAsia="zh-CN"/>
        </w:rPr>
      </w:pPr>
    </w:p>
    <w:p w:rsidR="007225CA" w:rsidRDefault="007225CA" w:rsidP="007225CA">
      <w:pPr>
        <w:ind w:firstLineChars="200" w:firstLine="440"/>
        <w:rPr>
          <w:rFonts w:ascii="Arial" w:hAnsi="Arial"/>
          <w:szCs w:val="21"/>
          <w:lang w:eastAsia="zh-CN"/>
        </w:rPr>
      </w:pPr>
    </w:p>
    <w:p w:rsidR="007225CA" w:rsidRDefault="007225CA" w:rsidP="007225CA">
      <w:pPr>
        <w:ind w:firstLineChars="200" w:firstLine="440"/>
        <w:rPr>
          <w:rFonts w:ascii="Arial" w:hAnsi="Arial"/>
          <w:szCs w:val="21"/>
          <w:lang w:eastAsia="zh-CN"/>
        </w:rPr>
      </w:pPr>
      <w:r>
        <w:rPr>
          <w:rFonts w:ascii="Arial" w:hint="eastAsia"/>
          <w:szCs w:val="21"/>
          <w:lang w:eastAsia="zh-CN"/>
        </w:rPr>
        <w:t>甲方：</w:t>
      </w:r>
      <w:r>
        <w:rPr>
          <w:rFonts w:ascii="Arial" w:hAnsi="Arial" w:hint="eastAsia"/>
          <w:szCs w:val="21"/>
          <w:lang w:eastAsia="zh-CN"/>
        </w:rPr>
        <w:t>福建福海创石油化工有限公司</w:t>
      </w:r>
      <w:r>
        <w:rPr>
          <w:rFonts w:ascii="Arial" w:hAnsi="Arial" w:hint="eastAsia"/>
          <w:szCs w:val="21"/>
          <w:lang w:eastAsia="zh-CN"/>
        </w:rPr>
        <w:t xml:space="preserve">           </w:t>
      </w:r>
      <w:r>
        <w:rPr>
          <w:rFonts w:ascii="Arial" w:hint="eastAsia"/>
          <w:szCs w:val="21"/>
          <w:lang w:eastAsia="zh-CN"/>
        </w:rPr>
        <w:t>乙方：</w:t>
      </w:r>
      <w:r>
        <w:rPr>
          <w:rFonts w:ascii="Arial" w:hAnsi="Arial"/>
          <w:szCs w:val="21"/>
          <w:lang w:eastAsia="zh-CN"/>
        </w:rPr>
        <w:t xml:space="preserve"> </w:t>
      </w:r>
    </w:p>
    <w:p w:rsidR="007225CA" w:rsidRDefault="007225CA" w:rsidP="007225CA">
      <w:pPr>
        <w:ind w:firstLineChars="200" w:firstLine="440"/>
        <w:rPr>
          <w:rFonts w:ascii="Arial" w:hAnsi="Arial"/>
          <w:szCs w:val="21"/>
          <w:lang w:eastAsia="zh-CN"/>
        </w:rPr>
      </w:pPr>
      <w:r>
        <w:rPr>
          <w:rFonts w:ascii="Arial" w:hint="eastAsia"/>
          <w:szCs w:val="21"/>
          <w:lang w:eastAsia="zh-CN"/>
        </w:rPr>
        <w:t>（盖章）</w:t>
      </w:r>
      <w:r>
        <w:rPr>
          <w:rFonts w:ascii="Arial" w:hAnsi="Arial" w:hint="eastAsia"/>
          <w:szCs w:val="21"/>
          <w:lang w:eastAsia="zh-CN"/>
        </w:rPr>
        <w:t xml:space="preserve">                                    </w:t>
      </w:r>
    </w:p>
    <w:p w:rsidR="007225CA" w:rsidRDefault="007225CA" w:rsidP="007225CA">
      <w:pPr>
        <w:ind w:firstLineChars="200" w:firstLine="440"/>
        <w:rPr>
          <w:rFonts w:ascii="Arial" w:hAnsi="Arial"/>
          <w:szCs w:val="21"/>
          <w:lang w:eastAsia="zh-CN"/>
        </w:rPr>
      </w:pPr>
      <w:r>
        <w:rPr>
          <w:rFonts w:ascii="Arial" w:hint="eastAsia"/>
          <w:szCs w:val="21"/>
          <w:lang w:eastAsia="zh-CN"/>
        </w:rPr>
        <w:t>授权代表：（签名或盖章）</w:t>
      </w:r>
      <w:r>
        <w:rPr>
          <w:rFonts w:ascii="Arial" w:hAnsi="Arial" w:hint="eastAsia"/>
          <w:szCs w:val="21"/>
          <w:lang w:eastAsia="zh-CN"/>
        </w:rPr>
        <w:t xml:space="preserve">                      </w:t>
      </w:r>
      <w:r>
        <w:rPr>
          <w:rFonts w:ascii="Arial" w:hint="eastAsia"/>
          <w:szCs w:val="21"/>
          <w:lang w:eastAsia="zh-CN"/>
        </w:rPr>
        <w:t>授权代表：（签名或盖章）</w:t>
      </w:r>
    </w:p>
    <w:p w:rsidR="007225CA" w:rsidRDefault="007225CA" w:rsidP="007225CA">
      <w:pPr>
        <w:ind w:firstLineChars="200" w:firstLine="440"/>
        <w:rPr>
          <w:rFonts w:ascii="Arial" w:hAnsi="Arial"/>
          <w:szCs w:val="21"/>
          <w:lang w:eastAsia="zh-CN"/>
        </w:rPr>
      </w:pPr>
    </w:p>
    <w:p w:rsidR="007225CA" w:rsidRDefault="007225CA" w:rsidP="007225CA">
      <w:pPr>
        <w:ind w:firstLineChars="200" w:firstLine="440"/>
        <w:rPr>
          <w:rFonts w:ascii="Arial" w:hAnsi="Arial"/>
          <w:szCs w:val="18"/>
          <w:lang w:eastAsia="zh-CN"/>
        </w:rPr>
      </w:pPr>
    </w:p>
    <w:p w:rsidR="00990C87" w:rsidRDefault="00990C87" w:rsidP="00990C87">
      <w:pPr>
        <w:spacing w:line="360" w:lineRule="auto"/>
        <w:ind w:firstLineChars="177" w:firstLine="425"/>
        <w:rPr>
          <w:sz w:val="24"/>
          <w:lang w:eastAsia="zh-CN"/>
        </w:rPr>
      </w:pPr>
    </w:p>
    <w:p w:rsidR="00990C87" w:rsidRDefault="00990C87">
      <w:pPr>
        <w:widowControl/>
        <w:autoSpaceDE/>
        <w:autoSpaceDN/>
        <w:rPr>
          <w:rFonts w:ascii="Cambria" w:hAnsi="Cambria" w:cs="Times New Roman"/>
          <w:b/>
          <w:bCs/>
          <w:kern w:val="2"/>
          <w:sz w:val="32"/>
          <w:szCs w:val="21"/>
          <w:lang w:eastAsia="zh-CN"/>
        </w:rPr>
      </w:pPr>
      <w:r>
        <w:rPr>
          <w:szCs w:val="21"/>
          <w:lang w:eastAsia="zh-CN"/>
        </w:rPr>
        <w:br w:type="page"/>
      </w:r>
    </w:p>
    <w:p w:rsidR="00E15F12" w:rsidRPr="0056219E" w:rsidRDefault="00D54834" w:rsidP="00D54834">
      <w:pPr>
        <w:pStyle w:val="af3"/>
        <w:spacing w:before="60" w:line="560" w:lineRule="exact"/>
        <w:rPr>
          <w:szCs w:val="21"/>
        </w:rPr>
      </w:pPr>
      <w:r w:rsidRPr="0056219E">
        <w:rPr>
          <w:szCs w:val="21"/>
        </w:rPr>
        <w:lastRenderedPageBreak/>
        <w:t xml:space="preserve"> </w:t>
      </w:r>
    </w:p>
    <w:p w:rsidR="00E15F12" w:rsidRPr="00E60DB8" w:rsidRDefault="00E15F12" w:rsidP="00E15F12">
      <w:pPr>
        <w:tabs>
          <w:tab w:val="left" w:pos="5550"/>
        </w:tabs>
        <w:adjustRightInd w:val="0"/>
        <w:snapToGrid w:val="0"/>
        <w:spacing w:line="288" w:lineRule="auto"/>
        <w:contextualSpacing/>
        <w:rPr>
          <w:sz w:val="24"/>
          <w:szCs w:val="24"/>
          <w:lang w:eastAsia="zh-CN"/>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FB4189" w:rsidRDefault="00FB4189">
      <w:pPr>
        <w:pStyle w:val="a4"/>
        <w:spacing w:line="615" w:lineRule="exact"/>
        <w:jc w:val="center"/>
        <w:rPr>
          <w:rFonts w:ascii="方正小标宋简体" w:eastAsia="方正小标宋简体" w:hAnsi="方正小标宋简体" w:cs="方正小标宋简体"/>
          <w:b/>
          <w:sz w:val="44"/>
          <w:szCs w:val="44"/>
          <w:lang w:eastAsia="zh-CN"/>
        </w:rPr>
      </w:pPr>
    </w:p>
    <w:p w:rsidR="007225CA" w:rsidRPr="007225CA" w:rsidRDefault="004C6BF7" w:rsidP="007225CA">
      <w:pPr>
        <w:spacing w:before="38"/>
        <w:ind w:left="172"/>
        <w:jc w:val="center"/>
        <w:rPr>
          <w:rFonts w:ascii="方正小标宋简体" w:eastAsia="方正小标宋简体" w:hAnsi="方正小标宋简体" w:cs="方正小标宋简体"/>
          <w:b/>
          <w:sz w:val="44"/>
          <w:szCs w:val="44"/>
          <w:lang w:eastAsia="zh-CN"/>
        </w:rPr>
      </w:pPr>
      <w:r w:rsidRPr="00D22A6E">
        <w:rPr>
          <w:rFonts w:ascii="方正小标宋简体" w:eastAsia="方正小标宋简体" w:hAnsi="方正小标宋简体" w:cs="方正小标宋简体" w:hint="eastAsia"/>
          <w:b/>
          <w:sz w:val="44"/>
          <w:szCs w:val="44"/>
          <w:lang w:eastAsia="zh-CN"/>
        </w:rPr>
        <w:t xml:space="preserve"> </w:t>
      </w:r>
      <w:r w:rsidRPr="00D22A6E">
        <w:rPr>
          <w:rFonts w:ascii="方正小标宋简体" w:eastAsia="方正小标宋简体" w:hAnsi="方正小标宋简体" w:cs="方正小标宋简体"/>
          <w:b/>
          <w:sz w:val="44"/>
          <w:szCs w:val="44"/>
          <w:lang w:eastAsia="zh-CN"/>
        </w:rPr>
        <w:t xml:space="preserve"> </w:t>
      </w:r>
      <w:r w:rsidR="007225CA" w:rsidRPr="007225CA">
        <w:rPr>
          <w:rFonts w:ascii="方正小标宋简体" w:eastAsia="方正小标宋简体" w:hAnsi="方正小标宋简体" w:cs="方正小标宋简体"/>
          <w:b/>
          <w:sz w:val="44"/>
          <w:szCs w:val="44"/>
          <w:lang w:eastAsia="zh-CN"/>
        </w:rPr>
        <w:t>聘请</w:t>
      </w:r>
      <w:r w:rsidR="007225CA" w:rsidRPr="007225CA">
        <w:rPr>
          <w:rFonts w:ascii="方正小标宋简体" w:eastAsia="方正小标宋简体" w:hAnsi="方正小标宋简体" w:cs="方正小标宋简体" w:hint="eastAsia"/>
          <w:b/>
          <w:sz w:val="44"/>
          <w:szCs w:val="44"/>
          <w:lang w:eastAsia="zh-CN"/>
        </w:rPr>
        <w:t>福建福海创石油化工有限公司上市税务服务中介机构发包</w:t>
      </w:r>
    </w:p>
    <w:p w:rsidR="003921AC" w:rsidRPr="007225CA" w:rsidRDefault="003921AC" w:rsidP="003921AC">
      <w:pPr>
        <w:spacing w:before="38"/>
        <w:ind w:left="172"/>
        <w:jc w:val="center"/>
        <w:rPr>
          <w:rFonts w:ascii="方正小标宋简体" w:eastAsia="方正小标宋简体" w:hAnsi="方正小标宋简体" w:cs="方正小标宋简体"/>
          <w:b/>
          <w:sz w:val="32"/>
          <w:szCs w:val="32"/>
          <w:lang w:eastAsia="zh-CN"/>
        </w:rPr>
      </w:pPr>
    </w:p>
    <w:p w:rsidR="004C6BF7" w:rsidRPr="003921AC" w:rsidRDefault="004C6BF7" w:rsidP="004C6BF7">
      <w:pPr>
        <w:spacing w:before="38"/>
        <w:ind w:left="172"/>
        <w:jc w:val="center"/>
        <w:rPr>
          <w:rFonts w:ascii="微软雅黑" w:eastAsia="微软雅黑"/>
          <w:b/>
          <w:sz w:val="52"/>
          <w:lang w:eastAsia="zh-CN"/>
        </w:rPr>
      </w:pPr>
    </w:p>
    <w:p w:rsidR="00967702" w:rsidRPr="004C6BF7"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A9677B">
        <w:rPr>
          <w:rFonts w:ascii="Times New Roman" w:hAnsi="Times New Roman" w:hint="eastAsia"/>
          <w:b/>
          <w:bCs/>
          <w:w w:val="95"/>
          <w:sz w:val="32"/>
          <w:lang w:eastAsia="zh-CN"/>
        </w:rPr>
        <w:t>9</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8671DE">
        <w:rPr>
          <w:rFonts w:ascii="Times New Roman" w:hAnsi="Times New Roman" w:hint="eastAsia"/>
          <w:b/>
          <w:bCs/>
          <w:w w:val="95"/>
          <w:sz w:val="32"/>
          <w:lang w:eastAsia="zh-CN"/>
        </w:rPr>
        <w:t>1</w:t>
      </w:r>
      <w:r w:rsidR="00FB4189">
        <w:rPr>
          <w:rFonts w:ascii="Times New Roman" w:hAnsi="Times New Roman" w:hint="eastAsia"/>
          <w:b/>
          <w:bCs/>
          <w:w w:val="95"/>
          <w:sz w:val="32"/>
          <w:lang w:eastAsia="zh-CN"/>
        </w:rPr>
        <w:t>1</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w:t>
      </w:r>
      <w:r w:rsidRPr="0092167A">
        <w:rPr>
          <w:rFonts w:cs="Times New Roman" w:hint="eastAsia"/>
          <w:b/>
          <w:bCs w:val="0"/>
          <w:sz w:val="24"/>
          <w:szCs w:val="24"/>
          <w:lang w:eastAsia="zh-CN"/>
        </w:rPr>
        <w:t>正本一份、副本</w:t>
      </w:r>
      <w:r w:rsidR="0092167A" w:rsidRPr="0092167A">
        <w:rPr>
          <w:rFonts w:cs="Times New Roman" w:hint="eastAsia"/>
          <w:b/>
          <w:bCs w:val="0"/>
          <w:sz w:val="24"/>
          <w:szCs w:val="24"/>
          <w:lang w:eastAsia="zh-CN"/>
        </w:rPr>
        <w:t>五</w:t>
      </w:r>
      <w:r w:rsidRPr="0092167A">
        <w:rPr>
          <w:rFonts w:cs="Times New Roman" w:hint="eastAsia"/>
          <w:b/>
          <w:bCs w:val="0"/>
          <w:sz w:val="24"/>
          <w:szCs w:val="24"/>
          <w:lang w:eastAsia="zh-CN"/>
        </w:rPr>
        <w:t>份</w:t>
      </w:r>
      <w:r w:rsidRPr="006E72DD">
        <w:rPr>
          <w:rFonts w:cs="Times New Roman" w:hint="eastAsia"/>
          <w:bCs w:val="0"/>
          <w:color w:val="C00000"/>
          <w:sz w:val="24"/>
          <w:szCs w:val="24"/>
          <w:lang w:eastAsia="zh-CN"/>
        </w:rPr>
        <w:t>，当正本与副本有不一致时，以正本为准。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AD6DB0" w:rsidP="006E72DD">
      <w:pPr>
        <w:rPr>
          <w:sz w:val="24"/>
          <w:szCs w:val="24"/>
          <w:lang w:eastAsia="zh-CN"/>
        </w:rPr>
      </w:pPr>
      <w:r w:rsidRPr="00AD6DB0">
        <w:rPr>
          <w:rFonts w:ascii="Calibri"/>
          <w:noProof/>
          <w:sz w:val="24"/>
          <w:szCs w:val="24"/>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7A2AB4" w:rsidRPr="0033277A" w:rsidRDefault="007A2AB4"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7A2AB4" w:rsidRPr="0033277A" w:rsidRDefault="007A2AB4"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7A2AB4" w:rsidRPr="0033277A" w:rsidRDefault="007A2AB4"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7A2AB4" w:rsidRPr="0033277A" w:rsidRDefault="007A2AB4"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7A2AB4" w:rsidRPr="0033277A" w:rsidRDefault="007A2AB4"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7A2AB4" w:rsidRPr="0033277A" w:rsidRDefault="007A2AB4"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7A2AB4" w:rsidRPr="0033277A" w:rsidRDefault="007A2AB4"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lang w:eastAsia="zh-CN"/>
              </w:rPr>
            </w:pPr>
            <w:r>
              <w:rPr>
                <w:rFonts w:hint="eastAsia"/>
                <w:sz w:val="24"/>
                <w:lang w:eastAsia="zh-CN"/>
              </w:rPr>
              <w:t>参选书</w:t>
            </w:r>
            <w:r w:rsidR="0092167A">
              <w:rPr>
                <w:rFonts w:hint="eastAsia"/>
                <w:sz w:val="24"/>
                <w:lang w:eastAsia="zh-CN"/>
              </w:rPr>
              <w:t>及</w:t>
            </w:r>
            <w:r w:rsidR="0092167A" w:rsidRPr="0092167A">
              <w:rPr>
                <w:rFonts w:hint="eastAsia"/>
                <w:sz w:val="24"/>
                <w:lang w:eastAsia="zh-CN"/>
              </w:rPr>
              <w:t>会计师事务所声明</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22A6E" w:rsidP="008671DE">
            <w:pPr>
              <w:spacing w:line="500" w:lineRule="exact"/>
              <w:rPr>
                <w:sz w:val="24"/>
                <w:lang w:eastAsia="zh-CN"/>
              </w:rPr>
            </w:pPr>
            <w:r>
              <w:rPr>
                <w:rFonts w:hint="eastAsia"/>
                <w:sz w:val="24"/>
                <w:lang w:eastAsia="zh-CN"/>
              </w:rPr>
              <w:t>作业</w:t>
            </w:r>
            <w:r w:rsidR="00E62C5E">
              <w:rPr>
                <w:rFonts w:hint="eastAsia"/>
                <w:sz w:val="24"/>
                <w:lang w:eastAsia="zh-CN"/>
              </w:rPr>
              <w:t>方案（参选人根据发包内容编制作业方案）</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8671DE">
              <w:rPr>
                <w:rFonts w:hint="eastAsia"/>
                <w:sz w:val="24"/>
                <w:lang w:eastAsia="zh-CN"/>
              </w:rPr>
              <w:t>（该报价单需单独另外密封）</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proofErr w:type="spellStart"/>
            <w:r>
              <w:rPr>
                <w:rFonts w:hint="eastAsia"/>
                <w:sz w:val="24"/>
              </w:rPr>
              <w:t>承诺函</w:t>
            </w:r>
            <w:proofErr w:type="spellEnd"/>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88152F" w:rsidRDefault="0088152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FB4189" w:rsidRPr="00FB4189" w:rsidRDefault="00FB4189" w:rsidP="00FB4189">
      <w:pPr>
        <w:pStyle w:val="1"/>
      </w:pPr>
      <w:r>
        <w:rPr>
          <w:rFonts w:hint="eastAsia"/>
        </w:rPr>
        <w:t xml:space="preserve">        </w:t>
      </w:r>
      <w:r w:rsidRPr="00FB4189">
        <w:rPr>
          <w:rFonts w:hAnsi="宋体" w:cs="宋体" w:hint="eastAsia"/>
          <w:sz w:val="24"/>
        </w:rPr>
        <w:t>邮箱：</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spacing w:line="500" w:lineRule="exact"/>
        <w:jc w:val="both"/>
        <w:rPr>
          <w:b/>
          <w:bCs/>
          <w:sz w:val="36"/>
          <w:szCs w:val="36"/>
          <w:lang w:eastAsia="zh-CN"/>
        </w:rPr>
      </w:pPr>
    </w:p>
    <w:p w:rsidR="007225CA" w:rsidRDefault="003921AC" w:rsidP="007225CA">
      <w:pPr>
        <w:spacing w:line="440" w:lineRule="exact"/>
        <w:ind w:firstLineChars="200" w:firstLine="723"/>
        <w:jc w:val="center"/>
        <w:rPr>
          <w:b/>
          <w:color w:val="000000"/>
          <w:sz w:val="36"/>
          <w:szCs w:val="36"/>
          <w:lang w:eastAsia="zh-CN"/>
        </w:rPr>
      </w:pPr>
      <w:r>
        <w:rPr>
          <w:b/>
          <w:bCs/>
          <w:sz w:val="36"/>
          <w:szCs w:val="36"/>
          <w:lang w:eastAsia="zh-CN"/>
        </w:rPr>
        <w:br w:type="page"/>
      </w:r>
      <w:r w:rsidR="007225CA">
        <w:rPr>
          <w:rFonts w:hint="eastAsia"/>
          <w:b/>
          <w:color w:val="000000"/>
          <w:sz w:val="36"/>
          <w:szCs w:val="36"/>
          <w:lang w:eastAsia="zh-CN"/>
        </w:rPr>
        <w:lastRenderedPageBreak/>
        <w:t>税务师事务所声明</w:t>
      </w:r>
    </w:p>
    <w:p w:rsidR="007225CA" w:rsidRDefault="007225CA" w:rsidP="007225CA">
      <w:pPr>
        <w:spacing w:line="440" w:lineRule="exact"/>
        <w:rPr>
          <w:rFonts w:ascii="仿宋_GB2312" w:eastAsia="仿宋_GB2312" w:hAnsiTheme="majorEastAsia"/>
          <w:color w:val="000000"/>
          <w:sz w:val="28"/>
          <w:szCs w:val="28"/>
          <w:lang w:eastAsia="zh-CN"/>
        </w:rPr>
      </w:pPr>
    </w:p>
    <w:p w:rsidR="007225CA" w:rsidRDefault="007225CA" w:rsidP="007225CA">
      <w:pPr>
        <w:rPr>
          <w:color w:val="000000"/>
          <w:sz w:val="28"/>
          <w:szCs w:val="28"/>
          <w:lang w:eastAsia="zh-CN"/>
        </w:rPr>
      </w:pPr>
      <w:r>
        <w:rPr>
          <w:rFonts w:hint="eastAsia"/>
          <w:color w:val="000000"/>
          <w:sz w:val="28"/>
          <w:szCs w:val="28"/>
          <w:lang w:eastAsia="zh-CN"/>
        </w:rPr>
        <w:t>福建福海创石油化工有限责任公司：</w:t>
      </w:r>
    </w:p>
    <w:p w:rsidR="007225CA" w:rsidRDefault="007225CA" w:rsidP="007225CA">
      <w:pPr>
        <w:ind w:firstLineChars="200" w:firstLine="560"/>
        <w:rPr>
          <w:color w:val="000000"/>
          <w:sz w:val="28"/>
          <w:szCs w:val="28"/>
          <w:lang w:eastAsia="zh-CN"/>
        </w:rPr>
      </w:pPr>
      <w:r>
        <w:rPr>
          <w:rFonts w:hint="eastAsia"/>
          <w:color w:val="000000"/>
          <w:sz w:val="28"/>
          <w:szCs w:val="28"/>
          <w:lang w:eastAsia="zh-CN"/>
        </w:rPr>
        <w:t>就本司参加贵司关于聘请上市税务服务中介机构项目的相关事宜，本司声明如下：</w:t>
      </w:r>
    </w:p>
    <w:p w:rsidR="007225CA" w:rsidRDefault="007225CA" w:rsidP="007225CA">
      <w:pPr>
        <w:ind w:firstLineChars="200" w:firstLine="560"/>
        <w:rPr>
          <w:color w:val="000000"/>
          <w:sz w:val="28"/>
          <w:szCs w:val="28"/>
          <w:lang w:eastAsia="zh-CN"/>
        </w:rPr>
      </w:pPr>
      <w:r>
        <w:rPr>
          <w:rFonts w:hint="eastAsia"/>
          <w:color w:val="000000"/>
          <w:sz w:val="28"/>
          <w:szCs w:val="28"/>
          <w:lang w:eastAsia="zh-CN"/>
        </w:rPr>
        <w:t>1、本司保证所提供材料客观、真实，不存在任何虚假情形；</w:t>
      </w:r>
    </w:p>
    <w:p w:rsidR="007225CA" w:rsidRDefault="007225CA" w:rsidP="007225CA">
      <w:pPr>
        <w:ind w:firstLineChars="200" w:firstLine="560"/>
        <w:rPr>
          <w:color w:val="000000"/>
          <w:sz w:val="28"/>
          <w:szCs w:val="28"/>
          <w:lang w:eastAsia="zh-CN"/>
        </w:rPr>
      </w:pPr>
      <w:r>
        <w:rPr>
          <w:rFonts w:hint="eastAsia"/>
          <w:color w:val="000000"/>
          <w:sz w:val="28"/>
          <w:szCs w:val="28"/>
          <w:lang w:eastAsia="zh-CN"/>
        </w:rPr>
        <w:t>2、如贵</w:t>
      </w:r>
      <w:proofErr w:type="gramStart"/>
      <w:r>
        <w:rPr>
          <w:rFonts w:hint="eastAsia"/>
          <w:color w:val="000000"/>
          <w:sz w:val="28"/>
          <w:szCs w:val="28"/>
          <w:lang w:eastAsia="zh-CN"/>
        </w:rPr>
        <w:t>司最终</w:t>
      </w:r>
      <w:proofErr w:type="gramEnd"/>
      <w:r>
        <w:rPr>
          <w:rFonts w:hint="eastAsia"/>
          <w:color w:val="000000"/>
          <w:sz w:val="28"/>
          <w:szCs w:val="28"/>
          <w:lang w:eastAsia="zh-CN"/>
        </w:rPr>
        <w:t>选择本司作为税务服务机构，本司承诺将诚信履行《税务服务业务约定书》的约定；</w:t>
      </w:r>
    </w:p>
    <w:p w:rsidR="007225CA" w:rsidRDefault="007225CA" w:rsidP="007225CA">
      <w:pPr>
        <w:ind w:firstLineChars="200" w:firstLine="560"/>
        <w:rPr>
          <w:color w:val="000000"/>
          <w:sz w:val="28"/>
          <w:szCs w:val="28"/>
          <w:lang w:eastAsia="zh-CN"/>
        </w:rPr>
      </w:pPr>
      <w:r>
        <w:rPr>
          <w:rFonts w:hint="eastAsia"/>
          <w:color w:val="000000"/>
          <w:sz w:val="28"/>
          <w:szCs w:val="28"/>
          <w:lang w:eastAsia="zh-CN"/>
        </w:rPr>
        <w:t>3、截止本声明出具之日，本司拟指派的服务团队未因违法违规行为受到行业主管部门的行政处罚或其他处分。</w:t>
      </w:r>
    </w:p>
    <w:p w:rsidR="007225CA" w:rsidRDefault="007225CA" w:rsidP="007225CA">
      <w:pPr>
        <w:ind w:firstLineChars="200" w:firstLine="560"/>
        <w:rPr>
          <w:color w:val="000000"/>
          <w:sz w:val="28"/>
          <w:szCs w:val="28"/>
          <w:lang w:eastAsia="zh-CN"/>
        </w:rPr>
      </w:pPr>
      <w:r>
        <w:rPr>
          <w:rFonts w:hint="eastAsia"/>
          <w:color w:val="000000"/>
          <w:sz w:val="28"/>
          <w:szCs w:val="28"/>
          <w:lang w:eastAsia="zh-CN"/>
        </w:rPr>
        <w:t>以上声明事项，如有虚假或违背，贵司有权拒绝本司参与遴选。</w:t>
      </w:r>
      <w:r>
        <w:rPr>
          <w:color w:val="000000"/>
          <w:sz w:val="28"/>
          <w:szCs w:val="28"/>
          <w:lang w:eastAsia="zh-CN"/>
        </w:rPr>
        <w:t xml:space="preserve"> </w:t>
      </w:r>
    </w:p>
    <w:p w:rsidR="007225CA" w:rsidRDefault="007225CA" w:rsidP="007225CA">
      <w:pPr>
        <w:ind w:firstLineChars="200" w:firstLine="560"/>
        <w:rPr>
          <w:color w:val="000000"/>
          <w:sz w:val="28"/>
          <w:szCs w:val="28"/>
          <w:lang w:eastAsia="zh-CN"/>
        </w:rPr>
      </w:pPr>
      <w:r>
        <w:rPr>
          <w:rFonts w:hint="eastAsia"/>
          <w:color w:val="000000"/>
          <w:sz w:val="28"/>
          <w:szCs w:val="28"/>
          <w:lang w:eastAsia="zh-CN"/>
        </w:rPr>
        <w:t>特此声明。</w:t>
      </w:r>
    </w:p>
    <w:p w:rsidR="007225CA" w:rsidRDefault="007225CA" w:rsidP="007225CA">
      <w:pPr>
        <w:spacing w:line="440" w:lineRule="exact"/>
        <w:ind w:firstLineChars="200" w:firstLine="560"/>
        <w:rPr>
          <w:color w:val="000000"/>
          <w:sz w:val="28"/>
          <w:szCs w:val="28"/>
          <w:lang w:eastAsia="zh-CN"/>
        </w:rPr>
      </w:pPr>
    </w:p>
    <w:p w:rsidR="007225CA" w:rsidRDefault="007225CA" w:rsidP="007225CA">
      <w:pPr>
        <w:spacing w:line="440" w:lineRule="exact"/>
        <w:ind w:firstLineChars="200" w:firstLine="560"/>
        <w:rPr>
          <w:color w:val="000000"/>
          <w:sz w:val="28"/>
          <w:szCs w:val="28"/>
          <w:lang w:eastAsia="zh-CN"/>
        </w:rPr>
      </w:pPr>
    </w:p>
    <w:p w:rsidR="007225CA" w:rsidRDefault="007225CA" w:rsidP="007225CA">
      <w:pPr>
        <w:spacing w:line="440" w:lineRule="exact"/>
        <w:ind w:firstLineChars="200" w:firstLine="560"/>
        <w:rPr>
          <w:color w:val="000000"/>
          <w:sz w:val="28"/>
          <w:szCs w:val="28"/>
          <w:lang w:eastAsia="zh-CN"/>
        </w:rPr>
      </w:pPr>
    </w:p>
    <w:p w:rsidR="007225CA" w:rsidRDefault="007225CA" w:rsidP="007225CA">
      <w:pPr>
        <w:ind w:firstLineChars="200" w:firstLine="560"/>
        <w:jc w:val="right"/>
        <w:rPr>
          <w:color w:val="000000"/>
          <w:sz w:val="28"/>
          <w:szCs w:val="28"/>
          <w:lang w:eastAsia="zh-CN"/>
        </w:rPr>
      </w:pPr>
      <w:r>
        <w:rPr>
          <w:rFonts w:hint="eastAsia"/>
          <w:color w:val="000000"/>
          <w:sz w:val="28"/>
          <w:szCs w:val="28"/>
          <w:lang w:eastAsia="zh-CN"/>
        </w:rPr>
        <w:t>XXX税务师事务所有限公司</w:t>
      </w:r>
    </w:p>
    <w:p w:rsidR="007225CA" w:rsidRDefault="007225CA" w:rsidP="007225CA">
      <w:pPr>
        <w:widowControl/>
        <w:ind w:firstLineChars="2100" w:firstLine="5880"/>
        <w:rPr>
          <w:color w:val="000000"/>
          <w:sz w:val="28"/>
          <w:szCs w:val="28"/>
          <w:lang w:eastAsia="zh-CN"/>
        </w:rPr>
      </w:pPr>
      <w:r>
        <w:rPr>
          <w:rFonts w:hint="eastAsia"/>
          <w:color w:val="000000"/>
          <w:sz w:val="28"/>
          <w:szCs w:val="28"/>
          <w:lang w:eastAsia="zh-CN"/>
        </w:rPr>
        <w:t>2019年   月   日</w:t>
      </w:r>
    </w:p>
    <w:p w:rsidR="0092167A" w:rsidRDefault="0092167A" w:rsidP="007225CA">
      <w:pPr>
        <w:spacing w:line="440" w:lineRule="exact"/>
        <w:ind w:firstLineChars="200" w:firstLine="560"/>
        <w:jc w:val="center"/>
        <w:rPr>
          <w:rFonts w:ascii="仿宋_GB2312" w:eastAsia="仿宋_GB2312" w:hAnsiTheme="majorEastAsia"/>
          <w:color w:val="000000"/>
          <w:sz w:val="28"/>
          <w:szCs w:val="28"/>
          <w:lang w:eastAsia="zh-CN"/>
        </w:rPr>
      </w:pPr>
    </w:p>
    <w:p w:rsidR="0092167A" w:rsidRDefault="0092167A" w:rsidP="0092167A">
      <w:pPr>
        <w:widowControl/>
        <w:ind w:firstLineChars="2100" w:firstLine="5880"/>
        <w:rPr>
          <w:rFonts w:ascii="仿宋_GB2312" w:eastAsia="仿宋_GB2312" w:hAnsiTheme="majorEastAsia"/>
          <w:color w:val="000000"/>
          <w:sz w:val="28"/>
          <w:szCs w:val="28"/>
          <w:lang w:eastAsia="zh-CN"/>
        </w:rPr>
      </w:pPr>
    </w:p>
    <w:p w:rsidR="0092167A" w:rsidRDefault="0092167A">
      <w:pPr>
        <w:widowControl/>
        <w:autoSpaceDE/>
        <w:autoSpaceDN/>
        <w:rPr>
          <w:b/>
          <w:bCs/>
          <w:sz w:val="36"/>
          <w:szCs w:val="36"/>
          <w:lang w:eastAsia="zh-CN"/>
        </w:rPr>
      </w:pPr>
    </w:p>
    <w:p w:rsidR="003921AC" w:rsidRDefault="003921AC">
      <w:pPr>
        <w:widowControl/>
        <w:autoSpaceDE/>
        <w:autoSpaceDN/>
        <w:rPr>
          <w:b/>
          <w:bCs/>
          <w:sz w:val="36"/>
          <w:szCs w:val="36"/>
          <w:lang w:eastAsia="zh-CN"/>
        </w:rPr>
      </w:pPr>
    </w:p>
    <w:p w:rsidR="0092167A" w:rsidRDefault="0092167A">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rsidP="007225CA">
      <w:pPr>
        <w:spacing w:before="38" w:line="360" w:lineRule="auto"/>
        <w:ind w:left="172"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3921AC" w:rsidRPr="003921AC">
        <w:rPr>
          <w:rFonts w:hint="eastAsia"/>
          <w:sz w:val="24"/>
          <w:u w:val="single"/>
          <w:lang w:eastAsia="zh-CN"/>
        </w:rPr>
        <w:t xml:space="preserve">  </w:t>
      </w:r>
      <w:r w:rsidR="007225CA" w:rsidRPr="007225CA">
        <w:rPr>
          <w:sz w:val="24"/>
          <w:u w:val="single"/>
          <w:lang w:eastAsia="zh-CN"/>
        </w:rPr>
        <w:t>聘请</w:t>
      </w:r>
      <w:r w:rsidR="007225CA" w:rsidRPr="007225CA">
        <w:rPr>
          <w:rFonts w:hint="eastAsia"/>
          <w:sz w:val="24"/>
          <w:u w:val="single"/>
          <w:lang w:eastAsia="zh-CN"/>
        </w:rPr>
        <w:t>福建福海创石油化工有限公司上市税务服务中介机构发包</w:t>
      </w:r>
      <w:r w:rsidR="003921AC" w:rsidRPr="003921AC">
        <w:rPr>
          <w:rFonts w:hint="eastAsia"/>
          <w:sz w:val="24"/>
          <w:u w:val="single"/>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rsidP="003921AC">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rsidP="003921AC">
      <w:pPr>
        <w:spacing w:line="360" w:lineRule="auto"/>
        <w:ind w:firstLineChars="200" w:firstLine="480"/>
        <w:rPr>
          <w:sz w:val="24"/>
          <w:lang w:eastAsia="zh-CN"/>
        </w:rPr>
      </w:pPr>
      <w:r>
        <w:rPr>
          <w:rFonts w:hint="eastAsia"/>
          <w:sz w:val="24"/>
          <w:lang w:eastAsia="zh-CN"/>
        </w:rPr>
        <w:t>特此声明。</w:t>
      </w:r>
    </w:p>
    <w:p w:rsidR="00967702" w:rsidRDefault="00967702" w:rsidP="003921AC">
      <w:pPr>
        <w:pStyle w:val="1"/>
        <w:spacing w:line="360" w:lineRule="auto"/>
      </w:pPr>
    </w:p>
    <w:p w:rsidR="00967702" w:rsidRDefault="00DD56C2" w:rsidP="003921AC">
      <w:pPr>
        <w:spacing w:line="360" w:lineRule="auto"/>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E62C5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作业方案等</w:t>
      </w:r>
      <w:r w:rsidR="00DD56C2">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2167A" w:rsidRDefault="0092167A">
      <w:pPr>
        <w:widowControl/>
        <w:autoSpaceDE/>
        <w:autoSpaceDN/>
        <w:rPr>
          <w:rFonts w:hAnsi="Calibri" w:cs="Times New Roman"/>
          <w:color w:val="0000FF"/>
          <w:kern w:val="2"/>
          <w:sz w:val="34"/>
          <w:lang w:eastAsia="zh-CN"/>
        </w:rPr>
      </w:pPr>
      <w:r>
        <w:rPr>
          <w:color w:val="0000FF"/>
          <w:kern w:val="2"/>
          <w:lang w:eastAsia="zh-CN"/>
        </w:rPr>
        <w:br w:type="page"/>
      </w:r>
    </w:p>
    <w:p w:rsidR="00967702" w:rsidRDefault="00967702">
      <w:pPr>
        <w:pStyle w:val="1"/>
        <w:jc w:val="center"/>
        <w:rPr>
          <w:color w:val="0000FF"/>
          <w:kern w:val="2"/>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rsidP="007225CA">
      <w:pPr>
        <w:ind w:firstLineChars="50" w:firstLine="14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7225CA">
      <w:pPr>
        <w:spacing w:before="38"/>
        <w:ind w:left="172"/>
        <w:rPr>
          <w:sz w:val="24"/>
          <w:u w:val="single"/>
          <w:lang w:eastAsia="zh-CN"/>
        </w:rPr>
      </w:pPr>
      <w:r>
        <w:rPr>
          <w:rFonts w:hint="eastAsia"/>
          <w:sz w:val="28"/>
          <w:lang w:eastAsia="zh-CN"/>
        </w:rPr>
        <w:t>项目名称：</w:t>
      </w:r>
      <w:r w:rsidR="00E62C5E">
        <w:rPr>
          <w:rFonts w:hint="eastAsia"/>
          <w:sz w:val="24"/>
          <w:u w:val="single"/>
          <w:lang w:eastAsia="zh-CN"/>
        </w:rPr>
        <w:t xml:space="preserve"> </w:t>
      </w:r>
      <w:r w:rsidR="007225CA" w:rsidRPr="007225CA">
        <w:rPr>
          <w:sz w:val="24"/>
          <w:u w:val="single"/>
          <w:lang w:eastAsia="zh-CN"/>
        </w:rPr>
        <w:t>聘请</w:t>
      </w:r>
      <w:r w:rsidR="007225CA" w:rsidRPr="007225CA">
        <w:rPr>
          <w:rFonts w:hint="eastAsia"/>
          <w:sz w:val="24"/>
          <w:u w:val="single"/>
          <w:lang w:eastAsia="zh-CN"/>
        </w:rPr>
        <w:t>福建福海创石油化工有限公司上市税务服务中介机构发包</w:t>
      </w:r>
      <w:r w:rsidR="00A51DBD">
        <w:rPr>
          <w:rFonts w:hint="eastAsia"/>
          <w:sz w:val="24"/>
          <w:u w:val="single"/>
          <w:lang w:eastAsia="zh-CN"/>
        </w:rPr>
        <w:t xml:space="preserve">      </w:t>
      </w:r>
      <w:r w:rsidR="00E62C5E">
        <w:rPr>
          <w:rFonts w:hint="eastAsia"/>
          <w:sz w:val="24"/>
          <w:u w:val="single"/>
          <w:lang w:eastAsia="zh-CN"/>
        </w:rPr>
        <w:t xml:space="preserve">            </w:t>
      </w:r>
      <w:r w:rsidR="00A51DBD">
        <w:rPr>
          <w:rFonts w:hint="eastAsia"/>
          <w:sz w:val="24"/>
          <w:u w:val="single"/>
          <w:lang w:eastAsia="zh-CN"/>
        </w:rPr>
        <w:t xml:space="preserve">      </w:t>
      </w:r>
    </w:p>
    <w:p w:rsidR="00FB4189" w:rsidRDefault="00FB4189" w:rsidP="008671DE">
      <w:pPr>
        <w:ind w:firstLineChars="150" w:firstLine="512"/>
        <w:rPr>
          <w:rFonts w:hAnsi="Calibri" w:cs="Times New Roman"/>
          <w:b/>
          <w:sz w:val="34"/>
          <w:lang w:eastAsia="zh-CN"/>
        </w:rPr>
      </w:pPr>
    </w:p>
    <w:p w:rsidR="00D22A6E" w:rsidRDefault="00D22A6E" w:rsidP="008671DE">
      <w:pPr>
        <w:ind w:firstLineChars="150" w:firstLine="512"/>
        <w:rPr>
          <w:rFonts w:hAnsi="Calibri" w:cs="Times New Roman"/>
          <w:b/>
          <w:sz w:val="34"/>
          <w:lang w:eastAsia="zh-CN"/>
        </w:rPr>
      </w:pPr>
      <w:r w:rsidRPr="008671DE">
        <w:rPr>
          <w:rFonts w:hAnsi="Calibri" w:cs="Times New Roman" w:hint="eastAsia"/>
          <w:b/>
          <w:sz w:val="34"/>
          <w:lang w:eastAsia="zh-CN"/>
        </w:rPr>
        <w:t>参选优惠价（含税</w:t>
      </w:r>
      <w:r w:rsidR="008671DE" w:rsidRPr="008671DE">
        <w:rPr>
          <w:rFonts w:hAnsi="Calibri" w:cs="Times New Roman" w:hint="eastAsia"/>
          <w:b/>
          <w:sz w:val="34"/>
          <w:lang w:eastAsia="zh-CN"/>
        </w:rPr>
        <w:t>包干</w:t>
      </w:r>
      <w:r w:rsidRPr="008671DE">
        <w:rPr>
          <w:rFonts w:hAnsi="Calibri" w:cs="Times New Roman" w:hint="eastAsia"/>
          <w:b/>
          <w:sz w:val="34"/>
          <w:lang w:eastAsia="zh-CN"/>
        </w:rPr>
        <w:t>总价）：</w:t>
      </w:r>
      <w:r w:rsidRPr="008671DE">
        <w:rPr>
          <w:rFonts w:hAnsi="Calibri" w:cs="Times New Roman"/>
          <w:b/>
          <w:sz w:val="34"/>
          <w:lang w:eastAsia="zh-CN"/>
        </w:rPr>
        <w:t>_______________</w:t>
      </w:r>
    </w:p>
    <w:p w:rsidR="008671DE" w:rsidRPr="002B2A8B" w:rsidRDefault="008671DE" w:rsidP="002B2A8B">
      <w:pPr>
        <w:ind w:firstLineChars="200" w:firstLine="440"/>
        <w:rPr>
          <w:lang w:eastAsia="zh-CN"/>
        </w:rPr>
      </w:pPr>
      <w:r>
        <w:rPr>
          <w:rFonts w:hint="eastAsia"/>
          <w:lang w:eastAsia="zh-CN"/>
        </w:rPr>
        <w:t xml:space="preserve">  </w:t>
      </w:r>
      <w:r w:rsidR="002B2A8B">
        <w:rPr>
          <w:rFonts w:ascii="仿宋_GB2312" w:eastAsia="仿宋_GB2312" w:hAnsiTheme="majorEastAsia" w:hint="eastAsia"/>
          <w:color w:val="000000"/>
          <w:sz w:val="28"/>
          <w:szCs w:val="28"/>
          <w:lang w:eastAsia="zh-CN"/>
        </w:rPr>
        <w:t>该报价为含税包干价格，且已包含本司</w:t>
      </w:r>
      <w:r w:rsidR="002B2A8B" w:rsidRPr="00276B28">
        <w:rPr>
          <w:rFonts w:ascii="仿宋_GB2312" w:eastAsia="仿宋_GB2312" w:hAnsiTheme="majorEastAsia" w:hint="eastAsia"/>
          <w:color w:val="000000"/>
          <w:sz w:val="28"/>
          <w:szCs w:val="28"/>
          <w:lang w:eastAsia="zh-CN"/>
        </w:rPr>
        <w:t>提供本次专项服务所需的通信、交通、住宿等其他全部费用。</w:t>
      </w:r>
      <w:r w:rsidR="002B2A8B" w:rsidRPr="00830FB5">
        <w:rPr>
          <w:rFonts w:ascii="仿宋_GB2312" w:eastAsia="仿宋_GB2312" w:hAnsiTheme="majorEastAsia" w:hint="eastAsia"/>
          <w:color w:val="000000"/>
          <w:sz w:val="28"/>
          <w:szCs w:val="28"/>
          <w:lang w:eastAsia="zh-CN"/>
        </w:rPr>
        <w:t>除非双方另有约定外，否则</w:t>
      </w:r>
      <w:r w:rsidR="002B2A8B">
        <w:rPr>
          <w:rFonts w:ascii="仿宋_GB2312" w:eastAsia="仿宋_GB2312" w:hAnsiTheme="majorEastAsia" w:hint="eastAsia"/>
          <w:color w:val="000000"/>
          <w:sz w:val="28"/>
          <w:szCs w:val="28"/>
          <w:lang w:eastAsia="zh-CN"/>
        </w:rPr>
        <w:t>比选人</w:t>
      </w:r>
      <w:r w:rsidR="002B2A8B" w:rsidRPr="00830FB5">
        <w:rPr>
          <w:rFonts w:ascii="仿宋_GB2312" w:eastAsia="仿宋_GB2312" w:hAnsiTheme="majorEastAsia" w:hint="eastAsia"/>
          <w:color w:val="000000"/>
          <w:sz w:val="28"/>
          <w:szCs w:val="28"/>
          <w:lang w:eastAsia="zh-CN"/>
        </w:rPr>
        <w:t>不再另行支付费用。</w:t>
      </w:r>
    </w:p>
    <w:p w:rsidR="003921AC" w:rsidRDefault="005F261C" w:rsidP="00764FA8">
      <w:pPr>
        <w:ind w:firstLine="555"/>
        <w:rPr>
          <w:sz w:val="28"/>
          <w:u w:val="single"/>
          <w:lang w:eastAsia="zh-CN"/>
        </w:rPr>
      </w:pPr>
      <w:r w:rsidRPr="005F261C">
        <w:rPr>
          <w:rFonts w:hint="eastAsia"/>
          <w:sz w:val="28"/>
          <w:lang w:eastAsia="zh-CN"/>
        </w:rPr>
        <w:t>发票类型及税率：</w:t>
      </w:r>
      <w:r w:rsidRPr="005F261C">
        <w:rPr>
          <w:rFonts w:hint="eastAsia"/>
          <w:sz w:val="28"/>
          <w:u w:val="single"/>
          <w:lang w:eastAsia="zh-CN"/>
        </w:rPr>
        <w:t xml:space="preserve">    </w:t>
      </w:r>
      <w:r w:rsidR="00D22A6E">
        <w:rPr>
          <w:rFonts w:hint="eastAsia"/>
          <w:sz w:val="28"/>
          <w:u w:val="single"/>
          <w:lang w:eastAsia="zh-CN"/>
        </w:rPr>
        <w:t xml:space="preserve">                         </w:t>
      </w:r>
      <w:r w:rsidRPr="005F261C">
        <w:rPr>
          <w:rFonts w:hint="eastAsia"/>
          <w:sz w:val="28"/>
          <w:u w:val="single"/>
          <w:lang w:eastAsia="zh-CN"/>
        </w:rPr>
        <w:t xml:space="preserve">    </w:t>
      </w: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C6BF7" w:rsidRDefault="005F261C" w:rsidP="00D22A6E">
      <w:pPr>
        <w:pStyle w:val="1"/>
        <w:rPr>
          <w:rFonts w:ascii="Times New Roman" w:hAnsi="Times New Roman"/>
          <w:b/>
          <w:bCs/>
          <w:sz w:val="36"/>
          <w:szCs w:val="36"/>
        </w:rPr>
      </w:pPr>
      <w:r w:rsidRPr="005F261C">
        <w:rPr>
          <w:rFonts w:hint="eastAsia"/>
          <w:b/>
        </w:rPr>
        <w:t>备注：本项报价单</w:t>
      </w:r>
      <w:r w:rsidR="003921AC">
        <w:rPr>
          <w:rFonts w:hint="eastAsia"/>
          <w:b/>
        </w:rPr>
        <w:t>作为</w:t>
      </w:r>
      <w:proofErr w:type="gramStart"/>
      <w:r w:rsidR="003921AC">
        <w:rPr>
          <w:rFonts w:hint="eastAsia"/>
          <w:b/>
        </w:rPr>
        <w:t>商务标</w:t>
      </w:r>
      <w:r w:rsidRPr="005F261C">
        <w:rPr>
          <w:rFonts w:hint="eastAsia"/>
          <w:b/>
        </w:rPr>
        <w:t>需单独</w:t>
      </w:r>
      <w:proofErr w:type="gramEnd"/>
      <w:r w:rsidRPr="005F261C">
        <w:rPr>
          <w:rFonts w:hint="eastAsia"/>
          <w:b/>
        </w:rPr>
        <w:t>密封报价，待</w:t>
      </w:r>
      <w:r w:rsidR="003921AC">
        <w:rPr>
          <w:rFonts w:hint="eastAsia"/>
          <w:b/>
        </w:rPr>
        <w:t>技术</w:t>
      </w:r>
      <w:r w:rsidR="00A51DBD">
        <w:rPr>
          <w:rFonts w:hint="eastAsia"/>
          <w:b/>
        </w:rPr>
        <w:t>评选</w:t>
      </w:r>
      <w:r w:rsidRPr="005F261C">
        <w:rPr>
          <w:rFonts w:hint="eastAsia"/>
          <w:b/>
        </w:rPr>
        <w:t>合格后</w:t>
      </w:r>
      <w:r w:rsidR="00FB4189">
        <w:rPr>
          <w:rFonts w:hint="eastAsia"/>
          <w:b/>
        </w:rPr>
        <w:t>进入</w:t>
      </w:r>
      <w:r w:rsidRPr="005F261C">
        <w:rPr>
          <w:rFonts w:hint="eastAsia"/>
          <w:b/>
        </w:rPr>
        <w:t>商务报价标</w:t>
      </w:r>
      <w:r w:rsidR="00FB4189">
        <w:rPr>
          <w:rFonts w:hint="eastAsia"/>
          <w:b/>
        </w:rPr>
        <w:t>评标环节</w:t>
      </w:r>
      <w:r w:rsidRPr="005F261C">
        <w:rPr>
          <w:rFonts w:hint="eastAsia"/>
          <w:b/>
        </w:rPr>
        <w:t>。</w:t>
      </w:r>
      <w:r w:rsidR="003921AC">
        <w:rPr>
          <w:rFonts w:hint="eastAsia"/>
          <w:b/>
        </w:rPr>
        <w:t>（技术标部分无需体现该报价单！！！）</w:t>
      </w:r>
      <w:r w:rsidR="004C6BF7">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3921AC" w:rsidRPr="003921AC" w:rsidRDefault="003921AC" w:rsidP="003921AC">
      <w:pPr>
        <w:pStyle w:val="1"/>
        <w:spacing w:line="480" w:lineRule="auto"/>
      </w:pPr>
    </w:p>
    <w:p w:rsidR="00967702" w:rsidRDefault="00DD56C2" w:rsidP="00011407">
      <w:pPr>
        <w:spacing w:before="38" w:line="480" w:lineRule="auto"/>
        <w:ind w:left="172"/>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w:t>
      </w:r>
      <w:r w:rsidR="007225CA" w:rsidRPr="007225CA">
        <w:rPr>
          <w:sz w:val="24"/>
          <w:u w:val="single"/>
          <w:lang w:eastAsia="zh-CN"/>
        </w:rPr>
        <w:t>聘请</w:t>
      </w:r>
      <w:r w:rsidR="007225CA" w:rsidRPr="007225CA">
        <w:rPr>
          <w:rFonts w:hint="eastAsia"/>
          <w:sz w:val="24"/>
          <w:u w:val="single"/>
          <w:lang w:eastAsia="zh-CN"/>
        </w:rPr>
        <w:t>福建福海创石油化工有限公司上市税务服务中介机构发包</w:t>
      </w:r>
      <w:r w:rsidR="004C6BF7">
        <w:rPr>
          <w:rFonts w:hint="eastAsia"/>
          <w:sz w:val="24"/>
          <w:u w:val="single"/>
          <w:lang w:eastAsia="zh-CN"/>
        </w:rPr>
        <w:t xml:space="preserve"> </w:t>
      </w:r>
      <w:r w:rsidR="00764FA8" w:rsidRPr="00764FA8">
        <w:rPr>
          <w:rFonts w:hint="eastAsia"/>
          <w:sz w:val="24"/>
          <w:u w:val="single"/>
          <w:lang w:eastAsia="zh-CN"/>
        </w:rPr>
        <w:t xml:space="preserve"> </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rsidP="003921AC">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3921AC">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3921AC">
      <w:pPr>
        <w:pStyle w:val="1"/>
        <w:spacing w:line="480" w:lineRule="auto"/>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180" w:rsidRDefault="007D7180">
      <w:r>
        <w:separator/>
      </w:r>
    </w:p>
  </w:endnote>
  <w:endnote w:type="continuationSeparator" w:id="0">
    <w:p w:rsidR="007D7180" w:rsidRDefault="007D7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方正小标宋简体">
    <w:altName w:val="黑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7A2AB4" w:rsidRDefault="007A2AB4" w:rsidP="00E47EF8">
            <w:pPr>
              <w:pStyle w:val="a5"/>
              <w:jc w:val="center"/>
            </w:pPr>
            <w:r>
              <w:rPr>
                <w:lang w:val="zh-CN"/>
              </w:rPr>
              <w:t xml:space="preserve"> </w:t>
            </w:r>
            <w:r w:rsidR="00AD6DB0">
              <w:rPr>
                <w:b/>
                <w:sz w:val="24"/>
                <w:szCs w:val="24"/>
              </w:rPr>
              <w:fldChar w:fldCharType="begin"/>
            </w:r>
            <w:r>
              <w:rPr>
                <w:b/>
              </w:rPr>
              <w:instrText>PAGE</w:instrText>
            </w:r>
            <w:r w:rsidR="00AD6DB0">
              <w:rPr>
                <w:b/>
                <w:sz w:val="24"/>
                <w:szCs w:val="24"/>
              </w:rPr>
              <w:fldChar w:fldCharType="separate"/>
            </w:r>
            <w:r w:rsidR="00926270">
              <w:rPr>
                <w:b/>
                <w:noProof/>
              </w:rPr>
              <w:t>1</w:t>
            </w:r>
            <w:r w:rsidR="00AD6DB0">
              <w:rPr>
                <w:b/>
                <w:sz w:val="24"/>
                <w:szCs w:val="24"/>
              </w:rPr>
              <w:fldChar w:fldCharType="end"/>
            </w:r>
            <w:r>
              <w:rPr>
                <w:lang w:val="zh-CN"/>
              </w:rPr>
              <w:t xml:space="preserve"> / </w:t>
            </w:r>
            <w:r w:rsidR="00AD6DB0">
              <w:rPr>
                <w:b/>
                <w:sz w:val="24"/>
                <w:szCs w:val="24"/>
              </w:rPr>
              <w:fldChar w:fldCharType="begin"/>
            </w:r>
            <w:r>
              <w:rPr>
                <w:b/>
              </w:rPr>
              <w:instrText>NUMPAGES</w:instrText>
            </w:r>
            <w:r w:rsidR="00AD6DB0">
              <w:rPr>
                <w:b/>
                <w:sz w:val="24"/>
                <w:szCs w:val="24"/>
              </w:rPr>
              <w:fldChar w:fldCharType="separate"/>
            </w:r>
            <w:r w:rsidR="00926270">
              <w:rPr>
                <w:b/>
                <w:noProof/>
              </w:rPr>
              <w:t>33</w:t>
            </w:r>
            <w:r w:rsidR="00AD6DB0">
              <w:rPr>
                <w:b/>
                <w:sz w:val="24"/>
                <w:szCs w:val="24"/>
              </w:rPr>
              <w:fldChar w:fldCharType="end"/>
            </w:r>
          </w:p>
        </w:sdtContent>
      </w:sdt>
    </w:sdtContent>
  </w:sdt>
  <w:p w:rsidR="007A2AB4" w:rsidRDefault="007A2AB4">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AB4" w:rsidRDefault="00AD6DB0">
    <w:pPr>
      <w:pStyle w:val="a3"/>
      <w:spacing w:line="14" w:lineRule="auto"/>
      <w:rPr>
        <w:sz w:val="20"/>
      </w:rPr>
    </w:pPr>
    <w:r w:rsidRPr="00AD6DB0">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7A2AB4" w:rsidRDefault="007A2AB4">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AB4" w:rsidRDefault="007A2AB4" w:rsidP="00AF1527">
    <w:pPr>
      <w:pStyle w:val="a5"/>
      <w:jc w:val="center"/>
    </w:pPr>
  </w:p>
  <w:p w:rsidR="007A2AB4" w:rsidRDefault="007A2AB4">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180" w:rsidRDefault="007D7180">
      <w:r>
        <w:separator/>
      </w:r>
    </w:p>
  </w:footnote>
  <w:footnote w:type="continuationSeparator" w:id="0">
    <w:p w:rsidR="007D7180" w:rsidRDefault="007D71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73568F"/>
    <w:multiLevelType w:val="singleLevel"/>
    <w:tmpl w:val="1C73568F"/>
    <w:lvl w:ilvl="0">
      <w:start w:val="2"/>
      <w:numFmt w:val="decimal"/>
      <w:suff w:val="nothing"/>
      <w:lvlText w:val="%1、"/>
      <w:lvlJc w:val="left"/>
    </w:lvl>
  </w:abstractNum>
  <w:abstractNum w:abstractNumId="8">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0DB6105"/>
    <w:multiLevelType w:val="multilevel"/>
    <w:tmpl w:val="40DB6105"/>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B44014A"/>
    <w:multiLevelType w:val="singleLevel"/>
    <w:tmpl w:val="4B44014A"/>
    <w:lvl w:ilvl="0">
      <w:start w:val="9"/>
      <w:numFmt w:val="chineseCounting"/>
      <w:suff w:val="nothing"/>
      <w:lvlText w:val="%1、"/>
      <w:lvlJc w:val="left"/>
      <w:rPr>
        <w:rFonts w:hint="eastAsia"/>
      </w:rPr>
    </w:lvl>
  </w:abstractNum>
  <w:abstractNum w:abstractNumId="14">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937663D"/>
    <w:multiLevelType w:val="singleLevel"/>
    <w:tmpl w:val="5937663D"/>
    <w:lvl w:ilvl="0">
      <w:start w:val="2"/>
      <w:numFmt w:val="decimal"/>
      <w:suff w:val="nothing"/>
      <w:lvlText w:val="(%1)"/>
      <w:lvlJc w:val="left"/>
    </w:lvl>
  </w:abstractNum>
  <w:abstractNum w:abstractNumId="1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9">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nsid w:val="75B15B17"/>
    <w:multiLevelType w:val="multilevel"/>
    <w:tmpl w:val="75B15B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6155FE3"/>
    <w:multiLevelType w:val="multilevel"/>
    <w:tmpl w:val="76155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18"/>
  </w:num>
  <w:num w:numId="3">
    <w:abstractNumId w:val="13"/>
  </w:num>
  <w:num w:numId="4">
    <w:abstractNumId w:val="0"/>
  </w:num>
  <w:num w:numId="5">
    <w:abstractNumId w:val="5"/>
  </w:num>
  <w:num w:numId="6">
    <w:abstractNumId w:val="15"/>
  </w:num>
  <w:num w:numId="7">
    <w:abstractNumId w:val="4"/>
  </w:num>
  <w:num w:numId="8">
    <w:abstractNumId w:val="17"/>
  </w:num>
  <w:num w:numId="9">
    <w:abstractNumId w:val="3"/>
  </w:num>
  <w:num w:numId="10">
    <w:abstractNumId w:val="22"/>
  </w:num>
  <w:num w:numId="11">
    <w:abstractNumId w:val="6"/>
  </w:num>
  <w:num w:numId="12">
    <w:abstractNumId w:val="14"/>
  </w:num>
  <w:num w:numId="13">
    <w:abstractNumId w:val="20"/>
  </w:num>
  <w:num w:numId="14">
    <w:abstractNumId w:val="2"/>
  </w:num>
  <w:num w:numId="15">
    <w:abstractNumId w:val="7"/>
  </w:num>
  <w:num w:numId="16">
    <w:abstractNumId w:val="10"/>
  </w:num>
  <w:num w:numId="17">
    <w:abstractNumId w:val="9"/>
  </w:num>
  <w:num w:numId="18">
    <w:abstractNumId w:val="19"/>
  </w:num>
  <w:num w:numId="19">
    <w:abstractNumId w:val="21"/>
  </w:num>
  <w:num w:numId="20">
    <w:abstractNumId w:val="12"/>
  </w:num>
  <w:num w:numId="21">
    <w:abstractNumId w:val="25"/>
  </w:num>
  <w:num w:numId="22">
    <w:abstractNumId w:val="8"/>
  </w:num>
  <w:num w:numId="23">
    <w:abstractNumId w:val="16"/>
  </w:num>
  <w:num w:numId="24">
    <w:abstractNumId w:val="24"/>
  </w:num>
  <w:num w:numId="25">
    <w:abstractNumId w:val="23"/>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72706"/>
    <o:shapelayout v:ext="edit">
      <o:idmap v:ext="edit" data="2,3"/>
    </o:shapelayout>
  </w:hdrShapeDefaults>
  <w:footnotePr>
    <w:footnote w:id="-1"/>
    <w:footnote w:id="0"/>
  </w:footnotePr>
  <w:endnotePr>
    <w:endnote w:id="-1"/>
    <w:endnote w:id="0"/>
  </w:endnotePr>
  <w:compat>
    <w:ulTrailSpace/>
    <w:useFELayout/>
  </w:compat>
  <w:rsids>
    <w:rsidRoot w:val="00967702"/>
    <w:rsid w:val="00011407"/>
    <w:rsid w:val="00011609"/>
    <w:rsid w:val="0005617A"/>
    <w:rsid w:val="00072774"/>
    <w:rsid w:val="00080812"/>
    <w:rsid w:val="000A0820"/>
    <w:rsid w:val="000A157B"/>
    <w:rsid w:val="0015691F"/>
    <w:rsid w:val="00193817"/>
    <w:rsid w:val="001A4283"/>
    <w:rsid w:val="001B0034"/>
    <w:rsid w:val="001B698B"/>
    <w:rsid w:val="001F0CEE"/>
    <w:rsid w:val="001F35BB"/>
    <w:rsid w:val="0020750C"/>
    <w:rsid w:val="00214E06"/>
    <w:rsid w:val="00220E3C"/>
    <w:rsid w:val="00227556"/>
    <w:rsid w:val="0025561A"/>
    <w:rsid w:val="00260CCA"/>
    <w:rsid w:val="002859CD"/>
    <w:rsid w:val="0028648A"/>
    <w:rsid w:val="00292A4F"/>
    <w:rsid w:val="002A3A33"/>
    <w:rsid w:val="002B1419"/>
    <w:rsid w:val="002B21E2"/>
    <w:rsid w:val="002B2A8B"/>
    <w:rsid w:val="002D56AD"/>
    <w:rsid w:val="002E4DA5"/>
    <w:rsid w:val="002F5451"/>
    <w:rsid w:val="002F781F"/>
    <w:rsid w:val="00314746"/>
    <w:rsid w:val="00315A3D"/>
    <w:rsid w:val="00322549"/>
    <w:rsid w:val="00344A4E"/>
    <w:rsid w:val="00365EBB"/>
    <w:rsid w:val="00374F9D"/>
    <w:rsid w:val="00383BF7"/>
    <w:rsid w:val="00385255"/>
    <w:rsid w:val="00391B4E"/>
    <w:rsid w:val="003921AC"/>
    <w:rsid w:val="003D678E"/>
    <w:rsid w:val="003F0053"/>
    <w:rsid w:val="003F43B1"/>
    <w:rsid w:val="0040417A"/>
    <w:rsid w:val="004102A6"/>
    <w:rsid w:val="00427728"/>
    <w:rsid w:val="0045394D"/>
    <w:rsid w:val="00457500"/>
    <w:rsid w:val="0047282D"/>
    <w:rsid w:val="0047743C"/>
    <w:rsid w:val="0047773A"/>
    <w:rsid w:val="004835AF"/>
    <w:rsid w:val="004849FD"/>
    <w:rsid w:val="00492047"/>
    <w:rsid w:val="004B144F"/>
    <w:rsid w:val="004B1DD8"/>
    <w:rsid w:val="004C3AF4"/>
    <w:rsid w:val="004C6BF7"/>
    <w:rsid w:val="004D34F3"/>
    <w:rsid w:val="004E1FBD"/>
    <w:rsid w:val="004F29A4"/>
    <w:rsid w:val="00500FC0"/>
    <w:rsid w:val="00505A38"/>
    <w:rsid w:val="00514188"/>
    <w:rsid w:val="00515FEE"/>
    <w:rsid w:val="00527BB2"/>
    <w:rsid w:val="005368B0"/>
    <w:rsid w:val="00553A22"/>
    <w:rsid w:val="00557069"/>
    <w:rsid w:val="005709F6"/>
    <w:rsid w:val="005742D0"/>
    <w:rsid w:val="00580303"/>
    <w:rsid w:val="00587FE3"/>
    <w:rsid w:val="00595F8F"/>
    <w:rsid w:val="00596C39"/>
    <w:rsid w:val="005B4BA0"/>
    <w:rsid w:val="005B50B3"/>
    <w:rsid w:val="005D0B52"/>
    <w:rsid w:val="005D1B67"/>
    <w:rsid w:val="005D42DA"/>
    <w:rsid w:val="005D47FB"/>
    <w:rsid w:val="005E5C97"/>
    <w:rsid w:val="005F261C"/>
    <w:rsid w:val="006046FB"/>
    <w:rsid w:val="0061544E"/>
    <w:rsid w:val="00633387"/>
    <w:rsid w:val="00646EC8"/>
    <w:rsid w:val="00667F1D"/>
    <w:rsid w:val="006773E6"/>
    <w:rsid w:val="00684DAC"/>
    <w:rsid w:val="006937BE"/>
    <w:rsid w:val="006A2CC5"/>
    <w:rsid w:val="006A36AF"/>
    <w:rsid w:val="006B1CD5"/>
    <w:rsid w:val="006B2672"/>
    <w:rsid w:val="006B2863"/>
    <w:rsid w:val="006B28E9"/>
    <w:rsid w:val="006C4ED8"/>
    <w:rsid w:val="006E5F75"/>
    <w:rsid w:val="006E72DD"/>
    <w:rsid w:val="007225CA"/>
    <w:rsid w:val="00735199"/>
    <w:rsid w:val="007531B8"/>
    <w:rsid w:val="0076017A"/>
    <w:rsid w:val="00764FA8"/>
    <w:rsid w:val="0078529C"/>
    <w:rsid w:val="007947F9"/>
    <w:rsid w:val="007A235C"/>
    <w:rsid w:val="007A2AB4"/>
    <w:rsid w:val="007A5D50"/>
    <w:rsid w:val="007B2BF0"/>
    <w:rsid w:val="007C1B01"/>
    <w:rsid w:val="007C79EE"/>
    <w:rsid w:val="007D7180"/>
    <w:rsid w:val="00804E85"/>
    <w:rsid w:val="00811E5D"/>
    <w:rsid w:val="00824119"/>
    <w:rsid w:val="00835E9C"/>
    <w:rsid w:val="008375B9"/>
    <w:rsid w:val="00855BA1"/>
    <w:rsid w:val="00861D75"/>
    <w:rsid w:val="008671DE"/>
    <w:rsid w:val="008702B4"/>
    <w:rsid w:val="00872EC2"/>
    <w:rsid w:val="00876BD4"/>
    <w:rsid w:val="0088152F"/>
    <w:rsid w:val="008A191D"/>
    <w:rsid w:val="008B3F8D"/>
    <w:rsid w:val="008B7119"/>
    <w:rsid w:val="008B7944"/>
    <w:rsid w:val="008D126B"/>
    <w:rsid w:val="008E107A"/>
    <w:rsid w:val="008E17CD"/>
    <w:rsid w:val="008F7AE5"/>
    <w:rsid w:val="009013B6"/>
    <w:rsid w:val="00901F76"/>
    <w:rsid w:val="0090206D"/>
    <w:rsid w:val="0092167A"/>
    <w:rsid w:val="00926270"/>
    <w:rsid w:val="009312CA"/>
    <w:rsid w:val="00932015"/>
    <w:rsid w:val="009421B0"/>
    <w:rsid w:val="009428FE"/>
    <w:rsid w:val="00955B5E"/>
    <w:rsid w:val="00967702"/>
    <w:rsid w:val="00980A9D"/>
    <w:rsid w:val="00981E93"/>
    <w:rsid w:val="00983954"/>
    <w:rsid w:val="00990C87"/>
    <w:rsid w:val="009B6212"/>
    <w:rsid w:val="009C2958"/>
    <w:rsid w:val="009D51FB"/>
    <w:rsid w:val="009E6E77"/>
    <w:rsid w:val="009F063A"/>
    <w:rsid w:val="009F25C2"/>
    <w:rsid w:val="009F6B92"/>
    <w:rsid w:val="00A0663A"/>
    <w:rsid w:val="00A13E67"/>
    <w:rsid w:val="00A26F27"/>
    <w:rsid w:val="00A372FD"/>
    <w:rsid w:val="00A51DBD"/>
    <w:rsid w:val="00A9677B"/>
    <w:rsid w:val="00AA0ED3"/>
    <w:rsid w:val="00AD246B"/>
    <w:rsid w:val="00AD6DB0"/>
    <w:rsid w:val="00AE3D6C"/>
    <w:rsid w:val="00AE4F78"/>
    <w:rsid w:val="00AF1527"/>
    <w:rsid w:val="00B016E6"/>
    <w:rsid w:val="00B169F6"/>
    <w:rsid w:val="00B26F91"/>
    <w:rsid w:val="00B35AE9"/>
    <w:rsid w:val="00B419D6"/>
    <w:rsid w:val="00B42F6B"/>
    <w:rsid w:val="00B44FC3"/>
    <w:rsid w:val="00B63148"/>
    <w:rsid w:val="00B7354F"/>
    <w:rsid w:val="00B740DE"/>
    <w:rsid w:val="00B75FAB"/>
    <w:rsid w:val="00B914C4"/>
    <w:rsid w:val="00BA6F1C"/>
    <w:rsid w:val="00BB0BE1"/>
    <w:rsid w:val="00BC74FB"/>
    <w:rsid w:val="00BD4BF6"/>
    <w:rsid w:val="00BF21AF"/>
    <w:rsid w:val="00C31868"/>
    <w:rsid w:val="00C337C9"/>
    <w:rsid w:val="00C33A56"/>
    <w:rsid w:val="00C344E2"/>
    <w:rsid w:val="00C40813"/>
    <w:rsid w:val="00C52299"/>
    <w:rsid w:val="00C67890"/>
    <w:rsid w:val="00C67897"/>
    <w:rsid w:val="00C721A6"/>
    <w:rsid w:val="00C74B28"/>
    <w:rsid w:val="00C82AE1"/>
    <w:rsid w:val="00C95FDD"/>
    <w:rsid w:val="00CB2E01"/>
    <w:rsid w:val="00CB3337"/>
    <w:rsid w:val="00CB5AC9"/>
    <w:rsid w:val="00CC0DB2"/>
    <w:rsid w:val="00CC5C3D"/>
    <w:rsid w:val="00D201C8"/>
    <w:rsid w:val="00D22A6E"/>
    <w:rsid w:val="00D418CF"/>
    <w:rsid w:val="00D52B1C"/>
    <w:rsid w:val="00D54834"/>
    <w:rsid w:val="00D62EAC"/>
    <w:rsid w:val="00D65FBC"/>
    <w:rsid w:val="00D749CB"/>
    <w:rsid w:val="00D87A95"/>
    <w:rsid w:val="00D947D8"/>
    <w:rsid w:val="00DA20C9"/>
    <w:rsid w:val="00DA6512"/>
    <w:rsid w:val="00DC4B21"/>
    <w:rsid w:val="00DC4EE8"/>
    <w:rsid w:val="00DD128D"/>
    <w:rsid w:val="00DD56C2"/>
    <w:rsid w:val="00DE75E1"/>
    <w:rsid w:val="00DF062C"/>
    <w:rsid w:val="00DF111E"/>
    <w:rsid w:val="00DF7A10"/>
    <w:rsid w:val="00E06EAC"/>
    <w:rsid w:val="00E07D1A"/>
    <w:rsid w:val="00E15F12"/>
    <w:rsid w:val="00E165C7"/>
    <w:rsid w:val="00E244FA"/>
    <w:rsid w:val="00E31A2E"/>
    <w:rsid w:val="00E3279B"/>
    <w:rsid w:val="00E36DAF"/>
    <w:rsid w:val="00E47EF8"/>
    <w:rsid w:val="00E5138B"/>
    <w:rsid w:val="00E57297"/>
    <w:rsid w:val="00E607BF"/>
    <w:rsid w:val="00E61853"/>
    <w:rsid w:val="00E62C5E"/>
    <w:rsid w:val="00E70394"/>
    <w:rsid w:val="00E77813"/>
    <w:rsid w:val="00E832C9"/>
    <w:rsid w:val="00E83B33"/>
    <w:rsid w:val="00EC732C"/>
    <w:rsid w:val="00ED1BF8"/>
    <w:rsid w:val="00ED6EC5"/>
    <w:rsid w:val="00EE6090"/>
    <w:rsid w:val="00EF15B4"/>
    <w:rsid w:val="00F22509"/>
    <w:rsid w:val="00F322B9"/>
    <w:rsid w:val="00F40AD6"/>
    <w:rsid w:val="00F54418"/>
    <w:rsid w:val="00F6409E"/>
    <w:rsid w:val="00F701B4"/>
    <w:rsid w:val="00F74A7A"/>
    <w:rsid w:val="00F761AB"/>
    <w:rsid w:val="00F8634D"/>
    <w:rsid w:val="00F87AED"/>
    <w:rsid w:val="00F963AF"/>
    <w:rsid w:val="00F96FF0"/>
    <w:rsid w:val="00FA36C5"/>
    <w:rsid w:val="00FA7916"/>
    <w:rsid w:val="00FB0A0B"/>
    <w:rsid w:val="00FB4189"/>
    <w:rsid w:val="00FC18DD"/>
    <w:rsid w:val="00FC37B1"/>
    <w:rsid w:val="00FD4B68"/>
    <w:rsid w:val="00FD7AB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lsdException w:name="header" w:qFormat="1"/>
    <w:lsdException w:name="footer" w:uiPriority="99" w:qFormat="1"/>
    <w:lsdException w:name="caption" w:semiHidden="1" w:unhideWhenUsed="1" w:qFormat="1"/>
    <w:lsdException w:name="annotation reference" w:uiPriority="99"/>
    <w:lsdException w:name="Title" w:qFormat="1"/>
    <w:lsdException w:name="Default Paragraph Font" w:semiHidden="1" w:uiPriority="1" w:unhideWhenUsed="1"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0"/>
    <w:link w:val="a5"/>
    <w:uiPriority w:val="99"/>
    <w:qFormat/>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0"/>
    <w:link w:val="a4"/>
    <w:rsid w:val="00391B4E"/>
    <w:rPr>
      <w:rFonts w:ascii="宋体" w:hAnsi="Courier New" w:cs="Courier New"/>
      <w:sz w:val="22"/>
      <w:szCs w:val="21"/>
      <w:lang w:eastAsia="en-US"/>
    </w:rPr>
  </w:style>
  <w:style w:type="paragraph" w:styleId="aa">
    <w:name w:val="Balloon Text"/>
    <w:basedOn w:val="a"/>
    <w:link w:val="Char3"/>
    <w:uiPriority w:val="99"/>
    <w:rsid w:val="00391B4E"/>
    <w:rPr>
      <w:sz w:val="18"/>
      <w:szCs w:val="18"/>
    </w:rPr>
  </w:style>
  <w:style w:type="character" w:customStyle="1" w:styleId="Char3">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4">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4"/>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rsid w:val="0020750C"/>
    <w:rPr>
      <w:rFonts w:ascii="宋体" w:hAnsi="宋体" w:cs="宋体"/>
      <w:sz w:val="18"/>
      <w:szCs w:val="22"/>
      <w:lang w:eastAsia="en-US"/>
    </w:rPr>
  </w:style>
  <w:style w:type="character" w:styleId="ad">
    <w:name w:val="Hyperlink"/>
    <w:basedOn w:val="a0"/>
    <w:uiPriority w:val="99"/>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iPriority w:val="99"/>
    <w:unhideWhenUsed/>
    <w:rsid w:val="005D0B52"/>
    <w:rPr>
      <w:sz w:val="21"/>
      <w:szCs w:val="21"/>
    </w:rPr>
  </w:style>
  <w:style w:type="paragraph" w:styleId="af0">
    <w:name w:val="annotation text"/>
    <w:basedOn w:val="a"/>
    <w:link w:val="Char5"/>
    <w:uiPriority w:val="99"/>
    <w:unhideWhenUsed/>
    <w:rsid w:val="005D0B52"/>
    <w:pPr>
      <w:autoSpaceDE/>
      <w:autoSpaceDN/>
    </w:pPr>
    <w:rPr>
      <w:rFonts w:ascii="Times New Roman" w:hAnsi="Times New Roman" w:cs="Times New Roman"/>
      <w:kern w:val="2"/>
      <w:sz w:val="21"/>
      <w:szCs w:val="24"/>
      <w:lang w:eastAsia="zh-CN"/>
    </w:rPr>
  </w:style>
  <w:style w:type="character" w:customStyle="1" w:styleId="Char5">
    <w:name w:val="批注文字 Char"/>
    <w:basedOn w:val="a0"/>
    <w:link w:val="af0"/>
    <w:uiPriority w:val="99"/>
    <w:rsid w:val="005D0B52"/>
    <w:rPr>
      <w:kern w:val="2"/>
      <w:sz w:val="21"/>
      <w:szCs w:val="24"/>
    </w:rPr>
  </w:style>
  <w:style w:type="paragraph" w:styleId="af1">
    <w:name w:val="annotation subject"/>
    <w:basedOn w:val="af0"/>
    <w:next w:val="af0"/>
    <w:link w:val="Char6"/>
    <w:uiPriority w:val="99"/>
    <w:unhideWhenUsed/>
    <w:qFormat/>
    <w:rsid w:val="005D0B52"/>
    <w:rPr>
      <w:b/>
      <w:bCs/>
    </w:rPr>
  </w:style>
  <w:style w:type="character" w:customStyle="1" w:styleId="Char6">
    <w:name w:val="批注主题 Char"/>
    <w:basedOn w:val="Char5"/>
    <w:link w:val="af1"/>
    <w:uiPriority w:val="99"/>
    <w:qFormat/>
    <w:rsid w:val="005D0B52"/>
    <w:rPr>
      <w:b/>
      <w:bCs/>
    </w:rPr>
  </w:style>
  <w:style w:type="paragraph" w:styleId="af2">
    <w:name w:val="Normal (Web)"/>
    <w:basedOn w:val="a"/>
    <w:uiPriority w:val="99"/>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uiPriority w:val="9"/>
    <w:rsid w:val="005D0B52"/>
    <w:rPr>
      <w:rFonts w:ascii="宋体" w:hAnsi="宋体" w:cs="宋体"/>
      <w:b/>
      <w:bCs/>
      <w:sz w:val="28"/>
      <w:szCs w:val="28"/>
      <w:lang w:eastAsia="en-US"/>
    </w:rPr>
  </w:style>
  <w:style w:type="character" w:customStyle="1" w:styleId="Char">
    <w:name w:val="正文文本 Char"/>
    <w:basedOn w:val="a0"/>
    <w:link w:val="a3"/>
    <w:uiPriority w:val="1"/>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apple-converted-space">
    <w:name w:val="apple-converted-space"/>
    <w:basedOn w:val="a0"/>
    <w:rsid w:val="006A36AF"/>
  </w:style>
  <w:style w:type="paragraph" w:styleId="af3">
    <w:name w:val="Title"/>
    <w:basedOn w:val="a"/>
    <w:next w:val="a"/>
    <w:link w:val="Char7"/>
    <w:qFormat/>
    <w:rsid w:val="006A36AF"/>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7">
    <w:name w:val="标题 Char"/>
    <w:basedOn w:val="a0"/>
    <w:link w:val="af3"/>
    <w:qFormat/>
    <w:rsid w:val="006A36AF"/>
    <w:rPr>
      <w:rFonts w:ascii="Cambria" w:hAnsi="Cambria"/>
      <w:b/>
      <w:bCs/>
      <w:kern w:val="2"/>
      <w:sz w:val="32"/>
      <w:szCs w:val="32"/>
    </w:rPr>
  </w:style>
  <w:style w:type="paragraph" w:styleId="af4">
    <w:name w:val="Body Text Indent"/>
    <w:basedOn w:val="a"/>
    <w:link w:val="Char8"/>
    <w:rsid w:val="007225CA"/>
    <w:pPr>
      <w:spacing w:after="120"/>
      <w:ind w:leftChars="200" w:left="420"/>
    </w:pPr>
  </w:style>
  <w:style w:type="character" w:customStyle="1" w:styleId="Char8">
    <w:name w:val="正文文本缩进 Char"/>
    <w:basedOn w:val="a0"/>
    <w:link w:val="af4"/>
    <w:rsid w:val="007225CA"/>
    <w:rPr>
      <w:rFonts w:ascii="宋体" w:hAnsi="宋体" w:cs="宋体"/>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7"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1272</TotalTime>
  <Pages>33</Pages>
  <Words>1918</Words>
  <Characters>10934</Characters>
  <Application>Microsoft Office Word</Application>
  <DocSecurity>0</DocSecurity>
  <Lines>91</Lines>
  <Paragraphs>25</Paragraphs>
  <ScaleCrop>false</ScaleCrop>
  <Company>福化环保</Company>
  <LinksUpToDate>false</LinksUpToDate>
  <CharactersWithSpaces>12827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陈惠国</cp:lastModifiedBy>
  <cp:revision>160</cp:revision>
  <cp:lastPrinted>2019-10-12T01:19:00Z</cp:lastPrinted>
  <dcterms:created xsi:type="dcterms:W3CDTF">2019-03-28T11:18:00Z</dcterms:created>
  <dcterms:modified xsi:type="dcterms:W3CDTF">2019-11-26T01:09:00Z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