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7E" w:rsidRDefault="00E4277E">
      <w:pPr>
        <w:pStyle w:val="a4"/>
        <w:rPr>
          <w:rFonts w:ascii="Times New Roman"/>
          <w:sz w:val="20"/>
          <w:lang w:eastAsia="zh-CN"/>
        </w:rPr>
      </w:pPr>
    </w:p>
    <w:p w:rsidR="00E4277E" w:rsidRDefault="00E4277E">
      <w:pPr>
        <w:pStyle w:val="a4"/>
        <w:rPr>
          <w:rFonts w:ascii="Times New Roman"/>
          <w:sz w:val="20"/>
        </w:rPr>
      </w:pPr>
    </w:p>
    <w:p w:rsidR="00E4277E" w:rsidRDefault="00E4277E">
      <w:pPr>
        <w:pStyle w:val="a4"/>
        <w:rPr>
          <w:rFonts w:ascii="Times New Roman"/>
          <w:sz w:val="20"/>
        </w:rPr>
      </w:pPr>
    </w:p>
    <w:p w:rsidR="00E4277E" w:rsidRDefault="00E4277E">
      <w:pPr>
        <w:pStyle w:val="a4"/>
        <w:rPr>
          <w:rFonts w:ascii="Times New Roman"/>
          <w:sz w:val="20"/>
        </w:rPr>
      </w:pPr>
    </w:p>
    <w:p w:rsidR="00E4277E" w:rsidRDefault="00E4277E">
      <w:pPr>
        <w:pStyle w:val="a4"/>
        <w:rPr>
          <w:rFonts w:ascii="Times New Roman"/>
          <w:sz w:val="20"/>
        </w:rPr>
      </w:pPr>
    </w:p>
    <w:p w:rsidR="00E4277E" w:rsidRDefault="00E4277E">
      <w:pPr>
        <w:pStyle w:val="a4"/>
        <w:spacing w:before="5"/>
        <w:rPr>
          <w:rFonts w:ascii="Times New Roman"/>
          <w:sz w:val="20"/>
        </w:rPr>
      </w:pPr>
    </w:p>
    <w:p w:rsidR="00E4277E" w:rsidRDefault="001302C5">
      <w:pPr>
        <w:spacing w:line="788" w:lineRule="exact"/>
        <w:ind w:left="167"/>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福建福海创石油化工有限公司</w:t>
      </w:r>
    </w:p>
    <w:p w:rsidR="00E4277E" w:rsidRDefault="001302C5">
      <w:pPr>
        <w:spacing w:before="38"/>
        <w:ind w:left="172"/>
        <w:jc w:val="center"/>
        <w:rPr>
          <w:rFonts w:asciiTheme="majorEastAsia" w:eastAsiaTheme="majorEastAsia" w:hAnsiTheme="majorEastAsia"/>
          <w:b/>
          <w:sz w:val="44"/>
          <w:szCs w:val="44"/>
          <w:u w:val="single"/>
          <w:lang w:eastAsia="zh-CN"/>
        </w:rPr>
      </w:pPr>
      <w:r w:rsidRPr="00EA7E04">
        <w:rPr>
          <w:rFonts w:asciiTheme="majorEastAsia" w:eastAsiaTheme="majorEastAsia" w:hAnsiTheme="majorEastAsia" w:hint="eastAsia"/>
          <w:b/>
          <w:sz w:val="44"/>
          <w:szCs w:val="44"/>
          <w:lang w:eastAsia="zh-CN"/>
        </w:rPr>
        <w:t xml:space="preserve">   </w:t>
      </w:r>
      <w:r w:rsidR="00D86790">
        <w:rPr>
          <w:rFonts w:asciiTheme="majorEastAsia" w:eastAsiaTheme="majorEastAsia" w:hAnsiTheme="majorEastAsia" w:hint="eastAsia"/>
          <w:b/>
          <w:bCs/>
          <w:sz w:val="44"/>
          <w:szCs w:val="44"/>
          <w:u w:val="single"/>
          <w:lang w:eastAsia="zh-CN"/>
        </w:rPr>
        <w:t>连体服</w:t>
      </w:r>
      <w:r>
        <w:rPr>
          <w:rFonts w:asciiTheme="majorEastAsia" w:eastAsiaTheme="majorEastAsia" w:hAnsiTheme="majorEastAsia" w:hint="eastAsia"/>
          <w:b/>
          <w:bCs/>
          <w:sz w:val="44"/>
          <w:szCs w:val="44"/>
          <w:u w:val="single"/>
          <w:lang w:eastAsia="zh-CN"/>
        </w:rPr>
        <w:t>采购</w:t>
      </w:r>
      <w:r>
        <w:rPr>
          <w:rFonts w:asciiTheme="majorEastAsia" w:eastAsiaTheme="majorEastAsia" w:hAnsiTheme="majorEastAsia" w:hint="eastAsia"/>
          <w:b/>
          <w:sz w:val="44"/>
          <w:szCs w:val="44"/>
          <w:u w:val="single"/>
          <w:lang w:eastAsia="zh-CN"/>
        </w:rPr>
        <w:t xml:space="preserve">  </w:t>
      </w:r>
    </w:p>
    <w:p w:rsidR="00E4277E" w:rsidRDefault="001302C5">
      <w:pPr>
        <w:spacing w:before="38"/>
        <w:ind w:left="172"/>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项目</w:t>
      </w:r>
    </w:p>
    <w:p w:rsidR="00E4277E" w:rsidRDefault="00E4277E">
      <w:pPr>
        <w:pStyle w:val="a4"/>
        <w:rPr>
          <w:rFonts w:ascii="微软雅黑"/>
          <w:b/>
          <w:sz w:val="68"/>
          <w:lang w:eastAsia="zh-CN"/>
        </w:rPr>
      </w:pPr>
    </w:p>
    <w:p w:rsidR="00E4277E" w:rsidRDefault="00E4277E">
      <w:pPr>
        <w:pStyle w:val="a4"/>
        <w:spacing w:before="4"/>
        <w:rPr>
          <w:rFonts w:ascii="微软雅黑"/>
          <w:b/>
          <w:sz w:val="39"/>
          <w:lang w:eastAsia="zh-CN"/>
        </w:rPr>
      </w:pPr>
    </w:p>
    <w:p w:rsidR="00E4277E" w:rsidRDefault="001302C5">
      <w:pPr>
        <w:ind w:left="169"/>
        <w:jc w:val="center"/>
        <w:rPr>
          <w:rFonts w:ascii="微软雅黑" w:eastAsia="微软雅黑"/>
          <w:b/>
          <w:sz w:val="72"/>
          <w:lang w:eastAsia="zh-CN"/>
        </w:rPr>
      </w:pPr>
      <w:r>
        <w:rPr>
          <w:rFonts w:ascii="微软雅黑" w:eastAsia="微软雅黑" w:hint="eastAsia"/>
          <w:b/>
          <w:sz w:val="72"/>
          <w:lang w:eastAsia="zh-CN"/>
        </w:rPr>
        <w:t>比选文件</w:t>
      </w:r>
    </w:p>
    <w:p w:rsidR="00E4277E" w:rsidRDefault="001302C5">
      <w:pPr>
        <w:pStyle w:val="1"/>
        <w:jc w:val="center"/>
        <w:rPr>
          <w:sz w:val="28"/>
          <w:szCs w:val="28"/>
        </w:rPr>
      </w:pPr>
      <w:r>
        <w:rPr>
          <w:rFonts w:hint="eastAsia"/>
          <w:sz w:val="28"/>
          <w:szCs w:val="28"/>
        </w:rPr>
        <w:t>（文件编号：</w:t>
      </w:r>
      <w:r>
        <w:rPr>
          <w:rFonts w:hint="eastAsia"/>
          <w:sz w:val="28"/>
          <w:szCs w:val="28"/>
          <w:u w:val="single"/>
        </w:rPr>
        <w:t xml:space="preserve"> </w:t>
      </w:r>
      <w:r>
        <w:rPr>
          <w:sz w:val="28"/>
          <w:szCs w:val="28"/>
          <w:u w:val="single"/>
        </w:rPr>
        <w:t xml:space="preserve"> </w:t>
      </w:r>
      <w:r w:rsidR="00D86790" w:rsidRPr="00D86790">
        <w:rPr>
          <w:rFonts w:hAnsi="宋体" w:cs="宋体"/>
          <w:bCs/>
          <w:u w:val="single"/>
        </w:rPr>
        <w:t>FHC-PTCG20191030002</w:t>
      </w:r>
      <w:r>
        <w:rPr>
          <w:rFonts w:hint="eastAsia"/>
          <w:sz w:val="28"/>
          <w:szCs w:val="28"/>
          <w:u w:val="single"/>
        </w:rPr>
        <w:t xml:space="preserve">    </w:t>
      </w:r>
      <w:r>
        <w:rPr>
          <w:rFonts w:hint="eastAsia"/>
          <w:sz w:val="28"/>
          <w:szCs w:val="28"/>
        </w:rPr>
        <w:t>）</w:t>
      </w:r>
    </w:p>
    <w:p w:rsidR="00E4277E" w:rsidRDefault="00E4277E">
      <w:pPr>
        <w:pStyle w:val="a4"/>
        <w:rPr>
          <w:rFonts w:ascii="微软雅黑"/>
          <w:b/>
          <w:sz w:val="94"/>
          <w:lang w:eastAsia="zh-CN"/>
        </w:rPr>
      </w:pPr>
    </w:p>
    <w:p w:rsidR="00E4277E" w:rsidRDefault="00E4277E">
      <w:pPr>
        <w:pStyle w:val="a4"/>
        <w:spacing w:before="7"/>
        <w:rPr>
          <w:rFonts w:ascii="微软雅黑"/>
          <w:b/>
          <w:sz w:val="74"/>
          <w:lang w:eastAsia="zh-CN"/>
        </w:rPr>
      </w:pPr>
    </w:p>
    <w:p w:rsidR="00E4277E" w:rsidRDefault="001302C5">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福建福海创石油化工有限公司编制二〇一九年 1</w:t>
      </w:r>
      <w:r w:rsidR="00D86790">
        <w:rPr>
          <w:rFonts w:ascii="微软雅黑" w:eastAsia="微软雅黑" w:hint="eastAsia"/>
          <w:b/>
          <w:w w:val="95"/>
          <w:sz w:val="32"/>
          <w:lang w:eastAsia="zh-CN"/>
        </w:rPr>
        <w:t>1</w:t>
      </w:r>
      <w:r>
        <w:rPr>
          <w:rFonts w:ascii="微软雅黑" w:eastAsia="微软雅黑" w:hint="eastAsia"/>
          <w:b/>
          <w:w w:val="95"/>
          <w:sz w:val="32"/>
          <w:lang w:eastAsia="zh-CN"/>
        </w:rPr>
        <w:t>月</w:t>
      </w:r>
    </w:p>
    <w:p w:rsidR="00E4277E" w:rsidRDefault="00E4277E">
      <w:pPr>
        <w:spacing w:line="271" w:lineRule="auto"/>
        <w:jc w:val="center"/>
        <w:rPr>
          <w:rFonts w:ascii="微软雅黑" w:eastAsia="微软雅黑"/>
          <w:sz w:val="32"/>
          <w:lang w:eastAsia="zh-CN"/>
        </w:rPr>
        <w:sectPr w:rsidR="00E4277E">
          <w:type w:val="continuous"/>
          <w:pgSz w:w="11910" w:h="16840"/>
          <w:pgMar w:top="1600" w:right="1680" w:bottom="280" w:left="1680" w:header="720" w:footer="720" w:gutter="0"/>
          <w:cols w:space="720"/>
        </w:sectPr>
      </w:pPr>
    </w:p>
    <w:p w:rsidR="00E4277E" w:rsidRDefault="001302C5">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E4277E" w:rsidRDefault="00E4277E">
      <w:pPr>
        <w:pStyle w:val="a4"/>
        <w:rPr>
          <w:rFonts w:ascii="黑体"/>
          <w:sz w:val="20"/>
          <w:lang w:eastAsia="zh-CN"/>
        </w:rPr>
      </w:pPr>
    </w:p>
    <w:p w:rsidR="00E4277E" w:rsidRDefault="00E4277E">
      <w:pPr>
        <w:pStyle w:val="a4"/>
        <w:rPr>
          <w:rFonts w:ascii="黑体"/>
          <w:sz w:val="20"/>
          <w:lang w:eastAsia="zh-CN"/>
        </w:rPr>
      </w:pPr>
    </w:p>
    <w:p w:rsidR="00E4277E" w:rsidRDefault="00E4277E">
      <w:pPr>
        <w:pStyle w:val="a4"/>
        <w:spacing w:before="9"/>
        <w:rPr>
          <w:rFonts w:ascii="黑体"/>
          <w:lang w:eastAsia="zh-CN"/>
        </w:rPr>
      </w:pPr>
    </w:p>
    <w:p w:rsidR="00E4277E" w:rsidRDefault="001302C5">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E4277E" w:rsidRDefault="001302C5">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E4277E" w:rsidRDefault="001302C5">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E4277E" w:rsidRDefault="00E4277E">
      <w:pPr>
        <w:pStyle w:val="a4"/>
        <w:spacing w:before="8"/>
        <w:rPr>
          <w:sz w:val="19"/>
          <w:lang w:eastAsia="zh-CN"/>
        </w:rPr>
      </w:pPr>
    </w:p>
    <w:p w:rsidR="00E4277E" w:rsidRDefault="001302C5">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E4277E" w:rsidRDefault="00E4277E">
      <w:pPr>
        <w:pStyle w:val="a4"/>
        <w:rPr>
          <w:sz w:val="28"/>
          <w:lang w:eastAsia="zh-CN"/>
        </w:rPr>
      </w:pPr>
    </w:p>
    <w:p w:rsidR="00E4277E" w:rsidRDefault="00E4277E">
      <w:pPr>
        <w:pStyle w:val="a4"/>
        <w:rPr>
          <w:sz w:val="28"/>
          <w:lang w:eastAsia="zh-CN"/>
        </w:rPr>
      </w:pPr>
    </w:p>
    <w:p w:rsidR="00E4277E" w:rsidRDefault="00E4277E">
      <w:pPr>
        <w:pStyle w:val="a4"/>
        <w:rPr>
          <w:sz w:val="28"/>
          <w:lang w:eastAsia="zh-CN"/>
        </w:rPr>
      </w:pPr>
    </w:p>
    <w:p w:rsidR="00E4277E" w:rsidRDefault="00E4277E">
      <w:pPr>
        <w:pStyle w:val="a4"/>
        <w:rPr>
          <w:sz w:val="28"/>
          <w:lang w:eastAsia="zh-CN"/>
        </w:rPr>
      </w:pPr>
    </w:p>
    <w:p w:rsidR="00E4277E" w:rsidRDefault="00E4277E">
      <w:pPr>
        <w:pStyle w:val="a4"/>
        <w:spacing w:before="10"/>
        <w:rPr>
          <w:sz w:val="35"/>
          <w:lang w:eastAsia="zh-CN"/>
        </w:rPr>
      </w:pPr>
    </w:p>
    <w:p w:rsidR="00E4277E" w:rsidRDefault="001302C5">
      <w:pPr>
        <w:spacing w:line="408" w:lineRule="auto"/>
        <w:ind w:leftChars="100" w:left="220" w:right="103"/>
        <w:rPr>
          <w:sz w:val="28"/>
          <w:lang w:eastAsia="zh-CN"/>
        </w:rPr>
      </w:pPr>
      <w:r>
        <w:rPr>
          <w:sz w:val="28"/>
          <w:lang w:eastAsia="zh-CN"/>
        </w:rPr>
        <w:t>附件一</w:t>
      </w:r>
      <w:r>
        <w:rPr>
          <w:rFonts w:hint="eastAsia"/>
          <w:sz w:val="28"/>
          <w:lang w:eastAsia="zh-CN"/>
        </w:rPr>
        <w:t>：合同条款</w:t>
      </w:r>
    </w:p>
    <w:p w:rsidR="00E4277E" w:rsidRDefault="001302C5">
      <w:pPr>
        <w:spacing w:line="408" w:lineRule="auto"/>
        <w:ind w:leftChars="100" w:left="220" w:right="103"/>
        <w:rPr>
          <w:sz w:val="28"/>
          <w:lang w:eastAsia="zh-CN"/>
        </w:rPr>
      </w:pPr>
      <w:r>
        <w:rPr>
          <w:sz w:val="28"/>
          <w:lang w:eastAsia="zh-CN"/>
        </w:rPr>
        <w:t>附件二：参选文件（范本）</w:t>
      </w:r>
    </w:p>
    <w:p w:rsidR="00E4277E" w:rsidRDefault="00E4277E">
      <w:pPr>
        <w:spacing w:line="408" w:lineRule="auto"/>
        <w:rPr>
          <w:sz w:val="28"/>
          <w:lang w:eastAsia="zh-CN"/>
        </w:rPr>
        <w:sectPr w:rsidR="00E4277E">
          <w:footerReference w:type="default" r:id="rId8"/>
          <w:pgSz w:w="11910" w:h="16840"/>
          <w:pgMar w:top="1480" w:right="1340" w:bottom="740" w:left="1680" w:header="0" w:footer="551" w:gutter="0"/>
          <w:pgNumType w:start="1"/>
          <w:cols w:space="720"/>
        </w:sectPr>
      </w:pPr>
    </w:p>
    <w:p w:rsidR="00E4277E" w:rsidRDefault="001302C5">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spacing w:line="321" w:lineRule="auto"/>
        <w:ind w:left="118" w:right="121" w:firstLine="511"/>
        <w:jc w:val="both"/>
        <w:rPr>
          <w:lang w:eastAsia="zh-CN"/>
        </w:rPr>
      </w:pPr>
      <w:r>
        <w:rPr>
          <w:lang w:eastAsia="zh-CN"/>
        </w:rPr>
        <w:t>福建福海创石油化工有限公司拟对本公司</w:t>
      </w:r>
      <w:r>
        <w:rPr>
          <w:rFonts w:hint="eastAsia"/>
          <w:u w:val="single"/>
          <w:lang w:eastAsia="zh-CN"/>
        </w:rPr>
        <w:t>采购</w:t>
      </w:r>
      <w:r w:rsidR="00D86790">
        <w:rPr>
          <w:rFonts w:hint="eastAsia"/>
          <w:u w:val="single"/>
          <w:lang w:eastAsia="zh-CN"/>
        </w:rPr>
        <w:t>125套连体服</w:t>
      </w:r>
      <w:r>
        <w:rPr>
          <w:rFonts w:hint="eastAsia"/>
          <w:u w:val="single"/>
          <w:lang w:eastAsia="zh-CN"/>
        </w:rPr>
        <w:t xml:space="preserve">项目  </w:t>
      </w:r>
      <w:r>
        <w:rPr>
          <w:lang w:eastAsia="zh-CN"/>
        </w:rPr>
        <w:t>进行公开比选。为了“公开、公平、公正、透明”，引导参选人进行正确参选，特制定本规定文件。</w:t>
      </w:r>
    </w:p>
    <w:p w:rsidR="00E4277E" w:rsidRDefault="001302C5">
      <w:pPr>
        <w:pStyle w:val="a4"/>
        <w:spacing w:before="26" w:line="321" w:lineRule="auto"/>
        <w:ind w:left="118" w:right="121" w:firstLine="511"/>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E4277E" w:rsidRDefault="001302C5">
      <w:pPr>
        <w:pStyle w:val="2"/>
        <w:spacing w:before="24"/>
        <w:ind w:left="0" w:firstLineChars="100" w:firstLine="241"/>
        <w:rPr>
          <w:lang w:eastAsia="zh-CN"/>
        </w:rPr>
      </w:pPr>
      <w:r>
        <w:rPr>
          <w:lang w:eastAsia="zh-CN"/>
        </w:rPr>
        <w:t>一、参选人资格要求：</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Pr>
          <w:rFonts w:asciiTheme="minorEastAsia" w:eastAsiaTheme="minorEastAsia" w:hAnsiTheme="minorEastAsia" w:cs="宋体" w:hint="eastAsia"/>
          <w:sz w:val="28"/>
          <w:szCs w:val="28"/>
          <w:shd w:val="clear" w:color="auto" w:fill="FFFFFF"/>
        </w:rPr>
        <w:t>1、参选人必须具备独立法人资格，服务业绩优良，社会信誉好单位均可参加投标。</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Pr>
          <w:rFonts w:asciiTheme="minorEastAsia" w:eastAsiaTheme="minorEastAsia" w:hAnsiTheme="minorEastAsia" w:cs="宋体" w:hint="eastAsia"/>
          <w:sz w:val="28"/>
          <w:szCs w:val="28"/>
          <w:shd w:val="clear" w:color="auto" w:fill="FFFFFF"/>
        </w:rPr>
        <w:t>2、经营年限内无商业纠纷案件，无偷税漏税行为，无税务欺诈行为。</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z w:val="28"/>
          <w:szCs w:val="28"/>
          <w:shd w:val="clear" w:color="auto" w:fill="FFFFFF"/>
        </w:rPr>
      </w:pPr>
      <w:r>
        <w:rPr>
          <w:rFonts w:asciiTheme="minorEastAsia" w:eastAsiaTheme="minorEastAsia" w:hAnsiTheme="minorEastAsia" w:cs="宋体" w:hint="eastAsia"/>
          <w:sz w:val="28"/>
          <w:szCs w:val="28"/>
          <w:shd w:val="clear" w:color="auto" w:fill="FFFFFF"/>
        </w:rPr>
        <w:t>3、本次业务外包不接受联合体报名。</w:t>
      </w:r>
    </w:p>
    <w:p w:rsidR="00E4277E" w:rsidRDefault="001302C5">
      <w:pPr>
        <w:spacing w:line="360" w:lineRule="auto"/>
        <w:ind w:firstLineChars="50" w:firstLine="140"/>
        <w:rPr>
          <w:lang w:eastAsia="zh-CN"/>
        </w:rPr>
      </w:pPr>
      <w:r>
        <w:rPr>
          <w:rFonts w:asciiTheme="minorEastAsia" w:eastAsiaTheme="minorEastAsia" w:hAnsiTheme="minorEastAsia" w:hint="eastAsia"/>
          <w:sz w:val="28"/>
          <w:szCs w:val="28"/>
          <w:lang w:eastAsia="zh-CN"/>
        </w:rPr>
        <w:t>4、本项目采用资格后审方式对参选人进行资格审查，</w:t>
      </w:r>
      <w:r>
        <w:rPr>
          <w:rFonts w:hint="eastAsia"/>
          <w:sz w:val="24"/>
          <w:szCs w:val="24"/>
          <w:lang w:eastAsia="zh-CN"/>
        </w:rPr>
        <w:t>经资格审查合格的参选人才可参加最终评选。</w:t>
      </w:r>
    </w:p>
    <w:p w:rsidR="00E4277E" w:rsidRDefault="001302C5" w:rsidP="0016548E">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Pr>
          <w:b/>
          <w:sz w:val="24"/>
          <w:szCs w:val="28"/>
          <w:lang w:eastAsia="zh-CN"/>
        </w:rPr>
        <w:t xml:space="preserve"> </w:t>
      </w:r>
    </w:p>
    <w:p w:rsidR="00E4277E" w:rsidRDefault="001302C5" w:rsidP="0016548E">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比选公示时间：2019年</w:t>
      </w:r>
      <w:r w:rsidR="00D86790">
        <w:rPr>
          <w:rFonts w:hint="eastAsia"/>
          <w:b/>
          <w:snapToGrid w:val="0"/>
          <w:spacing w:val="8"/>
          <w:sz w:val="24"/>
          <w:lang w:eastAsia="zh-CN"/>
        </w:rPr>
        <w:t>11</w:t>
      </w:r>
      <w:r>
        <w:rPr>
          <w:rFonts w:hint="eastAsia"/>
          <w:b/>
          <w:snapToGrid w:val="0"/>
          <w:spacing w:val="8"/>
          <w:sz w:val="24"/>
          <w:lang w:eastAsia="zh-CN"/>
        </w:rPr>
        <w:t>月</w:t>
      </w:r>
      <w:r w:rsidR="00D86790">
        <w:rPr>
          <w:rFonts w:hint="eastAsia"/>
          <w:b/>
          <w:snapToGrid w:val="0"/>
          <w:spacing w:val="8"/>
          <w:sz w:val="24"/>
          <w:lang w:eastAsia="zh-CN"/>
        </w:rPr>
        <w:t>8</w:t>
      </w:r>
      <w:r>
        <w:rPr>
          <w:rFonts w:hint="eastAsia"/>
          <w:b/>
          <w:snapToGrid w:val="0"/>
          <w:spacing w:val="8"/>
          <w:sz w:val="24"/>
          <w:lang w:eastAsia="zh-CN"/>
        </w:rPr>
        <w:t xml:space="preserve">日- </w:t>
      </w:r>
      <w:r w:rsidR="00D86790">
        <w:rPr>
          <w:rFonts w:hint="eastAsia"/>
          <w:b/>
          <w:snapToGrid w:val="0"/>
          <w:spacing w:val="8"/>
          <w:sz w:val="24"/>
          <w:lang w:eastAsia="zh-CN"/>
        </w:rPr>
        <w:t>11</w:t>
      </w:r>
      <w:r>
        <w:rPr>
          <w:rFonts w:hint="eastAsia"/>
          <w:b/>
          <w:snapToGrid w:val="0"/>
          <w:spacing w:val="8"/>
          <w:sz w:val="24"/>
          <w:lang w:eastAsia="zh-CN"/>
        </w:rPr>
        <w:t>月</w:t>
      </w:r>
      <w:r w:rsidR="00D86790">
        <w:rPr>
          <w:rFonts w:hint="eastAsia"/>
          <w:b/>
          <w:snapToGrid w:val="0"/>
          <w:spacing w:val="8"/>
          <w:sz w:val="24"/>
          <w:lang w:eastAsia="zh-CN"/>
        </w:rPr>
        <w:t>17</w:t>
      </w:r>
      <w:r>
        <w:rPr>
          <w:rFonts w:hint="eastAsia"/>
          <w:b/>
          <w:snapToGrid w:val="0"/>
          <w:spacing w:val="8"/>
          <w:sz w:val="24"/>
          <w:lang w:eastAsia="zh-CN"/>
        </w:rPr>
        <w:t xml:space="preserve"> 日，公示期间请有意向参选人联系比选人进行交流澄清。</w:t>
      </w:r>
    </w:p>
    <w:p w:rsidR="00E4277E" w:rsidRDefault="001302C5">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Pr>
          <w:rFonts w:hint="eastAsia"/>
          <w:bCs w:val="0"/>
          <w:snapToGrid w:val="0"/>
          <w:spacing w:val="8"/>
          <w:szCs w:val="22"/>
          <w:lang w:eastAsia="zh-CN"/>
        </w:rPr>
        <w:t xml:space="preserve">间：2019年 </w:t>
      </w:r>
      <w:r w:rsidR="00D86790">
        <w:rPr>
          <w:rFonts w:hint="eastAsia"/>
          <w:bCs w:val="0"/>
          <w:snapToGrid w:val="0"/>
          <w:spacing w:val="8"/>
          <w:szCs w:val="22"/>
          <w:lang w:eastAsia="zh-CN"/>
        </w:rPr>
        <w:t>11</w:t>
      </w:r>
      <w:r>
        <w:rPr>
          <w:rFonts w:hint="eastAsia"/>
          <w:bCs w:val="0"/>
          <w:snapToGrid w:val="0"/>
          <w:spacing w:val="8"/>
          <w:szCs w:val="22"/>
          <w:lang w:eastAsia="zh-CN"/>
        </w:rPr>
        <w:t xml:space="preserve"> 月</w:t>
      </w:r>
      <w:r w:rsidR="00D86790">
        <w:rPr>
          <w:rFonts w:hint="eastAsia"/>
          <w:bCs w:val="0"/>
          <w:snapToGrid w:val="0"/>
          <w:spacing w:val="8"/>
          <w:szCs w:val="22"/>
          <w:lang w:eastAsia="zh-CN"/>
        </w:rPr>
        <w:t>19</w:t>
      </w:r>
      <w:r>
        <w:rPr>
          <w:rFonts w:hint="eastAsia"/>
          <w:bCs w:val="0"/>
          <w:snapToGrid w:val="0"/>
          <w:spacing w:val="8"/>
          <w:szCs w:val="22"/>
          <w:lang w:eastAsia="zh-CN"/>
        </w:rPr>
        <w:t xml:space="preserve"> 日15：00之前（</w:t>
      </w:r>
      <w:r>
        <w:rPr>
          <w:rFonts w:hint="eastAsia"/>
          <w:szCs w:val="28"/>
          <w:lang w:eastAsia="zh-CN"/>
        </w:rPr>
        <w:t>以收到参选文件为准）</w:t>
      </w:r>
      <w:r>
        <w:rPr>
          <w:rFonts w:hint="eastAsia"/>
          <w:b w:val="0"/>
          <w:snapToGrid w:val="0"/>
          <w:spacing w:val="8"/>
          <w:lang w:eastAsia="zh-CN"/>
        </w:rPr>
        <w:t>。</w:t>
      </w:r>
    </w:p>
    <w:p w:rsidR="00E4277E" w:rsidRDefault="001302C5" w:rsidP="0016548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三、本自主比选采用商务报价决标的评标办法，经技术评选合格后选择未税总价最低者作为中选单位。</w:t>
      </w:r>
    </w:p>
    <w:p w:rsidR="00E4277E" w:rsidRDefault="001302C5">
      <w:pPr>
        <w:spacing w:line="324" w:lineRule="auto"/>
        <w:ind w:firstLineChars="100" w:firstLine="24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E4277E" w:rsidRDefault="001302C5">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7170D3" w:rsidRPr="007170D3" w:rsidRDefault="007170D3" w:rsidP="007170D3">
      <w:pPr>
        <w:pStyle w:val="1"/>
      </w:pPr>
    </w:p>
    <w:p w:rsidR="00E4277E" w:rsidRDefault="007170D3">
      <w:pPr>
        <w:spacing w:line="324" w:lineRule="auto"/>
        <w:ind w:firstLineChars="200" w:firstLine="480"/>
        <w:rPr>
          <w:sz w:val="24"/>
          <w:szCs w:val="24"/>
          <w:lang w:eastAsia="zh-CN"/>
        </w:rPr>
      </w:pPr>
      <w:r>
        <w:rPr>
          <w:rFonts w:hint="eastAsia"/>
          <w:sz w:val="24"/>
          <w:szCs w:val="24"/>
          <w:lang w:eastAsia="zh-CN"/>
        </w:rPr>
        <w:t>技 术 联 系 人：陈勇立   电话：</w:t>
      </w:r>
      <w:r w:rsidRPr="007170D3">
        <w:rPr>
          <w:sz w:val="24"/>
          <w:szCs w:val="24"/>
          <w:lang w:eastAsia="zh-CN"/>
        </w:rPr>
        <w:t>19959614179</w:t>
      </w:r>
    </w:p>
    <w:p w:rsidR="00E4277E" w:rsidRDefault="007170D3">
      <w:pPr>
        <w:spacing w:line="324" w:lineRule="auto"/>
        <w:ind w:firstLineChars="200" w:firstLine="480"/>
        <w:rPr>
          <w:sz w:val="24"/>
          <w:szCs w:val="24"/>
          <w:lang w:eastAsia="zh-CN"/>
        </w:rPr>
      </w:pPr>
      <w:r>
        <w:rPr>
          <w:rFonts w:hint="eastAsia"/>
          <w:sz w:val="24"/>
          <w:szCs w:val="24"/>
          <w:lang w:eastAsia="zh-CN"/>
        </w:rPr>
        <w:t xml:space="preserve">商 务 </w:t>
      </w:r>
      <w:r w:rsidR="001302C5">
        <w:rPr>
          <w:rFonts w:hint="eastAsia"/>
          <w:sz w:val="24"/>
          <w:szCs w:val="24"/>
          <w:lang w:eastAsia="zh-CN"/>
        </w:rPr>
        <w:t>联 系 人：辜安德</w:t>
      </w:r>
      <w:r>
        <w:rPr>
          <w:rFonts w:hint="eastAsia"/>
          <w:sz w:val="24"/>
          <w:szCs w:val="24"/>
          <w:lang w:eastAsia="zh-CN"/>
        </w:rPr>
        <w:t xml:space="preserve">   </w:t>
      </w:r>
      <w:r w:rsidR="001302C5">
        <w:rPr>
          <w:rFonts w:hint="eastAsia"/>
          <w:sz w:val="24"/>
          <w:szCs w:val="24"/>
          <w:lang w:eastAsia="zh-CN"/>
        </w:rPr>
        <w:t>电话：13606990996</w:t>
      </w:r>
    </w:p>
    <w:p w:rsidR="00E4277E" w:rsidRDefault="001302C5">
      <w:pPr>
        <w:spacing w:line="324" w:lineRule="auto"/>
        <w:ind w:firstLineChars="200" w:firstLine="480"/>
        <w:rPr>
          <w:sz w:val="24"/>
          <w:szCs w:val="24"/>
          <w:lang w:eastAsia="zh-CN"/>
        </w:rPr>
      </w:pPr>
      <w:r>
        <w:rPr>
          <w:rFonts w:hint="eastAsia"/>
          <w:sz w:val="24"/>
          <w:szCs w:val="24"/>
          <w:lang w:eastAsia="zh-CN"/>
        </w:rPr>
        <w:t>联系地址：漳州市漳浦县古雷经济开发区腾龙路84号</w:t>
      </w:r>
    </w:p>
    <w:p w:rsidR="00E4277E" w:rsidRDefault="001302C5">
      <w:pPr>
        <w:spacing w:line="324" w:lineRule="auto"/>
        <w:ind w:firstLineChars="200" w:firstLine="480"/>
        <w:rPr>
          <w:sz w:val="24"/>
          <w:szCs w:val="24"/>
          <w:lang w:eastAsia="zh-CN"/>
        </w:rPr>
      </w:pPr>
      <w:r>
        <w:rPr>
          <w:rFonts w:hint="eastAsia"/>
          <w:sz w:val="24"/>
          <w:szCs w:val="24"/>
          <w:lang w:eastAsia="zh-CN"/>
        </w:rPr>
        <w:t>邮    编：363216</w:t>
      </w:r>
    </w:p>
    <w:p w:rsidR="00E4277E" w:rsidRDefault="00E4277E">
      <w:pPr>
        <w:spacing w:line="324" w:lineRule="auto"/>
        <w:ind w:firstLineChars="200" w:firstLine="480"/>
        <w:rPr>
          <w:sz w:val="24"/>
          <w:szCs w:val="24"/>
          <w:lang w:eastAsia="zh-CN"/>
        </w:rPr>
      </w:pPr>
    </w:p>
    <w:p w:rsidR="00E4277E" w:rsidRDefault="001302C5">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E4277E" w:rsidRDefault="001302C5">
      <w:pPr>
        <w:spacing w:line="324" w:lineRule="auto"/>
        <w:ind w:firstLineChars="200" w:firstLine="480"/>
        <w:rPr>
          <w:sz w:val="24"/>
          <w:szCs w:val="24"/>
          <w:lang w:eastAsia="zh-CN"/>
        </w:rPr>
      </w:pPr>
      <w:r>
        <w:rPr>
          <w:rFonts w:hint="eastAsia"/>
          <w:sz w:val="24"/>
          <w:szCs w:val="24"/>
          <w:lang w:eastAsia="zh-CN"/>
        </w:rPr>
        <w:t xml:space="preserve">                                                      2019年</w:t>
      </w:r>
      <w:r w:rsidR="00D86790">
        <w:rPr>
          <w:rFonts w:hint="eastAsia"/>
          <w:sz w:val="24"/>
          <w:szCs w:val="24"/>
          <w:lang w:eastAsia="zh-CN"/>
        </w:rPr>
        <w:t>11</w:t>
      </w:r>
      <w:r>
        <w:rPr>
          <w:rFonts w:hint="eastAsia"/>
          <w:sz w:val="24"/>
          <w:szCs w:val="24"/>
          <w:lang w:eastAsia="zh-CN"/>
        </w:rPr>
        <w:t>月</w:t>
      </w:r>
      <w:r w:rsidR="00D86790">
        <w:rPr>
          <w:rFonts w:hint="eastAsia"/>
          <w:sz w:val="24"/>
          <w:szCs w:val="24"/>
          <w:lang w:eastAsia="zh-CN"/>
        </w:rPr>
        <w:t>06</w:t>
      </w:r>
      <w:r>
        <w:rPr>
          <w:rFonts w:hint="eastAsia"/>
          <w:sz w:val="24"/>
          <w:szCs w:val="24"/>
          <w:lang w:eastAsia="zh-CN"/>
        </w:rPr>
        <w:t xml:space="preserve"> 日</w:t>
      </w:r>
    </w:p>
    <w:p w:rsidR="00E4277E" w:rsidRDefault="00E4277E">
      <w:pPr>
        <w:pStyle w:val="10"/>
        <w:tabs>
          <w:tab w:val="left" w:pos="1262"/>
        </w:tabs>
        <w:spacing w:line="355" w:lineRule="exact"/>
        <w:ind w:left="0" w:right="108"/>
        <w:jc w:val="center"/>
        <w:rPr>
          <w:lang w:eastAsia="zh-CN"/>
        </w:rPr>
        <w:sectPr w:rsidR="00E4277E">
          <w:pgSz w:w="11910" w:h="16840"/>
          <w:pgMar w:top="1500" w:right="1020" w:bottom="740" w:left="1300" w:header="0" w:footer="551" w:gutter="0"/>
          <w:cols w:space="720"/>
        </w:sectPr>
      </w:pPr>
    </w:p>
    <w:p w:rsidR="00E4277E" w:rsidRDefault="001302C5">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E4277E" w:rsidRDefault="00E4277E">
      <w:pPr>
        <w:pStyle w:val="a4"/>
        <w:rPr>
          <w:b/>
          <w:sz w:val="20"/>
          <w:lang w:eastAsia="zh-CN"/>
        </w:rPr>
      </w:pPr>
    </w:p>
    <w:p w:rsidR="00E4277E" w:rsidRDefault="00E4277E">
      <w:pPr>
        <w:pStyle w:val="a4"/>
        <w:rPr>
          <w:b/>
          <w:sz w:val="20"/>
          <w:lang w:eastAsia="zh-CN"/>
        </w:rPr>
      </w:pPr>
    </w:p>
    <w:p w:rsidR="00E4277E" w:rsidRDefault="00E4277E">
      <w:pPr>
        <w:pStyle w:val="a4"/>
        <w:spacing w:before="3"/>
        <w:rPr>
          <w:b/>
          <w:sz w:val="26"/>
          <w:lang w:eastAsia="zh-CN"/>
        </w:rPr>
      </w:pPr>
    </w:p>
    <w:p w:rsidR="00E4277E" w:rsidRDefault="001302C5">
      <w:pPr>
        <w:spacing w:before="15"/>
        <w:ind w:left="680"/>
        <w:rPr>
          <w:b/>
          <w:sz w:val="28"/>
          <w:lang w:eastAsia="zh-CN"/>
        </w:rPr>
      </w:pPr>
      <w:r>
        <w:rPr>
          <w:b/>
          <w:w w:val="95"/>
          <w:sz w:val="28"/>
          <w:lang w:eastAsia="zh-CN"/>
        </w:rPr>
        <w:t>一、比选内容</w:t>
      </w:r>
    </w:p>
    <w:p w:rsidR="00E4277E" w:rsidRDefault="001302C5">
      <w:pPr>
        <w:pStyle w:val="a4"/>
        <w:spacing w:before="186" w:line="322" w:lineRule="auto"/>
        <w:ind w:left="598"/>
        <w:rPr>
          <w:lang w:eastAsia="zh-CN"/>
        </w:rPr>
      </w:pPr>
      <w:r>
        <w:rPr>
          <w:lang w:eastAsia="zh-CN"/>
        </w:rPr>
        <w:t>(一)</w:t>
      </w:r>
      <w:r>
        <w:rPr>
          <w:rFonts w:hint="eastAsia"/>
          <w:lang w:eastAsia="zh-CN"/>
        </w:rPr>
        <w:t>项目</w:t>
      </w:r>
      <w:r>
        <w:rPr>
          <w:lang w:eastAsia="zh-CN"/>
        </w:rPr>
        <w:t>名称：</w:t>
      </w:r>
      <w:r>
        <w:rPr>
          <w:rFonts w:hint="eastAsia"/>
          <w:u w:val="single"/>
          <w:lang w:eastAsia="zh-CN"/>
        </w:rPr>
        <w:t xml:space="preserve"> </w:t>
      </w:r>
      <w:bookmarkStart w:id="0" w:name="_GoBack"/>
      <w:bookmarkEnd w:id="0"/>
      <w:r w:rsidR="00D86790">
        <w:rPr>
          <w:rFonts w:hint="eastAsia"/>
          <w:u w:val="single"/>
          <w:lang w:eastAsia="zh-CN"/>
        </w:rPr>
        <w:t>125套连体服</w:t>
      </w:r>
      <w:r>
        <w:rPr>
          <w:rFonts w:hint="eastAsia"/>
          <w:u w:val="single"/>
          <w:lang w:eastAsia="zh-CN"/>
        </w:rPr>
        <w:t xml:space="preserve">采购    </w:t>
      </w:r>
      <w:r>
        <w:rPr>
          <w:lang w:eastAsia="zh-CN"/>
        </w:rPr>
        <w:t>。</w:t>
      </w:r>
    </w:p>
    <w:p w:rsidR="00E4277E" w:rsidRDefault="001302C5">
      <w:pPr>
        <w:pStyle w:val="a4"/>
        <w:spacing w:before="131" w:line="322" w:lineRule="auto"/>
        <w:ind w:left="598"/>
        <w:rPr>
          <w:lang w:eastAsia="zh-CN"/>
        </w:rPr>
      </w:pPr>
      <w:r>
        <w:rPr>
          <w:lang w:eastAsia="zh-CN"/>
        </w:rPr>
        <w:t>(二)</w:t>
      </w:r>
      <w:r>
        <w:rPr>
          <w:rFonts w:hint="eastAsia"/>
          <w:lang w:eastAsia="zh-CN"/>
        </w:rPr>
        <w:t>项目</w:t>
      </w:r>
      <w:r>
        <w:rPr>
          <w:lang w:eastAsia="zh-CN"/>
        </w:rPr>
        <w:t>地点：</w:t>
      </w:r>
      <w:r>
        <w:rPr>
          <w:rFonts w:hint="eastAsia"/>
          <w:lang w:eastAsia="zh-CN"/>
        </w:rPr>
        <w:t>福建福海创石油化工有限公司</w:t>
      </w:r>
      <w:r w:rsidR="00D86790">
        <w:rPr>
          <w:rFonts w:hint="eastAsia"/>
          <w:lang w:eastAsia="zh-CN"/>
        </w:rPr>
        <w:t>翔鹭石化</w:t>
      </w:r>
      <w:r>
        <w:rPr>
          <w:rFonts w:hint="eastAsia"/>
          <w:lang w:eastAsia="zh-CN"/>
        </w:rPr>
        <w:t>厂区。</w:t>
      </w:r>
    </w:p>
    <w:p w:rsidR="00E4277E" w:rsidRDefault="001302C5">
      <w:pPr>
        <w:pStyle w:val="a4"/>
        <w:spacing w:before="131" w:line="322" w:lineRule="auto"/>
        <w:ind w:left="595"/>
        <w:rPr>
          <w:lang w:eastAsia="zh-CN"/>
        </w:rPr>
      </w:pPr>
      <w:r>
        <w:rPr>
          <w:lang w:eastAsia="zh-CN"/>
        </w:rPr>
        <w:t>(三)</w:t>
      </w:r>
      <w:r>
        <w:rPr>
          <w:rFonts w:hint="eastAsia"/>
          <w:lang w:eastAsia="zh-CN"/>
        </w:rPr>
        <w:t>承包方式：合同乙方采用承包范围内含税送到总包干的承包方式</w:t>
      </w:r>
    </w:p>
    <w:p w:rsidR="00E4277E" w:rsidRDefault="001302C5">
      <w:pPr>
        <w:pStyle w:val="a4"/>
        <w:spacing w:before="131" w:line="322" w:lineRule="auto"/>
        <w:ind w:left="595"/>
        <w:rPr>
          <w:lang w:eastAsia="zh-CN"/>
        </w:rPr>
      </w:pPr>
      <w:r>
        <w:rPr>
          <w:lang w:eastAsia="zh-CN"/>
        </w:rPr>
        <w:t>(</w:t>
      </w:r>
      <w:r>
        <w:rPr>
          <w:rFonts w:hint="eastAsia"/>
          <w:lang w:eastAsia="zh-CN"/>
        </w:rPr>
        <w:t>四</w:t>
      </w:r>
      <w:r>
        <w:rPr>
          <w:lang w:eastAsia="zh-CN"/>
        </w:rPr>
        <w:t>)比选范围：</w:t>
      </w:r>
    </w:p>
    <w:p w:rsidR="00E4277E" w:rsidRDefault="001302C5">
      <w:pPr>
        <w:spacing w:line="324" w:lineRule="auto"/>
        <w:ind w:firstLineChars="200" w:firstLine="480"/>
        <w:rPr>
          <w:sz w:val="24"/>
          <w:szCs w:val="28"/>
          <w:lang w:eastAsia="zh-CN"/>
        </w:rPr>
      </w:pPr>
      <w:r>
        <w:rPr>
          <w:rFonts w:hint="eastAsia"/>
          <w:sz w:val="24"/>
          <w:szCs w:val="28"/>
          <w:lang w:eastAsia="zh-CN"/>
        </w:rPr>
        <w:t>1.项目概况：</w:t>
      </w:r>
    </w:p>
    <w:p w:rsidR="00D86790" w:rsidRDefault="00D86790" w:rsidP="00D86790">
      <w:pPr>
        <w:ind w:firstLineChars="350" w:firstLine="770"/>
        <w:rPr>
          <w:lang w:eastAsia="zh-CN"/>
        </w:rPr>
      </w:pPr>
      <w:r>
        <w:rPr>
          <w:rFonts w:hint="eastAsia"/>
          <w:lang w:eastAsia="zh-CN"/>
        </w:rPr>
        <w:t>1.1、布料需为</w:t>
      </w:r>
      <w:r w:rsidRPr="002E4A84">
        <w:rPr>
          <w:rFonts w:hint="eastAsia"/>
          <w:lang w:eastAsia="zh-CN"/>
        </w:rPr>
        <w:t>纯棉，防静电，蓝色</w:t>
      </w:r>
      <w:r>
        <w:rPr>
          <w:rFonts w:hint="eastAsia"/>
          <w:lang w:eastAsia="zh-CN"/>
        </w:rPr>
        <w:t>。</w:t>
      </w:r>
    </w:p>
    <w:p w:rsidR="00D86790" w:rsidRDefault="00D86790" w:rsidP="00D86790">
      <w:pPr>
        <w:ind w:firstLineChars="350" w:firstLine="770"/>
        <w:rPr>
          <w:lang w:eastAsia="zh-CN"/>
        </w:rPr>
      </w:pPr>
      <w:r>
        <w:rPr>
          <w:rFonts w:hint="eastAsia"/>
          <w:lang w:eastAsia="zh-CN"/>
        </w:rPr>
        <w:t>1.2、臀部、胸前左右各一个口袋。左胸前口袋上方有公司LOGO 和“福海创”汉字。</w:t>
      </w:r>
    </w:p>
    <w:p w:rsidR="00D86790" w:rsidRDefault="00D86790" w:rsidP="00D86790">
      <w:pPr>
        <w:ind w:firstLineChars="350" w:firstLine="770"/>
        <w:rPr>
          <w:lang w:eastAsia="zh-CN"/>
        </w:rPr>
      </w:pPr>
      <w:r>
        <w:rPr>
          <w:rFonts w:hint="eastAsia"/>
          <w:lang w:eastAsia="zh-CN"/>
        </w:rPr>
        <w:t>1.3、数量共125套，号码需有大小区分，明细如下：</w:t>
      </w:r>
    </w:p>
    <w:tbl>
      <w:tblPr>
        <w:tblStyle w:val="aa"/>
        <w:tblW w:w="0" w:type="auto"/>
        <w:tblInd w:w="703" w:type="dxa"/>
        <w:tblLook w:val="04A0"/>
      </w:tblPr>
      <w:tblGrid>
        <w:gridCol w:w="1230"/>
        <w:gridCol w:w="1116"/>
        <w:gridCol w:w="845"/>
        <w:gridCol w:w="844"/>
        <w:gridCol w:w="982"/>
        <w:gridCol w:w="843"/>
        <w:gridCol w:w="983"/>
      </w:tblGrid>
      <w:tr w:rsidR="00D86790" w:rsidTr="00D86790">
        <w:trPr>
          <w:trHeight w:val="551"/>
        </w:trPr>
        <w:tc>
          <w:tcPr>
            <w:tcW w:w="1230" w:type="dxa"/>
            <w:vAlign w:val="center"/>
          </w:tcPr>
          <w:p w:rsidR="00D86790" w:rsidRPr="0053281C" w:rsidRDefault="00D86790" w:rsidP="00D86790">
            <w:pPr>
              <w:pStyle w:val="ab"/>
              <w:spacing w:before="0"/>
              <w:ind w:left="0" w:firstLine="0"/>
              <w:jc w:val="center"/>
              <w:rPr>
                <w:b/>
              </w:rPr>
            </w:pPr>
            <w:r>
              <w:rPr>
                <w:b/>
              </w:rPr>
              <w:t>规格</w:t>
            </w:r>
          </w:p>
        </w:tc>
        <w:tc>
          <w:tcPr>
            <w:tcW w:w="1116" w:type="dxa"/>
            <w:vAlign w:val="center"/>
          </w:tcPr>
          <w:p w:rsidR="00D86790" w:rsidRDefault="00D86790" w:rsidP="00D86790">
            <w:pPr>
              <w:pStyle w:val="ab"/>
              <w:spacing w:before="0"/>
              <w:ind w:left="0" w:firstLine="0"/>
              <w:jc w:val="center"/>
            </w:pPr>
            <w:r>
              <w:rPr>
                <w:rFonts w:hint="eastAsia"/>
              </w:rPr>
              <w:t>165</w:t>
            </w:r>
          </w:p>
        </w:tc>
        <w:tc>
          <w:tcPr>
            <w:tcW w:w="845" w:type="dxa"/>
            <w:vAlign w:val="center"/>
          </w:tcPr>
          <w:p w:rsidR="00D86790" w:rsidRDefault="00D86790" w:rsidP="00D86790">
            <w:pPr>
              <w:pStyle w:val="ab"/>
              <w:spacing w:before="0"/>
              <w:ind w:left="0" w:firstLine="0"/>
              <w:jc w:val="center"/>
            </w:pPr>
            <w:r>
              <w:rPr>
                <w:rFonts w:hint="eastAsia"/>
              </w:rPr>
              <w:t>170</w:t>
            </w:r>
          </w:p>
        </w:tc>
        <w:tc>
          <w:tcPr>
            <w:tcW w:w="844" w:type="dxa"/>
            <w:vAlign w:val="center"/>
          </w:tcPr>
          <w:p w:rsidR="00D86790" w:rsidRDefault="00D86790" w:rsidP="00D86790">
            <w:pPr>
              <w:pStyle w:val="ab"/>
              <w:spacing w:before="0"/>
              <w:ind w:left="0" w:firstLine="0"/>
              <w:jc w:val="center"/>
            </w:pPr>
            <w:r>
              <w:rPr>
                <w:rFonts w:hint="eastAsia"/>
              </w:rPr>
              <w:t>175</w:t>
            </w:r>
          </w:p>
        </w:tc>
        <w:tc>
          <w:tcPr>
            <w:tcW w:w="982" w:type="dxa"/>
            <w:vAlign w:val="center"/>
          </w:tcPr>
          <w:p w:rsidR="00D86790" w:rsidRDefault="00D86790" w:rsidP="00D86790">
            <w:pPr>
              <w:pStyle w:val="ab"/>
              <w:spacing w:before="0"/>
              <w:ind w:left="0" w:firstLine="0"/>
              <w:jc w:val="center"/>
            </w:pPr>
            <w:r>
              <w:rPr>
                <w:rFonts w:hint="eastAsia"/>
              </w:rPr>
              <w:t>180</w:t>
            </w:r>
          </w:p>
        </w:tc>
        <w:tc>
          <w:tcPr>
            <w:tcW w:w="843" w:type="dxa"/>
            <w:vAlign w:val="center"/>
          </w:tcPr>
          <w:p w:rsidR="00D86790" w:rsidRDefault="00D86790" w:rsidP="00D86790">
            <w:pPr>
              <w:pStyle w:val="ab"/>
              <w:spacing w:before="0"/>
              <w:ind w:left="0" w:firstLine="0"/>
              <w:jc w:val="center"/>
            </w:pPr>
            <w:r>
              <w:rPr>
                <w:rFonts w:hint="eastAsia"/>
              </w:rPr>
              <w:t>185</w:t>
            </w:r>
          </w:p>
        </w:tc>
        <w:tc>
          <w:tcPr>
            <w:tcW w:w="983" w:type="dxa"/>
            <w:vAlign w:val="center"/>
          </w:tcPr>
          <w:p w:rsidR="00D86790" w:rsidRDefault="00D86790" w:rsidP="00D86790">
            <w:pPr>
              <w:pStyle w:val="ab"/>
              <w:spacing w:before="0"/>
              <w:ind w:left="0" w:firstLine="0"/>
              <w:jc w:val="center"/>
            </w:pPr>
            <w:r>
              <w:rPr>
                <w:rFonts w:hint="eastAsia"/>
              </w:rPr>
              <w:t>190</w:t>
            </w:r>
          </w:p>
        </w:tc>
      </w:tr>
      <w:tr w:rsidR="00D86790" w:rsidTr="00D86790">
        <w:tc>
          <w:tcPr>
            <w:tcW w:w="1230" w:type="dxa"/>
            <w:vAlign w:val="center"/>
          </w:tcPr>
          <w:p w:rsidR="00D86790" w:rsidRPr="0053281C" w:rsidRDefault="00D86790" w:rsidP="00D86790">
            <w:pPr>
              <w:pStyle w:val="ab"/>
              <w:spacing w:before="0"/>
              <w:ind w:left="0" w:firstLine="0"/>
              <w:jc w:val="center"/>
              <w:rPr>
                <w:b/>
                <w:lang w:eastAsia="zh-CN"/>
              </w:rPr>
            </w:pPr>
            <w:r>
              <w:rPr>
                <w:rFonts w:hint="eastAsia"/>
                <w:b/>
                <w:lang w:eastAsia="zh-CN"/>
              </w:rPr>
              <w:t>各团队需求</w:t>
            </w:r>
            <w:r w:rsidRPr="0053281C">
              <w:rPr>
                <w:rFonts w:hint="eastAsia"/>
                <w:b/>
                <w:lang w:eastAsia="zh-CN"/>
              </w:rPr>
              <w:t>数量</w:t>
            </w:r>
            <w:r>
              <w:rPr>
                <w:rFonts w:hint="eastAsia"/>
                <w:b/>
                <w:lang w:eastAsia="zh-CN"/>
              </w:rPr>
              <w:t>（101套）</w:t>
            </w:r>
          </w:p>
        </w:tc>
        <w:tc>
          <w:tcPr>
            <w:tcW w:w="1116" w:type="dxa"/>
            <w:vAlign w:val="center"/>
          </w:tcPr>
          <w:p w:rsidR="00D86790" w:rsidRDefault="00D86790" w:rsidP="00D86790">
            <w:pPr>
              <w:pStyle w:val="ab"/>
              <w:spacing w:before="0"/>
              <w:ind w:left="0" w:firstLine="0"/>
              <w:jc w:val="center"/>
            </w:pPr>
            <w:r>
              <w:rPr>
                <w:rFonts w:hint="eastAsia"/>
              </w:rPr>
              <w:t>4</w:t>
            </w:r>
          </w:p>
        </w:tc>
        <w:tc>
          <w:tcPr>
            <w:tcW w:w="845" w:type="dxa"/>
            <w:vAlign w:val="center"/>
          </w:tcPr>
          <w:p w:rsidR="00D86790" w:rsidRDefault="00D86790" w:rsidP="00D86790">
            <w:pPr>
              <w:pStyle w:val="ab"/>
              <w:spacing w:before="0"/>
              <w:ind w:left="0" w:firstLine="0"/>
              <w:jc w:val="center"/>
            </w:pPr>
            <w:r>
              <w:rPr>
                <w:rFonts w:hint="eastAsia"/>
              </w:rPr>
              <w:t>21</w:t>
            </w:r>
          </w:p>
        </w:tc>
        <w:tc>
          <w:tcPr>
            <w:tcW w:w="844" w:type="dxa"/>
            <w:vAlign w:val="center"/>
          </w:tcPr>
          <w:p w:rsidR="00D86790" w:rsidRDefault="00D86790" w:rsidP="00D86790">
            <w:pPr>
              <w:pStyle w:val="ab"/>
              <w:spacing w:before="0"/>
              <w:ind w:left="0" w:firstLine="0"/>
              <w:jc w:val="center"/>
            </w:pPr>
            <w:r>
              <w:rPr>
                <w:rFonts w:hint="eastAsia"/>
              </w:rPr>
              <w:t>42</w:t>
            </w:r>
          </w:p>
        </w:tc>
        <w:tc>
          <w:tcPr>
            <w:tcW w:w="982" w:type="dxa"/>
            <w:vAlign w:val="center"/>
          </w:tcPr>
          <w:p w:rsidR="00D86790" w:rsidRDefault="00D86790" w:rsidP="00D86790">
            <w:pPr>
              <w:pStyle w:val="ab"/>
              <w:spacing w:before="0"/>
              <w:ind w:left="0" w:firstLine="0"/>
              <w:jc w:val="center"/>
            </w:pPr>
            <w:r>
              <w:rPr>
                <w:rFonts w:hint="eastAsia"/>
              </w:rPr>
              <w:t>14</w:t>
            </w:r>
          </w:p>
        </w:tc>
        <w:tc>
          <w:tcPr>
            <w:tcW w:w="843" w:type="dxa"/>
            <w:vAlign w:val="center"/>
          </w:tcPr>
          <w:p w:rsidR="00D86790" w:rsidRDefault="00D86790" w:rsidP="00D86790">
            <w:pPr>
              <w:pStyle w:val="ab"/>
              <w:spacing w:before="0"/>
              <w:ind w:left="0" w:firstLine="0"/>
              <w:jc w:val="center"/>
            </w:pPr>
            <w:r>
              <w:rPr>
                <w:rFonts w:hint="eastAsia"/>
              </w:rPr>
              <w:t>12</w:t>
            </w:r>
          </w:p>
        </w:tc>
        <w:tc>
          <w:tcPr>
            <w:tcW w:w="983" w:type="dxa"/>
            <w:vAlign w:val="center"/>
          </w:tcPr>
          <w:p w:rsidR="00D86790" w:rsidRDefault="00D86790" w:rsidP="00D86790">
            <w:pPr>
              <w:pStyle w:val="ab"/>
              <w:spacing w:before="0"/>
              <w:ind w:left="0" w:firstLine="0"/>
              <w:jc w:val="center"/>
            </w:pPr>
            <w:r>
              <w:rPr>
                <w:rFonts w:hint="eastAsia"/>
              </w:rPr>
              <w:t>8</w:t>
            </w:r>
          </w:p>
        </w:tc>
      </w:tr>
      <w:tr w:rsidR="00D86790" w:rsidTr="00D86790">
        <w:tc>
          <w:tcPr>
            <w:tcW w:w="1230" w:type="dxa"/>
            <w:vAlign w:val="center"/>
          </w:tcPr>
          <w:p w:rsidR="00D86790" w:rsidRDefault="00D86790" w:rsidP="00D86790">
            <w:pPr>
              <w:pStyle w:val="ab"/>
              <w:spacing w:before="0"/>
              <w:ind w:left="0" w:firstLine="0"/>
              <w:jc w:val="center"/>
              <w:rPr>
                <w:b/>
              </w:rPr>
            </w:pPr>
            <w:r>
              <w:rPr>
                <w:rFonts w:hint="eastAsia"/>
                <w:b/>
              </w:rPr>
              <w:t>备用数量</w:t>
            </w:r>
          </w:p>
          <w:p w:rsidR="00D86790" w:rsidRPr="0053281C" w:rsidRDefault="00D86790" w:rsidP="00D86790">
            <w:pPr>
              <w:pStyle w:val="ab"/>
              <w:spacing w:before="0"/>
              <w:ind w:left="0" w:firstLine="0"/>
              <w:jc w:val="center"/>
              <w:rPr>
                <w:b/>
              </w:rPr>
            </w:pPr>
            <w:r>
              <w:rPr>
                <w:rFonts w:hint="eastAsia"/>
                <w:b/>
              </w:rPr>
              <w:t>（24套）</w:t>
            </w:r>
          </w:p>
        </w:tc>
        <w:tc>
          <w:tcPr>
            <w:tcW w:w="1116" w:type="dxa"/>
            <w:vAlign w:val="center"/>
          </w:tcPr>
          <w:p w:rsidR="00D86790" w:rsidRDefault="00D86790" w:rsidP="00D86790">
            <w:pPr>
              <w:pStyle w:val="ab"/>
              <w:spacing w:before="0"/>
              <w:ind w:left="0" w:firstLine="0"/>
              <w:jc w:val="center"/>
            </w:pPr>
            <w:r>
              <w:rPr>
                <w:rFonts w:hint="eastAsia"/>
              </w:rPr>
              <w:t>2</w:t>
            </w:r>
          </w:p>
        </w:tc>
        <w:tc>
          <w:tcPr>
            <w:tcW w:w="845" w:type="dxa"/>
            <w:vAlign w:val="center"/>
          </w:tcPr>
          <w:p w:rsidR="00D86790" w:rsidRDefault="00D86790" w:rsidP="00D86790">
            <w:pPr>
              <w:pStyle w:val="ab"/>
              <w:spacing w:before="0"/>
              <w:ind w:left="0" w:firstLine="0"/>
              <w:jc w:val="center"/>
            </w:pPr>
            <w:r>
              <w:rPr>
                <w:rFonts w:hint="eastAsia"/>
              </w:rPr>
              <w:t>4</w:t>
            </w:r>
          </w:p>
        </w:tc>
        <w:tc>
          <w:tcPr>
            <w:tcW w:w="844" w:type="dxa"/>
            <w:vAlign w:val="center"/>
          </w:tcPr>
          <w:p w:rsidR="00D86790" w:rsidRDefault="00D86790" w:rsidP="00D86790">
            <w:pPr>
              <w:pStyle w:val="ab"/>
              <w:spacing w:before="0"/>
              <w:ind w:left="0" w:firstLine="0"/>
              <w:jc w:val="center"/>
            </w:pPr>
            <w:r>
              <w:rPr>
                <w:rFonts w:hint="eastAsia"/>
              </w:rPr>
              <w:t>8</w:t>
            </w:r>
          </w:p>
        </w:tc>
        <w:tc>
          <w:tcPr>
            <w:tcW w:w="982" w:type="dxa"/>
            <w:vAlign w:val="center"/>
          </w:tcPr>
          <w:p w:rsidR="00D86790" w:rsidRDefault="00D86790" w:rsidP="00D86790">
            <w:pPr>
              <w:pStyle w:val="ab"/>
              <w:spacing w:before="0"/>
              <w:ind w:left="0" w:firstLine="0"/>
              <w:jc w:val="center"/>
            </w:pPr>
            <w:r>
              <w:rPr>
                <w:rFonts w:hint="eastAsia"/>
              </w:rPr>
              <w:t>4</w:t>
            </w:r>
          </w:p>
        </w:tc>
        <w:tc>
          <w:tcPr>
            <w:tcW w:w="843" w:type="dxa"/>
            <w:vAlign w:val="center"/>
          </w:tcPr>
          <w:p w:rsidR="00D86790" w:rsidRDefault="00D86790" w:rsidP="00D86790">
            <w:pPr>
              <w:pStyle w:val="ab"/>
              <w:spacing w:before="0"/>
              <w:ind w:left="0" w:firstLine="0"/>
              <w:jc w:val="center"/>
            </w:pPr>
            <w:r>
              <w:rPr>
                <w:rFonts w:hint="eastAsia"/>
              </w:rPr>
              <w:t>4</w:t>
            </w:r>
          </w:p>
        </w:tc>
        <w:tc>
          <w:tcPr>
            <w:tcW w:w="983" w:type="dxa"/>
            <w:vAlign w:val="center"/>
          </w:tcPr>
          <w:p w:rsidR="00D86790" w:rsidRDefault="00D86790" w:rsidP="00D86790">
            <w:pPr>
              <w:pStyle w:val="ab"/>
              <w:spacing w:before="0"/>
              <w:ind w:left="0" w:firstLine="0"/>
              <w:jc w:val="center"/>
            </w:pPr>
            <w:r>
              <w:rPr>
                <w:rFonts w:hint="eastAsia"/>
              </w:rPr>
              <w:t>2</w:t>
            </w:r>
          </w:p>
        </w:tc>
      </w:tr>
    </w:tbl>
    <w:p w:rsidR="00D86790" w:rsidRDefault="00D86790" w:rsidP="00D86790"/>
    <w:p w:rsidR="00E4277E" w:rsidRDefault="001302C5">
      <w:pPr>
        <w:spacing w:line="324" w:lineRule="auto"/>
        <w:ind w:firstLineChars="200" w:firstLine="480"/>
        <w:rPr>
          <w:bCs/>
          <w:snapToGrid w:val="0"/>
          <w:spacing w:val="8"/>
          <w:sz w:val="24"/>
          <w:lang w:eastAsia="zh-CN"/>
        </w:rPr>
      </w:pPr>
      <w:r>
        <w:rPr>
          <w:rFonts w:hint="eastAsia"/>
          <w:sz w:val="24"/>
          <w:szCs w:val="24"/>
          <w:lang w:eastAsia="zh-CN"/>
        </w:rPr>
        <w:t xml:space="preserve">2. </w:t>
      </w:r>
      <w:r>
        <w:rPr>
          <w:rFonts w:hint="eastAsia"/>
          <w:sz w:val="24"/>
          <w:szCs w:val="28"/>
          <w:lang w:eastAsia="zh-CN"/>
        </w:rPr>
        <w:t>本项目采用资格后审方式对参选人进行资格审查</w:t>
      </w:r>
      <w:r>
        <w:rPr>
          <w:rFonts w:hint="eastAsia"/>
          <w:b/>
          <w:sz w:val="24"/>
          <w:szCs w:val="28"/>
          <w:lang w:eastAsia="zh-CN"/>
        </w:rPr>
        <w:t>，</w:t>
      </w:r>
      <w:r>
        <w:rPr>
          <w:bCs/>
          <w:snapToGrid w:val="0"/>
          <w:spacing w:val="8"/>
          <w:sz w:val="24"/>
          <w:lang w:eastAsia="zh-CN"/>
        </w:rPr>
        <w:t>经资格审查合格的参选人的商务报价</w:t>
      </w:r>
      <w:r>
        <w:rPr>
          <w:rFonts w:hint="eastAsia"/>
          <w:bCs/>
          <w:snapToGrid w:val="0"/>
          <w:spacing w:val="8"/>
          <w:sz w:val="24"/>
          <w:lang w:eastAsia="zh-CN"/>
        </w:rPr>
        <w:t>以未税总价最低者作为中选单位。</w:t>
      </w:r>
    </w:p>
    <w:p w:rsidR="00E4277E" w:rsidRDefault="001302C5">
      <w:pPr>
        <w:pStyle w:val="10"/>
        <w:spacing w:before="18"/>
        <w:ind w:left="680"/>
        <w:rPr>
          <w:lang w:eastAsia="zh-CN"/>
        </w:rPr>
      </w:pPr>
      <w:r>
        <w:rPr>
          <w:w w:val="95"/>
          <w:lang w:eastAsia="zh-CN"/>
        </w:rPr>
        <w:t>二、定义和解释</w:t>
      </w:r>
    </w:p>
    <w:p w:rsidR="00E4277E" w:rsidRDefault="001302C5">
      <w:pPr>
        <w:pStyle w:val="a4"/>
        <w:spacing w:before="186"/>
        <w:ind w:left="598"/>
        <w:rPr>
          <w:lang w:eastAsia="zh-CN"/>
        </w:rPr>
      </w:pPr>
      <w:r>
        <w:rPr>
          <w:lang w:eastAsia="zh-CN"/>
        </w:rPr>
        <w:t>1.“比选人”系福建福海创石油化工有限公司，即业主方。</w:t>
      </w:r>
    </w:p>
    <w:p w:rsidR="00E4277E" w:rsidRDefault="001302C5">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E4277E" w:rsidRDefault="001302C5">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E4277E" w:rsidRDefault="001302C5">
      <w:pPr>
        <w:pStyle w:val="10"/>
        <w:spacing w:before="95"/>
        <w:rPr>
          <w:lang w:eastAsia="zh-CN"/>
        </w:rPr>
      </w:pPr>
      <w:r>
        <w:rPr>
          <w:w w:val="95"/>
          <w:lang w:eastAsia="zh-CN"/>
        </w:rPr>
        <w:t>三、比选文件组成</w:t>
      </w:r>
    </w:p>
    <w:p w:rsidR="00E4277E" w:rsidRDefault="001302C5">
      <w:pPr>
        <w:pStyle w:val="a4"/>
        <w:spacing w:before="188"/>
        <w:ind w:left="598"/>
        <w:rPr>
          <w:lang w:eastAsia="zh-CN"/>
        </w:rPr>
      </w:pPr>
      <w:r>
        <w:rPr>
          <w:lang w:eastAsia="zh-CN"/>
        </w:rPr>
        <w:t>1.比选文件包括下列内容：</w:t>
      </w:r>
    </w:p>
    <w:p w:rsidR="00E4277E" w:rsidRDefault="001302C5">
      <w:pPr>
        <w:pStyle w:val="a4"/>
        <w:spacing w:before="105"/>
        <w:ind w:left="598"/>
        <w:rPr>
          <w:lang w:eastAsia="zh-CN"/>
        </w:rPr>
      </w:pPr>
      <w:r>
        <w:rPr>
          <w:lang w:eastAsia="zh-CN"/>
        </w:rPr>
        <w:t>比选公告、比选须知、项目内容、合同书格式、报价单、承诺函等。</w:t>
      </w:r>
    </w:p>
    <w:p w:rsidR="00E4277E" w:rsidRDefault="001302C5">
      <w:pPr>
        <w:pStyle w:val="a4"/>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E4277E" w:rsidRDefault="001302C5">
      <w:pPr>
        <w:pStyle w:val="a4"/>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E4277E" w:rsidRDefault="001302C5">
      <w:pPr>
        <w:pStyle w:val="a4"/>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rsidR="00E4277E" w:rsidRDefault="001302C5">
      <w:pPr>
        <w:pStyle w:val="10"/>
        <w:spacing w:before="97"/>
        <w:ind w:left="680"/>
        <w:rPr>
          <w:lang w:eastAsia="zh-CN"/>
        </w:rPr>
      </w:pPr>
      <w:r>
        <w:rPr>
          <w:w w:val="95"/>
          <w:lang w:eastAsia="zh-CN"/>
        </w:rPr>
        <w:lastRenderedPageBreak/>
        <w:t>四、比选文件的澄清</w:t>
      </w:r>
    </w:p>
    <w:p w:rsidR="00E4277E" w:rsidRDefault="001302C5">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E4277E" w:rsidRDefault="001302C5">
      <w:pPr>
        <w:pStyle w:val="10"/>
        <w:spacing w:before="95"/>
        <w:rPr>
          <w:lang w:eastAsia="zh-CN"/>
        </w:rPr>
      </w:pPr>
      <w:r>
        <w:rPr>
          <w:w w:val="95"/>
          <w:lang w:eastAsia="zh-CN"/>
        </w:rPr>
        <w:t>五、比选文件的修改、补充</w:t>
      </w:r>
    </w:p>
    <w:p w:rsidR="00E4277E" w:rsidRDefault="001302C5">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E4277E" w:rsidRDefault="001302C5">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E4277E" w:rsidRDefault="001302C5">
      <w:pPr>
        <w:pStyle w:val="a4"/>
        <w:spacing w:before="27"/>
        <w:ind w:left="598"/>
        <w:rPr>
          <w:lang w:eastAsia="zh-CN"/>
        </w:rPr>
      </w:pPr>
      <w:r>
        <w:rPr>
          <w:lang w:eastAsia="zh-CN"/>
        </w:rPr>
        <w:t>3.比选文件的修改书将构成比选文件的一部分，对参选人具有约束作用。</w:t>
      </w:r>
    </w:p>
    <w:p w:rsidR="00E4277E" w:rsidRDefault="001302C5">
      <w:pPr>
        <w:pStyle w:val="10"/>
        <w:spacing w:before="174"/>
        <w:rPr>
          <w:lang w:eastAsia="zh-CN"/>
        </w:rPr>
      </w:pPr>
      <w:r>
        <w:rPr>
          <w:w w:val="95"/>
          <w:lang w:eastAsia="zh-CN"/>
        </w:rPr>
        <w:t>六、参选人资格</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Pr>
          <w:rFonts w:asciiTheme="minorEastAsia" w:eastAsiaTheme="minorEastAsia" w:hAnsiTheme="minorEastAsia" w:cs="宋体" w:hint="eastAsia"/>
          <w:shd w:val="clear" w:color="auto" w:fill="FFFFFF"/>
        </w:rPr>
        <w:t>1、参选人必须具备独立法人资格，服务业绩优良，社会信誉好单位均可参加投标。</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Pr>
          <w:rFonts w:asciiTheme="minorEastAsia" w:eastAsiaTheme="minorEastAsia" w:hAnsiTheme="minorEastAsia" w:cs="宋体" w:hint="eastAsia"/>
          <w:shd w:val="clear" w:color="auto" w:fill="FFFFFF"/>
        </w:rPr>
        <w:t>2、经营年限内无商业纠纷案件，无偷税漏税行为，无税务欺诈行为。</w:t>
      </w:r>
    </w:p>
    <w:p w:rsidR="00E4277E" w:rsidRDefault="001302C5">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Pr>
          <w:rFonts w:asciiTheme="minorEastAsia" w:eastAsiaTheme="minorEastAsia" w:hAnsiTheme="minorEastAsia" w:cs="宋体" w:hint="eastAsia"/>
          <w:shd w:val="clear" w:color="auto" w:fill="FFFFFF"/>
        </w:rPr>
        <w:t>3、本次业务外包不接受联合体报名。</w:t>
      </w:r>
    </w:p>
    <w:p w:rsidR="00E4277E" w:rsidRDefault="001302C5">
      <w:pPr>
        <w:spacing w:line="324"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4、本项目采用资格后审方式对参选人进行资格审查，经资格审查合格的参选人的商务报价方能有效。</w:t>
      </w:r>
    </w:p>
    <w:p w:rsidR="00E4277E" w:rsidRDefault="001302C5">
      <w:pPr>
        <w:pStyle w:val="10"/>
        <w:spacing w:before="95"/>
        <w:ind w:left="680"/>
        <w:rPr>
          <w:lang w:eastAsia="zh-CN"/>
        </w:rPr>
      </w:pPr>
      <w:r>
        <w:rPr>
          <w:w w:val="95"/>
          <w:lang w:eastAsia="zh-CN"/>
        </w:rPr>
        <w:t>七、参选保证金</w:t>
      </w:r>
    </w:p>
    <w:p w:rsidR="00E4277E" w:rsidRDefault="001302C5">
      <w:pPr>
        <w:pStyle w:val="10"/>
        <w:spacing w:before="174"/>
        <w:ind w:left="680"/>
        <w:rPr>
          <w:lang w:eastAsia="zh-CN"/>
        </w:rPr>
      </w:pPr>
      <w:r>
        <w:rPr>
          <w:rFonts w:hint="eastAsia"/>
          <w:lang w:eastAsia="zh-CN"/>
        </w:rPr>
        <w:t>本项目无参选保证金。</w:t>
      </w:r>
    </w:p>
    <w:p w:rsidR="00E4277E" w:rsidRDefault="001302C5">
      <w:pPr>
        <w:pStyle w:val="10"/>
        <w:spacing w:before="174"/>
        <w:ind w:left="680"/>
        <w:rPr>
          <w:lang w:eastAsia="zh-CN"/>
        </w:rPr>
      </w:pPr>
      <w:r>
        <w:rPr>
          <w:w w:val="95"/>
          <w:lang w:eastAsia="zh-CN"/>
        </w:rPr>
        <w:t>八、参选文件的递交</w:t>
      </w:r>
    </w:p>
    <w:p w:rsidR="00E4277E" w:rsidRDefault="001302C5">
      <w:pPr>
        <w:pStyle w:val="2"/>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2019年1</w:t>
      </w:r>
      <w:r w:rsidR="00DF2952">
        <w:rPr>
          <w:rFonts w:hint="eastAsia"/>
          <w:lang w:eastAsia="zh-CN"/>
        </w:rPr>
        <w:t>1</w:t>
      </w:r>
      <w:r>
        <w:rPr>
          <w:rFonts w:hint="eastAsia"/>
          <w:lang w:eastAsia="zh-CN"/>
        </w:rPr>
        <w:t>月</w:t>
      </w:r>
      <w:r w:rsidR="00DF2952">
        <w:rPr>
          <w:rFonts w:hint="eastAsia"/>
          <w:lang w:eastAsia="zh-CN"/>
        </w:rPr>
        <w:t>19</w:t>
      </w:r>
      <w:r>
        <w:rPr>
          <w:rFonts w:hint="eastAsia"/>
          <w:lang w:eastAsia="zh-CN"/>
        </w:rPr>
        <w:t xml:space="preserve"> 日下午15 时00 分。</w:t>
      </w:r>
    </w:p>
    <w:p w:rsidR="009D4DE0" w:rsidRDefault="001302C5" w:rsidP="009D4DE0">
      <w:pPr>
        <w:pStyle w:val="2"/>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Pr>
          <w:rFonts w:hint="eastAsia"/>
          <w:spacing w:val="-56"/>
          <w:lang w:eastAsia="zh-CN"/>
        </w:rPr>
        <w:t>辜安德</w:t>
      </w:r>
      <w:r>
        <w:rPr>
          <w:rFonts w:hint="eastAsia"/>
          <w:lang w:eastAsia="zh-CN"/>
        </w:rPr>
        <w:t xml:space="preserve">   </w:t>
      </w:r>
      <w:r>
        <w:rPr>
          <w:spacing w:val="-6"/>
          <w:lang w:eastAsia="zh-CN"/>
        </w:rPr>
        <w:t xml:space="preserve"> </w:t>
      </w:r>
      <w:r>
        <w:rPr>
          <w:lang w:eastAsia="zh-CN"/>
        </w:rPr>
        <w:t>联系电话</w:t>
      </w:r>
      <w:r>
        <w:rPr>
          <w:spacing w:val="-4"/>
          <w:lang w:eastAsia="zh-CN"/>
        </w:rPr>
        <w:t>：</w:t>
      </w:r>
      <w:r>
        <w:rPr>
          <w:rFonts w:hint="eastAsia"/>
          <w:spacing w:val="-4"/>
          <w:lang w:eastAsia="zh-CN"/>
        </w:rPr>
        <w:t xml:space="preserve">13606990996   </w:t>
      </w:r>
    </w:p>
    <w:p w:rsidR="00E4277E" w:rsidRDefault="001302C5" w:rsidP="009D4DE0">
      <w:pPr>
        <w:pStyle w:val="2"/>
        <w:tabs>
          <w:tab w:val="left" w:pos="6879"/>
        </w:tabs>
        <w:spacing w:before="107" w:line="321" w:lineRule="auto"/>
        <w:ind w:left="118" w:right="106" w:firstLine="480"/>
        <w:rPr>
          <w:b w:val="0"/>
          <w:lang w:eastAsia="zh-CN"/>
        </w:rPr>
      </w:pPr>
      <w:r>
        <w:rPr>
          <w:lang w:eastAsia="zh-CN"/>
        </w:rPr>
        <w:t>注：请使用顺丰快递或中国邮政 EMS 快递，其他快递不能保证送达目的地。</w:t>
      </w:r>
    </w:p>
    <w:p w:rsidR="00E4277E" w:rsidRDefault="001302C5">
      <w:pPr>
        <w:pStyle w:val="a4"/>
        <w:spacing w:before="108"/>
        <w:ind w:left="598"/>
        <w:rPr>
          <w:lang w:eastAsia="zh-CN"/>
        </w:rPr>
      </w:pPr>
      <w:r>
        <w:rPr>
          <w:lang w:eastAsia="zh-CN"/>
        </w:rPr>
        <w:t>3.只允许参选人有一个参选方案，否则将被视为无效参选。</w:t>
      </w:r>
    </w:p>
    <w:p w:rsidR="00E4277E" w:rsidRDefault="001302C5">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E4277E" w:rsidRDefault="001302C5">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E4277E" w:rsidRDefault="001302C5">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lastRenderedPageBreak/>
        <w:t>选人由于对比选文件的任何推论和误解以及比选对有关问题的口头解释所造成的后果，均由参选人负责。</w:t>
      </w:r>
    </w:p>
    <w:p w:rsidR="00E4277E" w:rsidRDefault="00E4277E">
      <w:pPr>
        <w:spacing w:line="321" w:lineRule="auto"/>
        <w:jc w:val="both"/>
        <w:rPr>
          <w:lang w:eastAsia="zh-CN"/>
        </w:rPr>
        <w:sectPr w:rsidR="00E4277E">
          <w:pgSz w:w="11910" w:h="16840"/>
          <w:pgMar w:top="1420" w:right="1140" w:bottom="740" w:left="1300" w:header="0" w:footer="551" w:gutter="0"/>
          <w:cols w:space="720"/>
        </w:sectPr>
      </w:pPr>
    </w:p>
    <w:p w:rsidR="00E4277E" w:rsidRDefault="001302C5">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E4277E" w:rsidRDefault="00E4277E">
      <w:pPr>
        <w:pStyle w:val="a4"/>
        <w:rPr>
          <w:b/>
          <w:sz w:val="20"/>
          <w:lang w:eastAsia="zh-CN"/>
        </w:rPr>
      </w:pPr>
    </w:p>
    <w:p w:rsidR="00E4277E" w:rsidRDefault="00E4277E">
      <w:pPr>
        <w:pStyle w:val="a4"/>
        <w:rPr>
          <w:b/>
          <w:sz w:val="20"/>
          <w:lang w:eastAsia="zh-CN"/>
        </w:rPr>
      </w:pPr>
    </w:p>
    <w:p w:rsidR="00E4277E" w:rsidRDefault="00E4277E">
      <w:pPr>
        <w:pStyle w:val="a4"/>
        <w:spacing w:before="3"/>
        <w:rPr>
          <w:b/>
          <w:sz w:val="26"/>
          <w:lang w:eastAsia="zh-CN"/>
        </w:rPr>
      </w:pPr>
    </w:p>
    <w:p w:rsidR="00E4277E" w:rsidRDefault="00E4277E">
      <w:pPr>
        <w:pStyle w:val="a4"/>
        <w:rPr>
          <w:sz w:val="28"/>
          <w:szCs w:val="28"/>
          <w:lang w:eastAsia="zh-CN"/>
        </w:rPr>
      </w:pPr>
    </w:p>
    <w:p w:rsidR="00E4277E" w:rsidRDefault="001302C5">
      <w:pPr>
        <w:spacing w:before="15" w:line="460" w:lineRule="exact"/>
        <w:rPr>
          <w:rFonts w:asciiTheme="minorEastAsia" w:eastAsiaTheme="minorEastAsia" w:hAnsiTheme="minorEastAsia"/>
          <w:sz w:val="28"/>
          <w:szCs w:val="28"/>
          <w:lang w:eastAsia="zh-CN"/>
        </w:rPr>
      </w:pPr>
      <w:r>
        <w:rPr>
          <w:rFonts w:asciiTheme="minorEastAsia" w:eastAsiaTheme="minorEastAsia" w:hAnsiTheme="minorEastAsia"/>
          <w:w w:val="95"/>
          <w:sz w:val="28"/>
          <w:szCs w:val="28"/>
          <w:lang w:eastAsia="zh-CN"/>
        </w:rPr>
        <w:t>一、参选文件的组成：</w:t>
      </w:r>
    </w:p>
    <w:p w:rsidR="00B16A66" w:rsidRDefault="00B16A66">
      <w:pPr>
        <w:spacing w:line="460" w:lineRule="exact"/>
        <w:ind w:firstLineChars="295" w:firstLine="708"/>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001302C5">
        <w:rPr>
          <w:rFonts w:asciiTheme="minorEastAsia" w:eastAsiaTheme="minorEastAsia" w:hAnsiTheme="minorEastAsia" w:hint="eastAsia"/>
          <w:sz w:val="24"/>
          <w:szCs w:val="24"/>
          <w:lang w:eastAsia="zh-CN"/>
        </w:rPr>
        <w:t>提供三证合一“营业执照副本复印件”。</w:t>
      </w:r>
    </w:p>
    <w:p w:rsidR="00E4277E" w:rsidRDefault="00B16A66">
      <w:pPr>
        <w:spacing w:line="460" w:lineRule="exact"/>
        <w:ind w:firstLineChars="295" w:firstLine="708"/>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B16A66">
        <w:rPr>
          <w:rFonts w:asciiTheme="minorEastAsia" w:eastAsiaTheme="minorEastAsia" w:hAnsiTheme="minorEastAsia" w:hint="eastAsia"/>
          <w:sz w:val="24"/>
          <w:szCs w:val="24"/>
          <w:lang w:eastAsia="zh-CN"/>
        </w:rPr>
        <w:t>有良好业绩的证明。其他可以证明参选单位具有类似业绩的相关材料</w:t>
      </w:r>
    </w:p>
    <w:p w:rsidR="00E4277E" w:rsidRDefault="00B16A66" w:rsidP="00B16A66">
      <w:pPr>
        <w:tabs>
          <w:tab w:val="left" w:pos="567"/>
        </w:tabs>
        <w:spacing w:line="460" w:lineRule="exact"/>
        <w:ind w:firstLineChars="300" w:firstLine="7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1302C5">
        <w:rPr>
          <w:rFonts w:asciiTheme="minorEastAsia" w:eastAsiaTheme="minorEastAsia" w:hAnsiTheme="minorEastAsia" w:hint="eastAsia"/>
          <w:sz w:val="24"/>
          <w:szCs w:val="24"/>
          <w:lang w:eastAsia="zh-CN"/>
        </w:rPr>
        <w:t>按照比选人提供的报价表格式报价。</w:t>
      </w:r>
    </w:p>
    <w:p w:rsidR="00E4277E" w:rsidRDefault="001302C5">
      <w:pPr>
        <w:spacing w:line="460" w:lineRule="exact"/>
        <w:ind w:firstLineChars="250" w:firstLine="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注：上述资料请加盖公章</w:t>
      </w:r>
    </w:p>
    <w:p w:rsidR="00E4277E" w:rsidRDefault="001302C5">
      <w:pPr>
        <w:pStyle w:val="10"/>
        <w:spacing w:before="176" w:line="460" w:lineRule="exact"/>
        <w:ind w:left="0"/>
        <w:rPr>
          <w:rFonts w:asciiTheme="minorEastAsia" w:eastAsiaTheme="minorEastAsia" w:hAnsiTheme="minorEastAsia"/>
          <w:b w:val="0"/>
          <w:lang w:eastAsia="zh-CN"/>
        </w:rPr>
      </w:pPr>
      <w:r>
        <w:rPr>
          <w:rFonts w:asciiTheme="minorEastAsia" w:eastAsiaTheme="minorEastAsia" w:hAnsiTheme="minorEastAsia"/>
          <w:b w:val="0"/>
          <w:w w:val="95"/>
          <w:lang w:eastAsia="zh-CN"/>
        </w:rPr>
        <w:t>二、参选书格式内容</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1.参选人应按规定，向比选人递交参选文件。</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2.参选文件需</w:t>
      </w:r>
      <w:r>
        <w:rPr>
          <w:rFonts w:asciiTheme="minorEastAsia" w:eastAsiaTheme="minorEastAsia" w:hAnsiTheme="minorEastAsia" w:hint="eastAsia"/>
          <w:b/>
          <w:bCs/>
          <w:sz w:val="24"/>
          <w:szCs w:val="24"/>
          <w:lang w:eastAsia="zh-CN"/>
        </w:rPr>
        <w:t>A纸打印</w:t>
      </w:r>
      <w:r>
        <w:rPr>
          <w:rFonts w:asciiTheme="minorEastAsia" w:eastAsiaTheme="minorEastAsia" w:hAnsiTheme="minorEastAsia" w:hint="eastAsia"/>
          <w:sz w:val="24"/>
          <w:szCs w:val="24"/>
          <w:lang w:eastAsia="zh-CN"/>
        </w:rPr>
        <w:t>或用不褪色墨水书写，由参选人的法定代表人或其授权的代理人按规定</w:t>
      </w:r>
      <w:r>
        <w:rPr>
          <w:rFonts w:asciiTheme="minorEastAsia" w:eastAsiaTheme="minorEastAsia" w:hAnsiTheme="minorEastAsia" w:hint="eastAsia"/>
          <w:b/>
          <w:bCs/>
          <w:sz w:val="24"/>
          <w:szCs w:val="24"/>
          <w:lang w:eastAsia="zh-CN"/>
        </w:rPr>
        <w:t>手签</w:t>
      </w:r>
      <w:r>
        <w:rPr>
          <w:rFonts w:asciiTheme="minorEastAsia" w:eastAsiaTheme="minorEastAsia" w:hAnsiTheme="minorEastAsia" w:hint="eastAsia"/>
          <w:sz w:val="24"/>
          <w:szCs w:val="24"/>
          <w:lang w:eastAsia="zh-CN"/>
        </w:rPr>
        <w:t>，不得用签名章代替。</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E4277E" w:rsidRDefault="001302C5">
      <w:pPr>
        <w:spacing w:line="460" w:lineRule="exact"/>
        <w:rPr>
          <w:rFonts w:asciiTheme="minorEastAsia" w:eastAsiaTheme="minorEastAsia" w:hAnsiTheme="minorEastAsia"/>
          <w:sz w:val="28"/>
          <w:szCs w:val="28"/>
          <w:lang w:eastAsia="zh-CN"/>
        </w:rPr>
      </w:pPr>
      <w:r>
        <w:rPr>
          <w:rFonts w:asciiTheme="minorEastAsia" w:eastAsiaTheme="minorEastAsia" w:hAnsiTheme="minorEastAsia"/>
          <w:w w:val="95"/>
          <w:sz w:val="28"/>
          <w:szCs w:val="28"/>
          <w:lang w:eastAsia="zh-CN"/>
        </w:rPr>
        <w:t>三、参选报价</w:t>
      </w:r>
    </w:p>
    <w:p w:rsidR="00E4277E" w:rsidRDefault="001302C5" w:rsidP="0016548E">
      <w:pPr>
        <w:pStyle w:val="a4"/>
        <w:spacing w:before="134" w:line="460" w:lineRule="exact"/>
        <w:ind w:leftChars="214" w:left="471" w:right="221" w:firstLineChars="149" w:firstLine="353"/>
        <w:rPr>
          <w:rFonts w:asciiTheme="minorEastAsia" w:eastAsiaTheme="minorEastAsia" w:hAnsiTheme="minorEastAsia"/>
          <w:lang w:eastAsia="zh-CN"/>
        </w:rPr>
      </w:pPr>
      <w:r>
        <w:rPr>
          <w:rFonts w:asciiTheme="minorEastAsia" w:eastAsiaTheme="minorEastAsia" w:hAnsiTheme="minorEastAsia"/>
          <w:spacing w:val="-3"/>
          <w:lang w:eastAsia="zh-CN"/>
        </w:rPr>
        <w:t>参选人须按要求进行报价</w:t>
      </w:r>
      <w:r>
        <w:rPr>
          <w:rFonts w:asciiTheme="minorEastAsia" w:eastAsiaTheme="minorEastAsia" w:hAnsiTheme="minorEastAsia"/>
          <w:lang w:eastAsia="zh-CN"/>
        </w:rPr>
        <w:t>（即参选优惠率</w:t>
      </w:r>
      <w:r>
        <w:rPr>
          <w:rFonts w:asciiTheme="minorEastAsia" w:eastAsiaTheme="minorEastAsia" w:hAnsiTheme="minorEastAsia"/>
          <w:spacing w:val="-29"/>
          <w:lang w:eastAsia="zh-CN"/>
        </w:rPr>
        <w:t>），</w:t>
      </w:r>
      <w:r>
        <w:rPr>
          <w:rFonts w:asciiTheme="minorEastAsia" w:eastAsiaTheme="minorEastAsia" w:hAnsiTheme="minorEastAsia"/>
          <w:spacing w:val="-4"/>
          <w:lang w:eastAsia="zh-CN"/>
        </w:rPr>
        <w:t>对参选报价负责。参选报价应加盖参选人印章，字迹清晰，否则视为无效。</w:t>
      </w:r>
    </w:p>
    <w:p w:rsidR="00E4277E" w:rsidRDefault="001302C5">
      <w:pPr>
        <w:pStyle w:val="10"/>
        <w:spacing w:before="30" w:line="460" w:lineRule="exact"/>
        <w:ind w:left="0"/>
        <w:rPr>
          <w:rFonts w:asciiTheme="minorEastAsia" w:eastAsiaTheme="minorEastAsia" w:hAnsiTheme="minorEastAsia"/>
          <w:b w:val="0"/>
          <w:lang w:eastAsia="zh-CN"/>
        </w:rPr>
      </w:pPr>
      <w:r>
        <w:rPr>
          <w:rFonts w:asciiTheme="minorEastAsia" w:eastAsiaTheme="minorEastAsia" w:hAnsiTheme="minorEastAsia"/>
          <w:b w:val="0"/>
          <w:w w:val="95"/>
          <w:lang w:eastAsia="zh-CN"/>
        </w:rPr>
        <w:t>四、特别说明</w:t>
      </w:r>
    </w:p>
    <w:p w:rsidR="00E4277E" w:rsidRDefault="001302C5">
      <w:pPr>
        <w:pStyle w:val="a4"/>
        <w:spacing w:before="183" w:line="460" w:lineRule="exact"/>
        <w:ind w:leftChars="273" w:left="601" w:right="222"/>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E4277E" w:rsidRDefault="001302C5">
      <w:pPr>
        <w:pStyle w:val="a4"/>
        <w:spacing w:before="35" w:line="460" w:lineRule="exact"/>
        <w:ind w:leftChars="273" w:left="601" w:right="224"/>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spacing w:val="-9"/>
          <w:lang w:eastAsia="zh-CN"/>
        </w:rPr>
        <w:t>参选收到比选文件后，如有疑问需要澄清，请以书面形式在规定时间内报比选人汇总。</w:t>
      </w:r>
    </w:p>
    <w:p w:rsidR="00E4277E" w:rsidRDefault="001302C5">
      <w:pPr>
        <w:pStyle w:val="a4"/>
        <w:spacing w:before="35" w:line="460" w:lineRule="exact"/>
        <w:ind w:leftChars="273" w:left="601" w:right="226"/>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6"/>
          <w:lang w:eastAsia="zh-CN"/>
        </w:rPr>
        <w:t>参选人对比选人提供的比选文件所做出的推论、解释和结论，比选人概不负责。参</w:t>
      </w:r>
      <w:r>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E4277E" w:rsidRDefault="00E4277E">
      <w:pPr>
        <w:spacing w:line="357" w:lineRule="auto"/>
        <w:jc w:val="both"/>
        <w:rPr>
          <w:lang w:eastAsia="zh-CN"/>
        </w:rPr>
        <w:sectPr w:rsidR="00E4277E">
          <w:pgSz w:w="11910" w:h="16840"/>
          <w:pgMar w:top="1500" w:right="1020" w:bottom="740" w:left="1300" w:header="0" w:footer="551" w:gutter="0"/>
          <w:cols w:space="720"/>
        </w:sectPr>
      </w:pPr>
    </w:p>
    <w:p w:rsidR="00E4277E" w:rsidRDefault="001302C5">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E4277E" w:rsidRDefault="00E4277E">
      <w:pPr>
        <w:pStyle w:val="a4"/>
        <w:rPr>
          <w:b/>
          <w:sz w:val="20"/>
          <w:lang w:eastAsia="zh-CN"/>
        </w:rPr>
      </w:pPr>
    </w:p>
    <w:p w:rsidR="00E4277E" w:rsidRDefault="00E4277E">
      <w:pPr>
        <w:pStyle w:val="a4"/>
        <w:rPr>
          <w:b/>
          <w:sz w:val="20"/>
          <w:lang w:eastAsia="zh-CN"/>
        </w:rPr>
      </w:pPr>
    </w:p>
    <w:p w:rsidR="00E4277E" w:rsidRDefault="00E4277E">
      <w:pPr>
        <w:pStyle w:val="a4"/>
        <w:spacing w:before="3"/>
        <w:rPr>
          <w:b/>
          <w:sz w:val="26"/>
          <w:lang w:eastAsia="zh-CN"/>
        </w:rPr>
      </w:pPr>
    </w:p>
    <w:p w:rsidR="00E4277E" w:rsidRDefault="001302C5">
      <w:pPr>
        <w:spacing w:before="15"/>
        <w:ind w:left="680"/>
        <w:rPr>
          <w:b/>
          <w:sz w:val="28"/>
          <w:lang w:eastAsia="zh-CN"/>
        </w:rPr>
      </w:pPr>
      <w:r>
        <w:rPr>
          <w:b/>
          <w:w w:val="95"/>
          <w:sz w:val="28"/>
          <w:lang w:eastAsia="zh-CN"/>
        </w:rPr>
        <w:t>一、规则：</w:t>
      </w:r>
    </w:p>
    <w:p w:rsidR="00E4277E" w:rsidRDefault="001302C5">
      <w:pPr>
        <w:pStyle w:val="a4"/>
        <w:spacing w:before="210" w:line="357" w:lineRule="auto"/>
        <w:ind w:leftChars="54" w:left="119" w:right="222" w:firstLineChars="250" w:firstLine="600"/>
        <w:rPr>
          <w:spacing w:val="-11"/>
          <w:lang w:eastAsia="zh-CN"/>
        </w:rPr>
      </w:pPr>
      <w:r>
        <w:rPr>
          <w:lang w:eastAsia="zh-CN"/>
        </w:rPr>
        <w:t>1.</w:t>
      </w:r>
      <w:r>
        <w:rPr>
          <w:rFonts w:hint="eastAsia"/>
          <w:spacing w:val="-11"/>
          <w:lang w:eastAsia="zh-CN"/>
        </w:rPr>
        <w:t>经资格审查合格的参选人的商务报价以未税总价最低者作为中选单位。</w:t>
      </w:r>
    </w:p>
    <w:p w:rsidR="00E4277E" w:rsidRDefault="001302C5" w:rsidP="0016548E">
      <w:pPr>
        <w:pStyle w:val="a4"/>
        <w:spacing w:before="210" w:line="357" w:lineRule="auto"/>
        <w:ind w:leftChars="54" w:left="119" w:right="222" w:firstLineChars="250" w:firstLine="572"/>
        <w:rPr>
          <w:lang w:eastAsia="zh-CN"/>
        </w:rPr>
      </w:pPr>
      <w:r>
        <w:rPr>
          <w:rFonts w:hint="eastAsia"/>
          <w:spacing w:val="-11"/>
          <w:lang w:eastAsia="zh-CN"/>
        </w:rPr>
        <w:t xml:space="preserve"> </w:t>
      </w:r>
      <w:r>
        <w:rPr>
          <w:lang w:eastAsia="zh-CN"/>
        </w:rPr>
        <w:t>2.参选人串选、相互勾结故意压低标价以排挤竞争对手的公平竞争的，其参选无效。</w:t>
      </w:r>
    </w:p>
    <w:p w:rsidR="00E4277E" w:rsidRDefault="001302C5">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E4277E" w:rsidRDefault="001302C5">
      <w:pPr>
        <w:pStyle w:val="10"/>
        <w:spacing w:before="83"/>
        <w:rPr>
          <w:lang w:eastAsia="zh-CN"/>
        </w:rPr>
      </w:pPr>
      <w:r>
        <w:rPr>
          <w:w w:val="95"/>
          <w:lang w:eastAsia="zh-CN"/>
        </w:rPr>
        <w:t>二、资格审查：</w:t>
      </w:r>
    </w:p>
    <w:p w:rsidR="00E4277E" w:rsidRDefault="001302C5">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E4277E" w:rsidRDefault="001302C5">
      <w:pPr>
        <w:spacing w:before="15"/>
        <w:ind w:left="638"/>
        <w:rPr>
          <w:b/>
          <w:sz w:val="28"/>
          <w:lang w:eastAsia="zh-CN"/>
        </w:rPr>
      </w:pPr>
      <w:r>
        <w:rPr>
          <w:rFonts w:hint="eastAsia"/>
          <w:b/>
          <w:w w:val="95"/>
          <w:sz w:val="28"/>
          <w:lang w:eastAsia="zh-CN"/>
        </w:rPr>
        <w:t>三</w:t>
      </w:r>
      <w:r>
        <w:rPr>
          <w:b/>
          <w:w w:val="95"/>
          <w:sz w:val="28"/>
          <w:lang w:eastAsia="zh-CN"/>
        </w:rPr>
        <w:t>、以下情况作废选处理：</w:t>
      </w:r>
    </w:p>
    <w:p w:rsidR="00E4277E" w:rsidRDefault="001302C5">
      <w:pPr>
        <w:pStyle w:val="a4"/>
        <w:spacing w:before="213"/>
        <w:ind w:left="698"/>
        <w:rPr>
          <w:lang w:eastAsia="zh-CN"/>
        </w:rPr>
      </w:pPr>
      <w:r>
        <w:rPr>
          <w:lang w:eastAsia="zh-CN"/>
        </w:rPr>
        <w:t>1.对比选文件提出的实质性要求和条件，参选文件未能在实质上响应的。</w:t>
      </w:r>
    </w:p>
    <w:p w:rsidR="00E4277E" w:rsidRDefault="001302C5">
      <w:pPr>
        <w:pStyle w:val="a4"/>
        <w:spacing w:before="153"/>
        <w:ind w:left="698"/>
        <w:rPr>
          <w:lang w:eastAsia="zh-CN"/>
        </w:rPr>
      </w:pPr>
      <w:r>
        <w:rPr>
          <w:lang w:eastAsia="zh-CN"/>
        </w:rPr>
        <w:t>2.参选文件存在重大偏差的。</w:t>
      </w:r>
    </w:p>
    <w:p w:rsidR="00E4277E" w:rsidRDefault="001302C5">
      <w:pPr>
        <w:pStyle w:val="a4"/>
        <w:spacing w:before="153"/>
        <w:ind w:left="698"/>
        <w:rPr>
          <w:lang w:eastAsia="zh-CN"/>
        </w:rPr>
      </w:pPr>
      <w:r>
        <w:rPr>
          <w:rFonts w:hint="eastAsia"/>
          <w:lang w:eastAsia="zh-CN"/>
        </w:rPr>
        <w:t>3</w:t>
      </w:r>
      <w:r>
        <w:rPr>
          <w:lang w:eastAsia="zh-CN"/>
        </w:rPr>
        <w:t>.违反规定影响开选评选工作或采取其他方式对比选人施加影响的。</w:t>
      </w:r>
    </w:p>
    <w:p w:rsidR="00E4277E" w:rsidRDefault="001302C5">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E4277E" w:rsidRDefault="00E4277E">
      <w:pPr>
        <w:pStyle w:val="a4"/>
        <w:spacing w:before="153"/>
        <w:ind w:left="698"/>
        <w:rPr>
          <w:lang w:eastAsia="zh-CN"/>
        </w:rPr>
      </w:pPr>
    </w:p>
    <w:p w:rsidR="00E4277E" w:rsidRDefault="001302C5">
      <w:pPr>
        <w:pStyle w:val="10"/>
        <w:spacing w:line="355" w:lineRule="exact"/>
        <w:rPr>
          <w:lang w:eastAsia="zh-CN"/>
        </w:rPr>
      </w:pPr>
      <w:r>
        <w:rPr>
          <w:rFonts w:hint="eastAsia"/>
          <w:w w:val="95"/>
          <w:lang w:eastAsia="zh-CN"/>
        </w:rPr>
        <w:t>四</w:t>
      </w:r>
      <w:r>
        <w:rPr>
          <w:w w:val="95"/>
          <w:lang w:eastAsia="zh-CN"/>
        </w:rPr>
        <w:t>、评选</w:t>
      </w:r>
    </w:p>
    <w:p w:rsidR="00E4277E" w:rsidRDefault="001302C5">
      <w:pPr>
        <w:pStyle w:val="a4"/>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E4277E" w:rsidRDefault="001302C5">
      <w:pPr>
        <w:pStyle w:val="a4"/>
        <w:spacing w:before="23"/>
        <w:ind w:left="598"/>
        <w:rPr>
          <w:lang w:eastAsia="zh-CN"/>
        </w:rPr>
      </w:pPr>
      <w:r>
        <w:rPr>
          <w:lang w:eastAsia="zh-CN"/>
        </w:rPr>
        <w:t>2.在开选时没有启封和读出的参选文件，在评选时将不予考虑。</w:t>
      </w:r>
    </w:p>
    <w:p w:rsidR="00E4277E" w:rsidRDefault="001302C5">
      <w:pPr>
        <w:pStyle w:val="a4"/>
        <w:spacing w:before="107"/>
        <w:ind w:left="598"/>
        <w:rPr>
          <w:lang w:eastAsia="zh-CN"/>
        </w:rPr>
      </w:pPr>
      <w:r>
        <w:rPr>
          <w:lang w:eastAsia="zh-CN"/>
        </w:rPr>
        <w:t>3.比选人将做开选记录。</w:t>
      </w:r>
    </w:p>
    <w:p w:rsidR="00E4277E" w:rsidRDefault="00E4277E">
      <w:pPr>
        <w:pStyle w:val="10"/>
        <w:tabs>
          <w:tab w:val="left" w:pos="1632"/>
        </w:tabs>
        <w:spacing w:line="355" w:lineRule="exact"/>
        <w:ind w:left="367" w:firstLineChars="1200" w:firstLine="3373"/>
        <w:jc w:val="both"/>
        <w:rPr>
          <w:lang w:eastAsia="zh-CN"/>
        </w:rPr>
      </w:pPr>
    </w:p>
    <w:p w:rsidR="00E4277E" w:rsidRDefault="00E4277E">
      <w:pPr>
        <w:pStyle w:val="10"/>
        <w:tabs>
          <w:tab w:val="left" w:pos="1632"/>
        </w:tabs>
        <w:spacing w:line="355" w:lineRule="exact"/>
        <w:ind w:left="367" w:firstLineChars="1200" w:firstLine="3373"/>
        <w:jc w:val="both"/>
        <w:rPr>
          <w:lang w:eastAsia="zh-CN"/>
        </w:rPr>
      </w:pPr>
    </w:p>
    <w:p w:rsidR="00E4277E" w:rsidRDefault="00E4277E">
      <w:pPr>
        <w:pStyle w:val="10"/>
        <w:tabs>
          <w:tab w:val="left" w:pos="1632"/>
        </w:tabs>
        <w:spacing w:line="355" w:lineRule="exact"/>
        <w:ind w:left="367" w:firstLineChars="1200" w:firstLine="3373"/>
        <w:jc w:val="both"/>
        <w:rPr>
          <w:lang w:eastAsia="zh-CN"/>
        </w:rPr>
      </w:pPr>
    </w:p>
    <w:p w:rsidR="00E4277E" w:rsidRDefault="001302C5">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ind w:left="598"/>
        <w:rPr>
          <w:lang w:eastAsia="zh-CN"/>
        </w:rPr>
      </w:pPr>
      <w:r>
        <w:rPr>
          <w:lang w:eastAsia="zh-CN"/>
        </w:rPr>
        <w:t>1.比选人将把合同授予中选人；在授予前，仍需进行资格审查。</w:t>
      </w:r>
    </w:p>
    <w:p w:rsidR="00E4277E" w:rsidRDefault="001302C5">
      <w:pPr>
        <w:pStyle w:val="a4"/>
        <w:spacing w:before="108"/>
        <w:ind w:left="598"/>
        <w:rPr>
          <w:lang w:eastAsia="zh-CN"/>
        </w:rPr>
      </w:pPr>
      <w:r>
        <w:rPr>
          <w:lang w:eastAsia="zh-CN"/>
        </w:rPr>
        <w:t>2.中选人确定后，比选将通知中选人，并将中选结果公示在比选人集团官网。</w:t>
      </w:r>
    </w:p>
    <w:p w:rsidR="00E4277E" w:rsidRDefault="001302C5">
      <w:pPr>
        <w:pStyle w:val="a4"/>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E4277E" w:rsidRDefault="001302C5">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E4277E" w:rsidRDefault="001302C5">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E4277E" w:rsidRDefault="001302C5">
      <w:pPr>
        <w:pStyle w:val="a4"/>
        <w:spacing w:before="24" w:line="321" w:lineRule="auto"/>
        <w:ind w:left="118" w:right="226" w:firstLine="48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E4277E" w:rsidRDefault="001302C5">
      <w:pPr>
        <w:pStyle w:val="a4"/>
        <w:spacing w:before="24" w:line="321" w:lineRule="auto"/>
        <w:ind w:leftChars="54" w:left="119" w:right="226" w:firstLineChars="705" w:firstLine="1692"/>
        <w:jc w:val="both"/>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E4277E" w:rsidRDefault="001302C5">
      <w:pPr>
        <w:pStyle w:val="a4"/>
        <w:spacing w:before="26" w:line="321" w:lineRule="auto"/>
        <w:ind w:left="118" w:right="106" w:firstLine="480"/>
        <w:jc w:val="both"/>
        <w:rPr>
          <w:lang w:eastAsia="zh-CN"/>
        </w:rPr>
      </w:pPr>
      <w:r>
        <w:rPr>
          <w:rFonts w:hint="eastAsia"/>
          <w:spacing w:val="-2"/>
          <w:lang w:eastAsia="zh-CN"/>
        </w:rPr>
        <w:t>2．</w:t>
      </w:r>
      <w:r>
        <w:rPr>
          <w:spacing w:val="-2"/>
          <w:lang w:eastAsia="zh-CN"/>
        </w:rPr>
        <w:t>必须严格执行</w:t>
      </w:r>
      <w:r>
        <w:rPr>
          <w:rFonts w:hint="eastAsia"/>
          <w:spacing w:val="-2"/>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E4277E" w:rsidRDefault="001302C5">
      <w:pPr>
        <w:pStyle w:val="a4"/>
        <w:spacing w:before="26" w:line="321" w:lineRule="auto"/>
        <w:ind w:left="118" w:right="106" w:firstLine="480"/>
        <w:jc w:val="both"/>
        <w:rPr>
          <w:spacing w:val="-6"/>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rsidR="00E4277E" w:rsidRDefault="001302C5">
      <w:pPr>
        <w:pStyle w:val="a4"/>
        <w:spacing w:before="26" w:line="321" w:lineRule="auto"/>
        <w:ind w:leftChars="54" w:left="119" w:right="106" w:firstLineChars="1005" w:firstLine="2412"/>
        <w:jc w:val="both"/>
        <w:rPr>
          <w:lang w:eastAsia="zh-CN"/>
        </w:rPr>
      </w:pPr>
      <w:r>
        <w:rPr>
          <w:lang w:eastAsia="zh-CN"/>
        </w:rPr>
        <w:t>第七章</w:t>
      </w:r>
      <w:r>
        <w:rPr>
          <w:lang w:eastAsia="zh-CN"/>
        </w:rPr>
        <w:tab/>
      </w:r>
      <w:r>
        <w:rPr>
          <w:spacing w:val="-1"/>
          <w:w w:val="95"/>
          <w:lang w:eastAsia="zh-CN"/>
        </w:rPr>
        <w:t>其</w:t>
      </w:r>
      <w:r>
        <w:rPr>
          <w:w w:val="95"/>
          <w:lang w:eastAsia="zh-CN"/>
        </w:rPr>
        <w:t>它</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ind w:left="218"/>
        <w:rPr>
          <w:lang w:eastAsia="zh-CN"/>
        </w:rPr>
      </w:pPr>
      <w:r>
        <w:rPr>
          <w:lang w:eastAsia="zh-CN"/>
        </w:rPr>
        <w:t>1.参选人的参选文件无论其是否中选，均不退回。</w:t>
      </w:r>
    </w:p>
    <w:p w:rsidR="00E4277E" w:rsidRDefault="001302C5">
      <w:pPr>
        <w:pStyle w:val="a4"/>
        <w:spacing w:before="108"/>
        <w:ind w:left="218"/>
        <w:rPr>
          <w:lang w:eastAsia="zh-CN"/>
        </w:rPr>
      </w:pPr>
      <w:r>
        <w:rPr>
          <w:lang w:eastAsia="zh-CN"/>
        </w:rPr>
        <w:t>2.比选人郑重承诺：参选人所提交的参选文件及相关资料不向第三方泄露。</w:t>
      </w:r>
    </w:p>
    <w:p w:rsidR="00E4277E" w:rsidRDefault="001302C5">
      <w:pPr>
        <w:pStyle w:val="a4"/>
        <w:spacing w:before="106"/>
        <w:ind w:left="218"/>
        <w:rPr>
          <w:lang w:eastAsia="zh-CN"/>
        </w:rPr>
      </w:pPr>
      <w:r>
        <w:rPr>
          <w:lang w:eastAsia="zh-CN"/>
        </w:rPr>
        <w:t>3.本比选文件的解释权归福建福海创石油化工有限公司。</w:t>
      </w:r>
    </w:p>
    <w:p w:rsidR="00E4277E" w:rsidRDefault="001302C5">
      <w:pPr>
        <w:pStyle w:val="a4"/>
        <w:spacing w:before="106"/>
        <w:ind w:left="218"/>
        <w:rPr>
          <w:lang w:eastAsia="zh-CN"/>
        </w:rPr>
      </w:pPr>
      <w:r>
        <w:rPr>
          <w:lang w:eastAsia="zh-CN"/>
        </w:rPr>
        <w:br w:type="page"/>
      </w:r>
    </w:p>
    <w:p w:rsidR="00DF2952" w:rsidRDefault="00DF2952" w:rsidP="008838E6">
      <w:pPr>
        <w:spacing w:afterLines="100"/>
        <w:ind w:firstLineChars="1550" w:firstLine="4357"/>
        <w:rPr>
          <w:b/>
          <w:sz w:val="28"/>
          <w:szCs w:val="28"/>
        </w:rPr>
      </w:pPr>
      <w:r>
        <w:rPr>
          <w:rFonts w:hint="eastAsia"/>
          <w:b/>
          <w:sz w:val="28"/>
          <w:szCs w:val="28"/>
        </w:rPr>
        <w:lastRenderedPageBreak/>
        <w:t>采购合同</w:t>
      </w:r>
    </w:p>
    <w:tbl>
      <w:tblPr>
        <w:tblStyle w:val="aa"/>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DF2952" w:rsidTr="00A501C3">
        <w:tc>
          <w:tcPr>
            <w:tcW w:w="959" w:type="dxa"/>
          </w:tcPr>
          <w:p w:rsidR="00DF2952" w:rsidRDefault="00DF2952" w:rsidP="008838E6">
            <w:pPr>
              <w:spacing w:afterLines="1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tc>
        <w:tc>
          <w:tcPr>
            <w:tcW w:w="4394" w:type="dxa"/>
          </w:tcPr>
          <w:p w:rsidR="00DF2952" w:rsidRDefault="00DF2952" w:rsidP="008838E6">
            <w:pPr>
              <w:spacing w:afterLines="100"/>
              <w:rPr>
                <w:rFonts w:asciiTheme="minorEastAsia" w:eastAsiaTheme="minorEastAsia" w:hAnsiTheme="minorEastAsia" w:cstheme="minorEastAsia"/>
                <w:sz w:val="24"/>
              </w:rPr>
            </w:pPr>
          </w:p>
        </w:tc>
        <w:tc>
          <w:tcPr>
            <w:tcW w:w="1418" w:type="dxa"/>
          </w:tcPr>
          <w:p w:rsidR="00DF2952" w:rsidRDefault="00DF2952" w:rsidP="008838E6">
            <w:pPr>
              <w:spacing w:afterLines="1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合同编号：</w:t>
            </w:r>
          </w:p>
        </w:tc>
        <w:tc>
          <w:tcPr>
            <w:tcW w:w="3649" w:type="dxa"/>
          </w:tcPr>
          <w:p w:rsidR="00DF2952" w:rsidRDefault="00DF2952" w:rsidP="008838E6">
            <w:pPr>
              <w:spacing w:afterLines="100"/>
              <w:rPr>
                <w:rFonts w:asciiTheme="minorEastAsia" w:eastAsiaTheme="minorEastAsia" w:hAnsiTheme="minorEastAsia" w:cstheme="minorEastAsia"/>
                <w:sz w:val="24"/>
              </w:rPr>
            </w:pPr>
          </w:p>
        </w:tc>
      </w:tr>
      <w:tr w:rsidR="00DF2952" w:rsidTr="00A501C3">
        <w:tc>
          <w:tcPr>
            <w:tcW w:w="959" w:type="dxa"/>
          </w:tcPr>
          <w:p w:rsidR="00DF2952" w:rsidRDefault="00DF2952" w:rsidP="008838E6">
            <w:pPr>
              <w:spacing w:afterLines="1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甲方：</w:t>
            </w:r>
          </w:p>
        </w:tc>
        <w:tc>
          <w:tcPr>
            <w:tcW w:w="4394" w:type="dxa"/>
          </w:tcPr>
          <w:p w:rsidR="00DF2952" w:rsidRDefault="00DF2952" w:rsidP="008838E6">
            <w:pPr>
              <w:spacing w:afterLines="10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kern w:val="1"/>
                <w:sz w:val="24"/>
                <w:lang w:eastAsia="zh-CN"/>
              </w:rPr>
              <w:t>翔鹭石化（漳州）有限公司</w:t>
            </w:r>
            <w:r>
              <w:rPr>
                <w:rFonts w:asciiTheme="minorEastAsia" w:eastAsiaTheme="minorEastAsia" w:hAnsiTheme="minorEastAsia" w:cstheme="minorEastAsia" w:hint="eastAsia"/>
                <w:sz w:val="24"/>
                <w:lang w:eastAsia="zh-CN"/>
              </w:rPr>
              <w:t xml:space="preserve">                                   </w:t>
            </w:r>
          </w:p>
        </w:tc>
        <w:tc>
          <w:tcPr>
            <w:tcW w:w="1418" w:type="dxa"/>
          </w:tcPr>
          <w:p w:rsidR="00DF2952" w:rsidRDefault="00DF2952" w:rsidP="008838E6">
            <w:pPr>
              <w:spacing w:afterLines="1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签订地点：</w:t>
            </w:r>
          </w:p>
        </w:tc>
        <w:tc>
          <w:tcPr>
            <w:tcW w:w="3649" w:type="dxa"/>
          </w:tcPr>
          <w:p w:rsidR="00DF2952" w:rsidRDefault="00DF2952" w:rsidP="008838E6">
            <w:pPr>
              <w:spacing w:afterLines="100"/>
              <w:ind w:firstLine="38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漳州古雷</w:t>
            </w:r>
          </w:p>
        </w:tc>
      </w:tr>
      <w:tr w:rsidR="00DF2952" w:rsidTr="00A501C3">
        <w:tc>
          <w:tcPr>
            <w:tcW w:w="959" w:type="dxa"/>
          </w:tcPr>
          <w:p w:rsidR="00DF2952" w:rsidRDefault="00DF2952" w:rsidP="008838E6">
            <w:pPr>
              <w:spacing w:afterLines="1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w:t>
            </w:r>
          </w:p>
        </w:tc>
        <w:tc>
          <w:tcPr>
            <w:tcW w:w="4394" w:type="dxa"/>
          </w:tcPr>
          <w:p w:rsidR="00DF2952" w:rsidRDefault="00DF2952" w:rsidP="008838E6">
            <w:pPr>
              <w:spacing w:afterLines="100"/>
              <w:rPr>
                <w:rFonts w:asciiTheme="minorEastAsia" w:eastAsiaTheme="minorEastAsia" w:hAnsiTheme="minorEastAsia" w:cstheme="minorEastAsia"/>
                <w:sz w:val="24"/>
                <w:lang w:eastAsia="zh-CN"/>
              </w:rPr>
            </w:pPr>
          </w:p>
        </w:tc>
        <w:tc>
          <w:tcPr>
            <w:tcW w:w="1418" w:type="dxa"/>
          </w:tcPr>
          <w:p w:rsidR="00DF2952" w:rsidRDefault="00DF2952" w:rsidP="008838E6">
            <w:pPr>
              <w:spacing w:afterLines="1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签订日期：</w:t>
            </w:r>
          </w:p>
        </w:tc>
        <w:tc>
          <w:tcPr>
            <w:tcW w:w="3649" w:type="dxa"/>
          </w:tcPr>
          <w:p w:rsidR="00DF2952" w:rsidRDefault="00DF2952" w:rsidP="008838E6">
            <w:pPr>
              <w:spacing w:afterLines="100"/>
              <w:ind w:firstLine="31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w:t>
            </w:r>
            <w:r>
              <w:rPr>
                <w:rFonts w:asciiTheme="minorEastAsia" w:eastAsiaTheme="minorEastAsia" w:hAnsiTheme="minorEastAsia" w:cstheme="minorEastAsia" w:hint="eastAsia"/>
                <w:sz w:val="24"/>
                <w:lang w:eastAsia="zh-CN"/>
              </w:rPr>
              <w:t>9</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lang w:eastAsia="zh-CN"/>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lang w:eastAsia="zh-CN"/>
              </w:rPr>
              <w:t xml:space="preserve"> </w:t>
            </w:r>
            <w:r>
              <w:rPr>
                <w:rFonts w:asciiTheme="minorEastAsia" w:eastAsiaTheme="minorEastAsia" w:hAnsiTheme="minorEastAsia" w:cstheme="minorEastAsia" w:hint="eastAsia"/>
                <w:sz w:val="24"/>
              </w:rPr>
              <w:t>日</w:t>
            </w:r>
          </w:p>
        </w:tc>
      </w:tr>
    </w:tbl>
    <w:p w:rsidR="00DF2952" w:rsidRDefault="00DF2952" w:rsidP="008838E6">
      <w:pPr>
        <w:spacing w:afterLines="100"/>
        <w:ind w:firstLineChars="200" w:firstLine="480"/>
        <w:rPr>
          <w:rFonts w:asciiTheme="minorEastAsia" w:eastAsiaTheme="minorEastAsia" w:hAnsiTheme="minorEastAsia" w:cstheme="minorEastAsia"/>
          <w:sz w:val="24"/>
        </w:rPr>
      </w:pPr>
    </w:p>
    <w:p w:rsidR="00DF2952" w:rsidRDefault="00DF2952" w:rsidP="008838E6">
      <w:pPr>
        <w:spacing w:afterLines="100"/>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DF2952" w:rsidRDefault="00DF2952" w:rsidP="008838E6">
      <w:pPr>
        <w:spacing w:afterLines="1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1、合同标的和合同价格</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9"/>
        <w:gridCol w:w="1544"/>
        <w:gridCol w:w="1612"/>
        <w:gridCol w:w="1506"/>
        <w:gridCol w:w="2126"/>
      </w:tblGrid>
      <w:tr w:rsidR="00DF2952" w:rsidTr="0012334D">
        <w:tc>
          <w:tcPr>
            <w:tcW w:w="2709" w:type="dxa"/>
            <w:vAlign w:val="center"/>
          </w:tcPr>
          <w:p w:rsidR="00DF2952" w:rsidRDefault="00DF2952" w:rsidP="008838E6">
            <w:pPr>
              <w:spacing w:afterLines="10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产品名称</w:t>
            </w:r>
          </w:p>
        </w:tc>
        <w:tc>
          <w:tcPr>
            <w:tcW w:w="1544" w:type="dxa"/>
            <w:vAlign w:val="center"/>
          </w:tcPr>
          <w:p w:rsidR="00DF2952" w:rsidRDefault="00DF2952" w:rsidP="008838E6">
            <w:pPr>
              <w:spacing w:afterLines="10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规格型号</w:t>
            </w:r>
          </w:p>
        </w:tc>
        <w:tc>
          <w:tcPr>
            <w:tcW w:w="1612" w:type="dxa"/>
            <w:vAlign w:val="center"/>
          </w:tcPr>
          <w:p w:rsidR="00DF2952" w:rsidRDefault="00DF2952" w:rsidP="008838E6">
            <w:pPr>
              <w:spacing w:afterLines="10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数量</w:t>
            </w:r>
          </w:p>
        </w:tc>
        <w:tc>
          <w:tcPr>
            <w:tcW w:w="1506" w:type="dxa"/>
            <w:vAlign w:val="center"/>
          </w:tcPr>
          <w:p w:rsidR="00DF2952" w:rsidRDefault="00DF2952" w:rsidP="008838E6">
            <w:pPr>
              <w:spacing w:afterLines="10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单价/元</w:t>
            </w:r>
          </w:p>
        </w:tc>
        <w:tc>
          <w:tcPr>
            <w:tcW w:w="2126" w:type="dxa"/>
            <w:vAlign w:val="center"/>
          </w:tcPr>
          <w:p w:rsidR="00DF2952" w:rsidRDefault="00DF2952" w:rsidP="008838E6">
            <w:pPr>
              <w:spacing w:afterLines="10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总价/元</w:t>
            </w:r>
          </w:p>
        </w:tc>
      </w:tr>
      <w:tr w:rsidR="00DF2952" w:rsidTr="0012334D">
        <w:tc>
          <w:tcPr>
            <w:tcW w:w="2709" w:type="dxa"/>
            <w:shd w:val="clear" w:color="auto" w:fill="auto"/>
            <w:vAlign w:val="center"/>
          </w:tcPr>
          <w:p w:rsidR="00DF2952" w:rsidRPr="00182744" w:rsidRDefault="00DF2952" w:rsidP="00DF2952">
            <w:pPr>
              <w:rPr>
                <w:rFonts w:ascii="inherit" w:hAnsi="inherit" w:hint="eastAsia"/>
              </w:rPr>
            </w:pPr>
            <w:r w:rsidRPr="00182744">
              <w:rPr>
                <w:rFonts w:ascii="inherit" w:hAnsi="inherit"/>
              </w:rPr>
              <w:t>连体服</w:t>
            </w:r>
          </w:p>
        </w:tc>
        <w:tc>
          <w:tcPr>
            <w:tcW w:w="1544" w:type="dxa"/>
            <w:shd w:val="clear" w:color="auto" w:fill="auto"/>
            <w:vAlign w:val="center"/>
          </w:tcPr>
          <w:p w:rsidR="00DF2952" w:rsidRPr="00182744" w:rsidRDefault="00DF2952" w:rsidP="00DF2952">
            <w:pPr>
              <w:jc w:val="right"/>
              <w:rPr>
                <w:rFonts w:ascii="inherit" w:hAnsi="inherit" w:hint="eastAsia"/>
              </w:rPr>
            </w:pPr>
            <w:r w:rsidRPr="00182744">
              <w:rPr>
                <w:rFonts w:ascii="inherit" w:hAnsi="inherit"/>
              </w:rPr>
              <w:t>165</w:t>
            </w:r>
          </w:p>
        </w:tc>
        <w:tc>
          <w:tcPr>
            <w:tcW w:w="1612" w:type="dxa"/>
            <w:shd w:val="clear" w:color="auto" w:fill="auto"/>
            <w:vAlign w:val="center"/>
          </w:tcPr>
          <w:p w:rsidR="00DF2952" w:rsidRPr="00182744" w:rsidRDefault="00DF2952" w:rsidP="00DF2952">
            <w:pPr>
              <w:jc w:val="center"/>
              <w:rPr>
                <w:rFonts w:ascii="inherit" w:hAnsi="inherit" w:hint="eastAsia"/>
                <w:lang w:eastAsia="zh-CN"/>
              </w:rPr>
            </w:pPr>
            <w:r>
              <w:rPr>
                <w:rFonts w:ascii="inherit" w:hAnsi="inherit" w:hint="eastAsia"/>
                <w:lang w:eastAsia="zh-CN"/>
              </w:rPr>
              <w:t>6</w:t>
            </w:r>
          </w:p>
        </w:tc>
        <w:tc>
          <w:tcPr>
            <w:tcW w:w="1506" w:type="dxa"/>
            <w:shd w:val="clear" w:color="auto" w:fill="auto"/>
            <w:vAlign w:val="center"/>
          </w:tcPr>
          <w:p w:rsidR="00DF2952" w:rsidRDefault="00DF2952" w:rsidP="00DF2952">
            <w:pPr>
              <w:jc w:val="center"/>
              <w:rPr>
                <w:rFonts w:asciiTheme="minorEastAsia" w:eastAsiaTheme="minorEastAsia" w:hAnsiTheme="minorEastAsia" w:cstheme="minorEastAsia"/>
                <w:sz w:val="24"/>
              </w:rPr>
            </w:pPr>
          </w:p>
        </w:tc>
        <w:tc>
          <w:tcPr>
            <w:tcW w:w="2126" w:type="dxa"/>
            <w:shd w:val="clear" w:color="auto" w:fill="auto"/>
            <w:vAlign w:val="center"/>
          </w:tcPr>
          <w:p w:rsidR="00DF2952" w:rsidRDefault="00DF2952" w:rsidP="00DF2952">
            <w:pPr>
              <w:jc w:val="center"/>
              <w:rPr>
                <w:rFonts w:asciiTheme="minorEastAsia" w:eastAsiaTheme="minorEastAsia" w:hAnsiTheme="minorEastAsia" w:cstheme="minorEastAsia"/>
                <w:sz w:val="24"/>
              </w:rPr>
            </w:pPr>
          </w:p>
        </w:tc>
      </w:tr>
      <w:tr w:rsidR="00DF2952" w:rsidTr="0012334D">
        <w:tc>
          <w:tcPr>
            <w:tcW w:w="2709" w:type="dxa"/>
            <w:shd w:val="clear" w:color="auto" w:fill="auto"/>
            <w:vAlign w:val="center"/>
          </w:tcPr>
          <w:p w:rsidR="00DF2952" w:rsidRPr="00182744" w:rsidRDefault="00426489" w:rsidP="00DF2952">
            <w:pPr>
              <w:rPr>
                <w:rFonts w:ascii="inherit" w:hAnsi="inherit" w:hint="eastAsia"/>
              </w:rPr>
            </w:pPr>
            <w:r w:rsidRPr="00426489">
              <w:rPr>
                <w:rFonts w:ascii="inherit" w:hAnsi="inherit" w:cs="Times New Roman" w:hint="eastAsia"/>
              </w:rPr>
              <w:pict>
                <v:shapetype id="_x0000_t201" coordsize="21600,21600" o:spt="201" path="m,l,21600r21600,l21600,xe">
                  <v:stroke joinstyle="miter"/>
                  <v:path shadowok="f" o:extrusionok="f" strokeok="f" fillok="f" o:connecttype="rect"/>
                  <o:lock v:ext="edit" shapetype="t"/>
                </v:shapetype>
                <v:shape id="_x0000_s4098" type="#_x0000_t201" style="position:absolute;margin-left:0;margin-top:0;width:1in;height:18pt;z-index:251660288;visibility:hidden;mso-position-horizontal-relative:text;mso-position-vertical-relative:text" strokecolor="windowText" o:insetmode="auto">
                  <v:imagedata r:id="rId9" o:title=""/>
                </v:shape>
              </w:pict>
            </w:r>
            <w:r w:rsidRPr="00426489">
              <w:rPr>
                <w:rFonts w:ascii="inherit" w:hAnsi="inherit" w:cs="Times New Roman" w:hint="eastAsia"/>
              </w:rPr>
              <w:pict>
                <v:shape id="_x0000_s4099" type="#_x0000_t201" style="position:absolute;margin-left:0;margin-top:14.25pt;width:1in;height:18pt;z-index:251661312;visibility:hidden;mso-position-horizontal-relative:text;mso-position-vertical-relative:text" strokecolor="windowText" o:insetmode="auto">
                  <v:imagedata r:id="rId10" o:title=""/>
                </v:shape>
              </w:pict>
            </w:r>
            <w:r w:rsidRPr="00426489">
              <w:rPr>
                <w:rFonts w:ascii="inherit" w:hAnsi="inherit" w:cs="Times New Roman" w:hint="eastAsia"/>
              </w:rPr>
              <w:pict>
                <v:shape id="_x0000_s4100" type="#_x0000_t201" style="position:absolute;margin-left:0;margin-top:28.5pt;width:1in;height:18pt;z-index:251662336;visibility:hidden;mso-position-horizontal-relative:text;mso-position-vertical-relative:text" strokecolor="windowText" o:insetmode="auto">
                  <v:imagedata r:id="rId11" o:title=""/>
                </v:shape>
              </w:pict>
            </w:r>
            <w:r w:rsidRPr="00426489">
              <w:rPr>
                <w:rFonts w:ascii="inherit" w:hAnsi="inherit" w:cs="Times New Roman" w:hint="eastAsia"/>
              </w:rPr>
              <w:pict>
                <v:shape id="_x0000_s4101" type="#_x0000_t201" style="position:absolute;margin-left:0;margin-top:42.75pt;width:1in;height:18pt;z-index:251663360;visibility:hidden;mso-position-horizontal-relative:text;mso-position-vertical-relative:text" strokecolor="windowText" o:insetmode="auto">
                  <v:imagedata r:id="rId12" o:title=""/>
                </v:shape>
              </w:pict>
            </w:r>
            <w:r w:rsidRPr="00426489">
              <w:rPr>
                <w:rFonts w:ascii="inherit" w:hAnsi="inherit" w:cs="Times New Roman" w:hint="eastAsia"/>
              </w:rPr>
              <w:pict>
                <v:shape id="_x0000_s4102" type="#_x0000_t201" style="position:absolute;margin-left:0;margin-top:57pt;width:1in;height:18pt;z-index:251664384;visibility:hidden;mso-position-horizontal-relative:text;mso-position-vertical-relative:text" strokecolor="windowText" o:insetmode="auto">
                  <v:imagedata r:id="rId13" o:title=""/>
                </v:shape>
              </w:pict>
            </w:r>
            <w:r w:rsidR="00DF2952" w:rsidRPr="00182744">
              <w:rPr>
                <w:rFonts w:ascii="inherit" w:hAnsi="inherit"/>
              </w:rPr>
              <w:t>连体服</w:t>
            </w:r>
          </w:p>
        </w:tc>
        <w:tc>
          <w:tcPr>
            <w:tcW w:w="1544" w:type="dxa"/>
            <w:shd w:val="clear" w:color="auto" w:fill="auto"/>
            <w:vAlign w:val="center"/>
          </w:tcPr>
          <w:p w:rsidR="00DF2952" w:rsidRPr="00182744" w:rsidRDefault="00DF2952" w:rsidP="00DF2952">
            <w:pPr>
              <w:jc w:val="right"/>
              <w:rPr>
                <w:rFonts w:ascii="inherit" w:hAnsi="inherit" w:hint="eastAsia"/>
              </w:rPr>
            </w:pPr>
            <w:r w:rsidRPr="00182744">
              <w:rPr>
                <w:rFonts w:ascii="inherit" w:hAnsi="inherit"/>
              </w:rPr>
              <w:t>170</w:t>
            </w:r>
          </w:p>
        </w:tc>
        <w:tc>
          <w:tcPr>
            <w:tcW w:w="1612" w:type="dxa"/>
            <w:shd w:val="clear" w:color="auto" w:fill="auto"/>
            <w:vAlign w:val="center"/>
          </w:tcPr>
          <w:p w:rsidR="00DF2952" w:rsidRPr="00182744" w:rsidRDefault="00DF2952" w:rsidP="00DF2952">
            <w:pPr>
              <w:jc w:val="center"/>
              <w:rPr>
                <w:rFonts w:ascii="inherit" w:hAnsi="inherit" w:hint="eastAsia"/>
                <w:lang w:eastAsia="zh-CN"/>
              </w:rPr>
            </w:pPr>
            <w:r>
              <w:rPr>
                <w:rFonts w:ascii="inherit" w:hAnsi="inherit" w:hint="eastAsia"/>
                <w:lang w:eastAsia="zh-CN"/>
              </w:rPr>
              <w:t>25</w:t>
            </w:r>
          </w:p>
        </w:tc>
        <w:tc>
          <w:tcPr>
            <w:tcW w:w="1506" w:type="dxa"/>
            <w:shd w:val="clear" w:color="auto" w:fill="auto"/>
            <w:vAlign w:val="center"/>
          </w:tcPr>
          <w:p w:rsidR="00DF2952" w:rsidRDefault="00DF2952" w:rsidP="00DF2952">
            <w:pPr>
              <w:jc w:val="center"/>
              <w:rPr>
                <w:rFonts w:asciiTheme="minorEastAsia" w:eastAsiaTheme="minorEastAsia" w:hAnsiTheme="minorEastAsia" w:cstheme="minorEastAsia"/>
                <w:sz w:val="24"/>
              </w:rPr>
            </w:pPr>
          </w:p>
        </w:tc>
        <w:tc>
          <w:tcPr>
            <w:tcW w:w="2126" w:type="dxa"/>
            <w:shd w:val="clear" w:color="auto" w:fill="auto"/>
            <w:vAlign w:val="center"/>
          </w:tcPr>
          <w:p w:rsidR="00DF2952" w:rsidRDefault="00DF2952" w:rsidP="00DF2952">
            <w:pPr>
              <w:jc w:val="center"/>
              <w:rPr>
                <w:rFonts w:asciiTheme="minorEastAsia" w:eastAsiaTheme="minorEastAsia" w:hAnsiTheme="minorEastAsia" w:cstheme="minorEastAsia"/>
                <w:sz w:val="24"/>
              </w:rPr>
            </w:pPr>
          </w:p>
        </w:tc>
      </w:tr>
      <w:tr w:rsidR="00DF2952" w:rsidTr="0012334D">
        <w:tc>
          <w:tcPr>
            <w:tcW w:w="2709" w:type="dxa"/>
            <w:shd w:val="clear" w:color="auto" w:fill="auto"/>
            <w:vAlign w:val="center"/>
          </w:tcPr>
          <w:p w:rsidR="00DF2952" w:rsidRPr="00182744" w:rsidRDefault="00DF2952" w:rsidP="00DF2952">
            <w:pPr>
              <w:rPr>
                <w:rFonts w:ascii="inherit" w:hAnsi="inherit" w:hint="eastAsia"/>
              </w:rPr>
            </w:pPr>
            <w:r w:rsidRPr="00182744">
              <w:rPr>
                <w:rFonts w:ascii="inherit" w:hAnsi="inherit"/>
              </w:rPr>
              <w:t>连体服</w:t>
            </w:r>
          </w:p>
        </w:tc>
        <w:tc>
          <w:tcPr>
            <w:tcW w:w="1544" w:type="dxa"/>
            <w:shd w:val="clear" w:color="auto" w:fill="auto"/>
            <w:vAlign w:val="center"/>
          </w:tcPr>
          <w:p w:rsidR="00DF2952" w:rsidRPr="00182744" w:rsidRDefault="00DF2952" w:rsidP="00DF2952">
            <w:pPr>
              <w:jc w:val="right"/>
              <w:rPr>
                <w:rFonts w:ascii="inherit" w:hAnsi="inherit" w:hint="eastAsia"/>
              </w:rPr>
            </w:pPr>
            <w:r w:rsidRPr="00182744">
              <w:rPr>
                <w:rFonts w:ascii="inherit" w:hAnsi="inherit"/>
              </w:rPr>
              <w:t>175</w:t>
            </w:r>
          </w:p>
        </w:tc>
        <w:tc>
          <w:tcPr>
            <w:tcW w:w="1612" w:type="dxa"/>
            <w:shd w:val="clear" w:color="auto" w:fill="auto"/>
            <w:vAlign w:val="center"/>
          </w:tcPr>
          <w:p w:rsidR="00DF2952" w:rsidRPr="00182744" w:rsidRDefault="00DF2952" w:rsidP="00DF2952">
            <w:pPr>
              <w:jc w:val="center"/>
              <w:rPr>
                <w:rFonts w:ascii="inherit" w:hAnsi="inherit" w:hint="eastAsia"/>
                <w:lang w:eastAsia="zh-CN"/>
              </w:rPr>
            </w:pPr>
            <w:r>
              <w:rPr>
                <w:rFonts w:ascii="inherit" w:hAnsi="inherit" w:hint="eastAsia"/>
                <w:lang w:eastAsia="zh-CN"/>
              </w:rPr>
              <w:t>50</w:t>
            </w:r>
          </w:p>
        </w:tc>
        <w:tc>
          <w:tcPr>
            <w:tcW w:w="1506" w:type="dxa"/>
            <w:shd w:val="clear" w:color="auto" w:fill="auto"/>
            <w:vAlign w:val="center"/>
          </w:tcPr>
          <w:p w:rsidR="00DF2952" w:rsidRDefault="00DF2952" w:rsidP="00DF2952">
            <w:pPr>
              <w:jc w:val="center"/>
              <w:rPr>
                <w:rFonts w:asciiTheme="minorEastAsia" w:eastAsiaTheme="minorEastAsia" w:hAnsiTheme="minorEastAsia" w:cstheme="minorEastAsia"/>
                <w:sz w:val="24"/>
              </w:rPr>
            </w:pPr>
          </w:p>
        </w:tc>
        <w:tc>
          <w:tcPr>
            <w:tcW w:w="2126" w:type="dxa"/>
            <w:shd w:val="clear" w:color="auto" w:fill="auto"/>
            <w:vAlign w:val="center"/>
          </w:tcPr>
          <w:p w:rsidR="00DF2952" w:rsidRDefault="00DF2952" w:rsidP="00DF2952">
            <w:pPr>
              <w:jc w:val="center"/>
              <w:rPr>
                <w:rFonts w:asciiTheme="minorEastAsia" w:eastAsiaTheme="minorEastAsia" w:hAnsiTheme="minorEastAsia" w:cstheme="minorEastAsia"/>
                <w:sz w:val="24"/>
              </w:rPr>
            </w:pPr>
          </w:p>
        </w:tc>
      </w:tr>
      <w:tr w:rsidR="00DF2952" w:rsidTr="0012334D">
        <w:tc>
          <w:tcPr>
            <w:tcW w:w="2709" w:type="dxa"/>
            <w:shd w:val="clear" w:color="auto" w:fill="auto"/>
            <w:vAlign w:val="center"/>
          </w:tcPr>
          <w:p w:rsidR="00DF2952" w:rsidRPr="00182744" w:rsidRDefault="00DF2952" w:rsidP="00DF2952">
            <w:pPr>
              <w:rPr>
                <w:rFonts w:ascii="inherit" w:hAnsi="inherit" w:hint="eastAsia"/>
              </w:rPr>
            </w:pPr>
            <w:r w:rsidRPr="00182744">
              <w:rPr>
                <w:rFonts w:ascii="inherit" w:hAnsi="inherit"/>
              </w:rPr>
              <w:t>连体服</w:t>
            </w:r>
          </w:p>
        </w:tc>
        <w:tc>
          <w:tcPr>
            <w:tcW w:w="1544" w:type="dxa"/>
            <w:shd w:val="clear" w:color="auto" w:fill="auto"/>
            <w:vAlign w:val="center"/>
          </w:tcPr>
          <w:p w:rsidR="00DF2952" w:rsidRPr="00182744" w:rsidRDefault="00DF2952" w:rsidP="00DF2952">
            <w:pPr>
              <w:jc w:val="right"/>
              <w:rPr>
                <w:rFonts w:ascii="inherit" w:hAnsi="inherit" w:hint="eastAsia"/>
              </w:rPr>
            </w:pPr>
            <w:r w:rsidRPr="00182744">
              <w:rPr>
                <w:rFonts w:ascii="inherit" w:hAnsi="inherit"/>
              </w:rPr>
              <w:t>180</w:t>
            </w:r>
          </w:p>
        </w:tc>
        <w:tc>
          <w:tcPr>
            <w:tcW w:w="1612" w:type="dxa"/>
            <w:shd w:val="clear" w:color="auto" w:fill="auto"/>
            <w:vAlign w:val="center"/>
          </w:tcPr>
          <w:p w:rsidR="00DF2952" w:rsidRPr="00182744" w:rsidRDefault="00DF2952" w:rsidP="00DF2952">
            <w:pPr>
              <w:jc w:val="center"/>
              <w:rPr>
                <w:rFonts w:ascii="inherit" w:hAnsi="inherit" w:hint="eastAsia"/>
                <w:lang w:eastAsia="zh-CN"/>
              </w:rPr>
            </w:pPr>
            <w:r>
              <w:rPr>
                <w:rFonts w:ascii="inherit" w:hAnsi="inherit" w:hint="eastAsia"/>
                <w:lang w:eastAsia="zh-CN"/>
              </w:rPr>
              <w:t>18</w:t>
            </w:r>
          </w:p>
        </w:tc>
        <w:tc>
          <w:tcPr>
            <w:tcW w:w="1506" w:type="dxa"/>
            <w:shd w:val="clear" w:color="auto" w:fill="auto"/>
            <w:vAlign w:val="center"/>
          </w:tcPr>
          <w:p w:rsidR="00DF2952" w:rsidRDefault="00DF2952" w:rsidP="00DF2952">
            <w:pPr>
              <w:jc w:val="center"/>
              <w:rPr>
                <w:rFonts w:asciiTheme="minorEastAsia" w:eastAsiaTheme="minorEastAsia" w:hAnsiTheme="minorEastAsia" w:cstheme="minorEastAsia"/>
                <w:sz w:val="24"/>
              </w:rPr>
            </w:pPr>
          </w:p>
        </w:tc>
        <w:tc>
          <w:tcPr>
            <w:tcW w:w="2126" w:type="dxa"/>
            <w:shd w:val="clear" w:color="auto" w:fill="auto"/>
            <w:vAlign w:val="center"/>
          </w:tcPr>
          <w:p w:rsidR="00DF2952" w:rsidRDefault="00DF2952" w:rsidP="00DF2952">
            <w:pPr>
              <w:jc w:val="center"/>
              <w:rPr>
                <w:rFonts w:asciiTheme="minorEastAsia" w:eastAsiaTheme="minorEastAsia" w:hAnsiTheme="minorEastAsia" w:cstheme="minorEastAsia"/>
                <w:sz w:val="24"/>
              </w:rPr>
            </w:pPr>
          </w:p>
        </w:tc>
      </w:tr>
      <w:tr w:rsidR="00DF2952" w:rsidTr="0012334D">
        <w:tc>
          <w:tcPr>
            <w:tcW w:w="2709" w:type="dxa"/>
            <w:shd w:val="clear" w:color="auto" w:fill="auto"/>
            <w:vAlign w:val="center"/>
          </w:tcPr>
          <w:p w:rsidR="00DF2952" w:rsidRPr="00182744" w:rsidRDefault="00DF2952" w:rsidP="00DF2952">
            <w:pPr>
              <w:rPr>
                <w:rFonts w:ascii="inherit" w:hAnsi="inherit" w:hint="eastAsia"/>
              </w:rPr>
            </w:pPr>
            <w:r w:rsidRPr="00182744">
              <w:rPr>
                <w:rFonts w:ascii="inherit" w:hAnsi="inherit"/>
              </w:rPr>
              <w:t>连体服</w:t>
            </w:r>
          </w:p>
        </w:tc>
        <w:tc>
          <w:tcPr>
            <w:tcW w:w="1544" w:type="dxa"/>
            <w:shd w:val="clear" w:color="auto" w:fill="auto"/>
            <w:vAlign w:val="center"/>
          </w:tcPr>
          <w:p w:rsidR="00DF2952" w:rsidRPr="00182744" w:rsidRDefault="00DF2952" w:rsidP="00DF2952">
            <w:pPr>
              <w:jc w:val="right"/>
              <w:rPr>
                <w:rFonts w:ascii="inherit" w:hAnsi="inherit" w:hint="eastAsia"/>
              </w:rPr>
            </w:pPr>
            <w:r w:rsidRPr="00182744">
              <w:rPr>
                <w:rFonts w:ascii="inherit" w:hAnsi="inherit"/>
              </w:rPr>
              <w:t>185</w:t>
            </w:r>
          </w:p>
        </w:tc>
        <w:tc>
          <w:tcPr>
            <w:tcW w:w="1612" w:type="dxa"/>
            <w:shd w:val="clear" w:color="auto" w:fill="auto"/>
            <w:vAlign w:val="center"/>
          </w:tcPr>
          <w:p w:rsidR="00DF2952" w:rsidRPr="00182744" w:rsidRDefault="00DF2952" w:rsidP="00DF2952">
            <w:pPr>
              <w:jc w:val="center"/>
              <w:rPr>
                <w:rFonts w:ascii="inherit" w:hAnsi="inherit" w:hint="eastAsia"/>
                <w:lang w:eastAsia="zh-CN"/>
              </w:rPr>
            </w:pPr>
            <w:r>
              <w:rPr>
                <w:rFonts w:ascii="inherit" w:hAnsi="inherit" w:hint="eastAsia"/>
                <w:lang w:eastAsia="zh-CN"/>
              </w:rPr>
              <w:t>16</w:t>
            </w:r>
          </w:p>
        </w:tc>
        <w:tc>
          <w:tcPr>
            <w:tcW w:w="1506" w:type="dxa"/>
            <w:shd w:val="clear" w:color="auto" w:fill="auto"/>
            <w:vAlign w:val="center"/>
          </w:tcPr>
          <w:p w:rsidR="00DF2952" w:rsidRDefault="00DF2952" w:rsidP="00DF2952">
            <w:pPr>
              <w:jc w:val="center"/>
              <w:rPr>
                <w:rFonts w:asciiTheme="minorEastAsia" w:eastAsiaTheme="minorEastAsia" w:hAnsiTheme="minorEastAsia" w:cstheme="minorEastAsia"/>
                <w:sz w:val="24"/>
              </w:rPr>
            </w:pPr>
          </w:p>
        </w:tc>
        <w:tc>
          <w:tcPr>
            <w:tcW w:w="2126" w:type="dxa"/>
            <w:shd w:val="clear" w:color="auto" w:fill="auto"/>
            <w:vAlign w:val="center"/>
          </w:tcPr>
          <w:p w:rsidR="00DF2952" w:rsidRDefault="00DF2952" w:rsidP="00DF2952">
            <w:pPr>
              <w:jc w:val="center"/>
              <w:rPr>
                <w:rFonts w:asciiTheme="minorEastAsia" w:eastAsiaTheme="minorEastAsia" w:hAnsiTheme="minorEastAsia" w:cstheme="minorEastAsia"/>
                <w:sz w:val="24"/>
              </w:rPr>
            </w:pPr>
          </w:p>
        </w:tc>
      </w:tr>
      <w:tr w:rsidR="00DF2952" w:rsidTr="0012334D">
        <w:tc>
          <w:tcPr>
            <w:tcW w:w="2709" w:type="dxa"/>
            <w:shd w:val="clear" w:color="auto" w:fill="auto"/>
            <w:vAlign w:val="center"/>
          </w:tcPr>
          <w:p w:rsidR="00DF2952" w:rsidRPr="00182744" w:rsidRDefault="00DF2952" w:rsidP="00DF2952">
            <w:pPr>
              <w:rPr>
                <w:rFonts w:ascii="inherit" w:hAnsi="inherit" w:hint="eastAsia"/>
              </w:rPr>
            </w:pPr>
            <w:r w:rsidRPr="00182744">
              <w:rPr>
                <w:rFonts w:ascii="inherit" w:hAnsi="inherit"/>
              </w:rPr>
              <w:t>连体服</w:t>
            </w:r>
          </w:p>
        </w:tc>
        <w:tc>
          <w:tcPr>
            <w:tcW w:w="1544" w:type="dxa"/>
            <w:shd w:val="clear" w:color="auto" w:fill="auto"/>
            <w:vAlign w:val="center"/>
          </w:tcPr>
          <w:p w:rsidR="00DF2952" w:rsidRPr="00182744" w:rsidRDefault="00DF2952" w:rsidP="00DF2952">
            <w:pPr>
              <w:jc w:val="right"/>
              <w:rPr>
                <w:rFonts w:ascii="inherit" w:hAnsi="inherit" w:hint="eastAsia"/>
              </w:rPr>
            </w:pPr>
            <w:r w:rsidRPr="00182744">
              <w:rPr>
                <w:rFonts w:ascii="inherit" w:hAnsi="inherit"/>
              </w:rPr>
              <w:t>190</w:t>
            </w:r>
          </w:p>
        </w:tc>
        <w:tc>
          <w:tcPr>
            <w:tcW w:w="1612" w:type="dxa"/>
            <w:shd w:val="clear" w:color="auto" w:fill="auto"/>
            <w:vAlign w:val="center"/>
          </w:tcPr>
          <w:p w:rsidR="00DF2952" w:rsidRPr="00182744" w:rsidRDefault="00DF2952" w:rsidP="00DF2952">
            <w:pPr>
              <w:jc w:val="center"/>
              <w:rPr>
                <w:rFonts w:ascii="inherit" w:hAnsi="inherit" w:hint="eastAsia"/>
                <w:lang w:eastAsia="zh-CN"/>
              </w:rPr>
            </w:pPr>
            <w:r>
              <w:rPr>
                <w:rFonts w:ascii="inherit" w:hAnsi="inherit" w:hint="eastAsia"/>
                <w:lang w:eastAsia="zh-CN"/>
              </w:rPr>
              <w:t>10</w:t>
            </w:r>
          </w:p>
        </w:tc>
        <w:tc>
          <w:tcPr>
            <w:tcW w:w="1506" w:type="dxa"/>
            <w:shd w:val="clear" w:color="auto" w:fill="auto"/>
            <w:vAlign w:val="center"/>
          </w:tcPr>
          <w:p w:rsidR="00DF2952" w:rsidRDefault="00DF2952" w:rsidP="00DF2952">
            <w:pPr>
              <w:jc w:val="center"/>
              <w:rPr>
                <w:rFonts w:asciiTheme="minorEastAsia" w:eastAsiaTheme="minorEastAsia" w:hAnsiTheme="minorEastAsia" w:cstheme="minorEastAsia"/>
                <w:sz w:val="24"/>
              </w:rPr>
            </w:pPr>
          </w:p>
        </w:tc>
        <w:tc>
          <w:tcPr>
            <w:tcW w:w="2126" w:type="dxa"/>
            <w:shd w:val="clear" w:color="auto" w:fill="auto"/>
            <w:vAlign w:val="center"/>
          </w:tcPr>
          <w:p w:rsidR="00DF2952" w:rsidRDefault="00DF2952" w:rsidP="00DF2952">
            <w:pPr>
              <w:jc w:val="center"/>
              <w:rPr>
                <w:rFonts w:asciiTheme="minorEastAsia" w:eastAsiaTheme="minorEastAsia" w:hAnsiTheme="minorEastAsia" w:cstheme="minorEastAsia"/>
                <w:sz w:val="24"/>
              </w:rPr>
            </w:pPr>
          </w:p>
        </w:tc>
      </w:tr>
      <w:tr w:rsidR="00DF2952" w:rsidTr="0012334D">
        <w:tc>
          <w:tcPr>
            <w:tcW w:w="2709" w:type="dxa"/>
            <w:shd w:val="clear" w:color="auto" w:fill="auto"/>
            <w:vAlign w:val="center"/>
          </w:tcPr>
          <w:p w:rsidR="00DF2952" w:rsidRDefault="00DF2952" w:rsidP="00DF2952">
            <w:pPr>
              <w:jc w:val="center"/>
              <w:rPr>
                <w:rFonts w:asciiTheme="minorEastAsia" w:eastAsiaTheme="minorEastAsia" w:hAnsiTheme="minorEastAsia" w:cstheme="minorEastAsia"/>
                <w:color w:val="000000"/>
                <w:sz w:val="24"/>
              </w:rPr>
            </w:pPr>
          </w:p>
        </w:tc>
        <w:tc>
          <w:tcPr>
            <w:tcW w:w="1544" w:type="dxa"/>
            <w:shd w:val="clear" w:color="auto" w:fill="auto"/>
            <w:vAlign w:val="center"/>
          </w:tcPr>
          <w:p w:rsidR="00DF2952" w:rsidRDefault="00DF2952" w:rsidP="00DF2952">
            <w:pPr>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合计</w:t>
            </w:r>
          </w:p>
        </w:tc>
        <w:tc>
          <w:tcPr>
            <w:tcW w:w="1612" w:type="dxa"/>
            <w:shd w:val="clear" w:color="auto" w:fill="auto"/>
            <w:vAlign w:val="center"/>
          </w:tcPr>
          <w:p w:rsidR="00DF2952" w:rsidRDefault="00DF2952" w:rsidP="00DF2952">
            <w:pPr>
              <w:jc w:val="center"/>
              <w:rPr>
                <w:rFonts w:asciiTheme="minorEastAsia" w:eastAsiaTheme="minorEastAsia" w:hAnsiTheme="minorEastAsia" w:cstheme="minorEastAsia"/>
                <w:color w:val="000000"/>
                <w:sz w:val="24"/>
                <w:lang w:eastAsia="zh-CN"/>
              </w:rPr>
            </w:pPr>
            <w:r>
              <w:rPr>
                <w:rFonts w:asciiTheme="minorEastAsia" w:eastAsiaTheme="minorEastAsia" w:hAnsiTheme="minorEastAsia" w:cstheme="minorEastAsia" w:hint="eastAsia"/>
                <w:color w:val="000000"/>
                <w:sz w:val="24"/>
                <w:lang w:eastAsia="zh-CN"/>
              </w:rPr>
              <w:t>125</w:t>
            </w:r>
          </w:p>
        </w:tc>
        <w:tc>
          <w:tcPr>
            <w:tcW w:w="1506" w:type="dxa"/>
            <w:shd w:val="clear" w:color="auto" w:fill="auto"/>
            <w:vAlign w:val="center"/>
          </w:tcPr>
          <w:p w:rsidR="00DF2952" w:rsidRDefault="00DF2952" w:rsidP="00DF2952">
            <w:pPr>
              <w:jc w:val="center"/>
              <w:rPr>
                <w:rFonts w:asciiTheme="minorEastAsia" w:eastAsiaTheme="minorEastAsia" w:hAnsiTheme="minorEastAsia" w:cstheme="minorEastAsia"/>
                <w:sz w:val="24"/>
              </w:rPr>
            </w:pPr>
          </w:p>
        </w:tc>
        <w:tc>
          <w:tcPr>
            <w:tcW w:w="2126" w:type="dxa"/>
            <w:shd w:val="clear" w:color="auto" w:fill="auto"/>
            <w:vAlign w:val="center"/>
          </w:tcPr>
          <w:p w:rsidR="00DF2952" w:rsidRDefault="00DF2952" w:rsidP="00DF2952">
            <w:pPr>
              <w:jc w:val="center"/>
              <w:rPr>
                <w:rFonts w:asciiTheme="minorEastAsia" w:eastAsiaTheme="minorEastAsia" w:hAnsiTheme="minorEastAsia" w:cstheme="minorEastAsia"/>
                <w:color w:val="000000"/>
                <w:sz w:val="24"/>
              </w:rPr>
            </w:pPr>
          </w:p>
        </w:tc>
      </w:tr>
      <w:tr w:rsidR="00DF2952" w:rsidTr="0012334D">
        <w:tc>
          <w:tcPr>
            <w:tcW w:w="2709" w:type="dxa"/>
            <w:vAlign w:val="center"/>
          </w:tcPr>
          <w:p w:rsidR="00DF2952" w:rsidRDefault="00DF2952" w:rsidP="00DF2952">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合同金额合计</w:t>
            </w:r>
          </w:p>
        </w:tc>
        <w:tc>
          <w:tcPr>
            <w:tcW w:w="6788" w:type="dxa"/>
            <w:gridSpan w:val="4"/>
            <w:vAlign w:val="center"/>
          </w:tcPr>
          <w:p w:rsidR="00DF2952" w:rsidRDefault="00DF2952" w:rsidP="00DF2952">
            <w:pPr>
              <w:jc w:val="center"/>
              <w:rPr>
                <w:rFonts w:asciiTheme="minorEastAsia" w:eastAsiaTheme="minorEastAsia" w:hAnsiTheme="minorEastAsia" w:cstheme="minorEastAsia"/>
                <w:sz w:val="24"/>
                <w:lang w:eastAsia="zh-CN"/>
              </w:rPr>
            </w:pPr>
            <w:permStart w:id="0" w:edGrp="everyone"/>
            <w:r>
              <w:rPr>
                <w:rFonts w:asciiTheme="minorEastAsia" w:eastAsiaTheme="minorEastAsia" w:hAnsiTheme="minorEastAsia" w:cstheme="minorEastAsia" w:hint="eastAsia"/>
                <w:sz w:val="24"/>
                <w:lang w:eastAsia="zh-CN"/>
              </w:rPr>
              <w:t xml:space="preserve">  元整  </w:t>
            </w:r>
            <w:permEnd w:id="0"/>
            <w:r>
              <w:rPr>
                <w:rFonts w:asciiTheme="minorEastAsia" w:eastAsiaTheme="minorEastAsia" w:hAnsiTheme="minorEastAsia" w:cstheme="minorEastAsia" w:hint="eastAsia"/>
                <w:sz w:val="24"/>
                <w:lang w:eastAsia="zh-CN"/>
              </w:rPr>
              <w:t xml:space="preserve">（大写） </w:t>
            </w:r>
            <w:permStart w:id="1" w:edGrp="everyone"/>
            <w:r>
              <w:rPr>
                <w:rFonts w:asciiTheme="minorEastAsia" w:eastAsiaTheme="minorEastAsia" w:hAnsiTheme="minorEastAsia" w:cstheme="minorEastAsia" w:hint="eastAsia"/>
                <w:sz w:val="24"/>
                <w:lang w:eastAsia="zh-CN"/>
              </w:rPr>
              <w:t xml:space="preserve"> </w:t>
            </w:r>
            <w:permEnd w:id="1"/>
            <w:r>
              <w:rPr>
                <w:rFonts w:asciiTheme="minorEastAsia" w:eastAsiaTheme="minorEastAsia" w:hAnsiTheme="minorEastAsia" w:cstheme="minorEastAsia" w:hint="eastAsia"/>
                <w:sz w:val="24"/>
                <w:lang w:eastAsia="zh-CN"/>
              </w:rPr>
              <w:t xml:space="preserve">（小写）       </w:t>
            </w:r>
          </w:p>
        </w:tc>
      </w:tr>
    </w:tbl>
    <w:p w:rsidR="00DF2952" w:rsidRDefault="00DF2952" w:rsidP="00DF2952">
      <w:pPr>
        <w:ind w:firstLineChars="150" w:firstLine="36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上述金额为含税价格，包含了乙方提供本合同约定的产品及相应服务（如有）的全部价格，除非另有约定，甲方不再承担其他费用。</w:t>
      </w:r>
    </w:p>
    <w:p w:rsidR="00DF2952" w:rsidRDefault="00DF2952" w:rsidP="00DF2952">
      <w:pPr>
        <w:spacing w:line="360" w:lineRule="auto"/>
        <w:rPr>
          <w:rFonts w:asciiTheme="minorEastAsia" w:eastAsiaTheme="minorEastAsia" w:hAnsiTheme="minorEastAsia" w:cstheme="minorEastAsia"/>
          <w:sz w:val="24"/>
          <w:lang w:eastAsia="zh-CN"/>
        </w:rPr>
      </w:pPr>
    </w:p>
    <w:p w:rsidR="00DF2952" w:rsidRDefault="00DF2952" w:rsidP="00DF2952">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2、交货：</w:t>
      </w:r>
    </w:p>
    <w:p w:rsidR="00DF2952" w:rsidRDefault="00DF2952" w:rsidP="00DF2952">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2.1交货方式：</w:t>
      </w:r>
      <w:r>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color w:val="000000"/>
          <w:sz w:val="24"/>
          <w:u w:val="single"/>
          <w:lang w:eastAsia="zh-CN"/>
        </w:rPr>
        <w:t>批量大包装方式运抵指定的交货地点</w:t>
      </w:r>
      <w:r>
        <w:rPr>
          <w:rFonts w:asciiTheme="minorEastAsia" w:eastAsiaTheme="minorEastAsia" w:hAnsiTheme="minorEastAsia" w:cstheme="minorEastAsia" w:hint="eastAsia"/>
          <w:sz w:val="24"/>
          <w:u w:val="single"/>
          <w:lang w:eastAsia="zh-CN"/>
        </w:rPr>
        <w:t xml:space="preserve"> </w:t>
      </w:r>
    </w:p>
    <w:p w:rsidR="00DF2952" w:rsidRDefault="00DF2952" w:rsidP="00DF2952">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2.2交货地点：运送到</w:t>
      </w:r>
      <w:r>
        <w:rPr>
          <w:rFonts w:asciiTheme="minorEastAsia" w:eastAsiaTheme="minorEastAsia" w:hAnsiTheme="minorEastAsia" w:cstheme="minorEastAsia" w:hint="eastAsia"/>
          <w:sz w:val="24"/>
          <w:u w:val="single"/>
          <w:lang w:eastAsia="zh-CN"/>
        </w:rPr>
        <w:t xml:space="preserve"> 古雷经济开发区腾龙路86号</w:t>
      </w:r>
    </w:p>
    <w:p w:rsidR="00DF2952" w:rsidRDefault="00DF2952" w:rsidP="00DF2952">
      <w:pPr>
        <w:spacing w:line="360" w:lineRule="auto"/>
        <w:ind w:firstLineChars="200" w:firstLine="480"/>
        <w:rPr>
          <w:rFonts w:asciiTheme="minorEastAsia" w:eastAsiaTheme="minorEastAsia" w:hAnsiTheme="minorEastAsia" w:cstheme="minorEastAsia"/>
          <w:sz w:val="24"/>
          <w:u w:val="single"/>
          <w:lang w:eastAsia="zh-CN"/>
        </w:rPr>
      </w:pPr>
      <w:r>
        <w:rPr>
          <w:rFonts w:asciiTheme="minorEastAsia" w:eastAsiaTheme="minorEastAsia" w:hAnsiTheme="minorEastAsia" w:cstheme="minorEastAsia" w:hint="eastAsia"/>
          <w:sz w:val="24"/>
          <w:lang w:eastAsia="zh-CN"/>
        </w:rPr>
        <w:t>2.3交货时间：</w:t>
      </w:r>
      <w:r>
        <w:rPr>
          <w:rFonts w:asciiTheme="minorEastAsia" w:eastAsiaTheme="minorEastAsia" w:hAnsiTheme="minorEastAsia" w:cstheme="minorEastAsia" w:hint="eastAsia"/>
          <w:sz w:val="24"/>
          <w:u w:val="single"/>
          <w:lang w:eastAsia="zh-CN"/>
        </w:rPr>
        <w:t xml:space="preserve"> 签订合约后30个自然日内交货 </w:t>
      </w:r>
    </w:p>
    <w:p w:rsidR="00DF2952" w:rsidRDefault="00DF2952" w:rsidP="00DF2952">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2.4乙方运输过程中发生的一切费用。在产品交付给甲方之前，相关的毁损、灭失等风险均由乙方自行承担。</w:t>
      </w:r>
    </w:p>
    <w:p w:rsidR="00DF2952" w:rsidRDefault="00DF2952" w:rsidP="00DF2952">
      <w:pPr>
        <w:spacing w:line="360" w:lineRule="auto"/>
        <w:ind w:firstLineChars="200" w:firstLine="480"/>
        <w:rPr>
          <w:rFonts w:asciiTheme="minorEastAsia" w:eastAsiaTheme="minorEastAsia" w:hAnsiTheme="minorEastAsia" w:cstheme="minorEastAsia"/>
          <w:sz w:val="24"/>
          <w:lang w:eastAsia="zh-CN"/>
        </w:rPr>
      </w:pPr>
    </w:p>
    <w:p w:rsidR="00DF2952" w:rsidRDefault="00DF2952" w:rsidP="00DF2952">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3、付款方式与条件</w:t>
      </w:r>
    </w:p>
    <w:p w:rsidR="00DF2952" w:rsidRDefault="00DF2952" w:rsidP="00DF2952">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3.1</w:t>
      </w:r>
      <w:r>
        <w:rPr>
          <w:rFonts w:asciiTheme="minorEastAsia" w:eastAsiaTheme="minorEastAsia" w:hAnsiTheme="minorEastAsia" w:cstheme="minorEastAsia" w:hint="eastAsia"/>
          <w:kern w:val="1"/>
          <w:sz w:val="24"/>
          <w:lang w:eastAsia="zh-CN"/>
        </w:rPr>
        <w:t>付款条件：全部货物运至买方现场验收合格后（货到当天验收），且收到合同总价全额</w:t>
      </w:r>
      <w:r w:rsidRPr="00DF2952">
        <w:rPr>
          <w:rFonts w:asciiTheme="minorEastAsia" w:eastAsiaTheme="minorEastAsia" w:hAnsiTheme="minorEastAsia" w:cstheme="minorEastAsia" w:hint="eastAsia"/>
          <w:kern w:val="1"/>
          <w:sz w:val="24"/>
          <w:u w:val="single"/>
          <w:lang w:eastAsia="zh-CN"/>
        </w:rPr>
        <w:t xml:space="preserve">    </w:t>
      </w:r>
      <w:r>
        <w:rPr>
          <w:rFonts w:asciiTheme="minorEastAsia" w:eastAsiaTheme="minorEastAsia" w:hAnsiTheme="minorEastAsia" w:cstheme="minorEastAsia" w:hint="eastAsia"/>
          <w:kern w:val="1"/>
          <w:sz w:val="24"/>
          <w:u w:val="single"/>
          <w:lang w:eastAsia="zh-CN"/>
        </w:rPr>
        <w:t>%</w:t>
      </w:r>
      <w:r>
        <w:rPr>
          <w:rFonts w:asciiTheme="minorEastAsia" w:eastAsiaTheme="minorEastAsia" w:hAnsiTheme="minorEastAsia" w:cstheme="minorEastAsia" w:hint="eastAsia"/>
          <w:kern w:val="1"/>
          <w:sz w:val="24"/>
          <w:lang w:eastAsia="zh-CN"/>
        </w:rPr>
        <w:t>增值税发票后</w:t>
      </w:r>
      <w:r>
        <w:rPr>
          <w:rFonts w:asciiTheme="minorEastAsia" w:eastAsiaTheme="minorEastAsia" w:hAnsiTheme="minorEastAsia" w:cstheme="minorEastAsia" w:hint="eastAsia"/>
          <w:kern w:val="1"/>
          <w:sz w:val="24"/>
          <w:u w:val="single"/>
          <w:lang w:eastAsia="zh-CN"/>
        </w:rPr>
        <w:t>20</w:t>
      </w:r>
      <w:r>
        <w:rPr>
          <w:rFonts w:asciiTheme="minorEastAsia" w:eastAsiaTheme="minorEastAsia" w:hAnsiTheme="minorEastAsia" w:cstheme="minorEastAsia" w:hint="eastAsia"/>
          <w:kern w:val="1"/>
          <w:sz w:val="24"/>
          <w:lang w:eastAsia="zh-CN"/>
        </w:rPr>
        <w:t>日内，支付合同总价的百分之百货款到卖方指定账户。</w:t>
      </w:r>
    </w:p>
    <w:p w:rsidR="00DF2952" w:rsidRDefault="00DF2952" w:rsidP="00DF2952">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4、质量要求和技术标准</w:t>
      </w:r>
    </w:p>
    <w:p w:rsidR="00DF2952" w:rsidRDefault="00DF2952" w:rsidP="008838E6">
      <w:pPr>
        <w:tabs>
          <w:tab w:val="left" w:pos="840"/>
        </w:tabs>
        <w:spacing w:beforeLines="50"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4.1双方约定标准；</w:t>
      </w:r>
    </w:p>
    <w:p w:rsidR="00DF2952" w:rsidRDefault="00DF2952" w:rsidP="00DF2952">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按甲方提供的样品确定品质，样品质量说明：</w:t>
      </w:r>
      <w:r w:rsidRPr="008F3CC1">
        <w:rPr>
          <w:rFonts w:ascii="Arial" w:cs="Arial" w:hint="eastAsia"/>
          <w:sz w:val="24"/>
          <w:lang w:eastAsia="zh-CN"/>
        </w:rPr>
        <w:t>要求颜色为</w:t>
      </w:r>
      <w:r>
        <w:rPr>
          <w:rFonts w:ascii="Arial" w:cs="Arial" w:hint="eastAsia"/>
          <w:sz w:val="24"/>
          <w:lang w:eastAsia="zh-CN"/>
        </w:rPr>
        <w:t>蓝色</w:t>
      </w:r>
      <w:r w:rsidRPr="008F3CC1">
        <w:rPr>
          <w:rFonts w:ascii="Arial" w:cs="Arial" w:hint="eastAsia"/>
          <w:sz w:val="24"/>
          <w:lang w:eastAsia="zh-CN"/>
        </w:rPr>
        <w:t>色、布料</w:t>
      </w:r>
      <w:r w:rsidRPr="008F3CC1">
        <w:rPr>
          <w:rFonts w:ascii="Arial" w:cs="Arial" w:hint="eastAsia"/>
          <w:sz w:val="24"/>
          <w:lang w:eastAsia="zh-CN"/>
        </w:rPr>
        <w:t>100%</w:t>
      </w:r>
      <w:r w:rsidRPr="008F3CC1">
        <w:rPr>
          <w:rFonts w:ascii="Arial" w:cs="Arial" w:hint="eastAsia"/>
          <w:sz w:val="24"/>
          <w:lang w:eastAsia="zh-CN"/>
        </w:rPr>
        <w:t>纯棉、</w:t>
      </w:r>
      <w:r w:rsidRPr="008F3CC1">
        <w:rPr>
          <w:rFonts w:ascii="Arial" w:cs="Arial" w:hint="eastAsia"/>
          <w:sz w:val="24"/>
          <w:lang w:eastAsia="zh-CN"/>
        </w:rPr>
        <w:t>250</w:t>
      </w:r>
      <w:r w:rsidRPr="008F3CC1">
        <w:rPr>
          <w:rFonts w:ascii="Arial" w:cs="Arial" w:hint="eastAsia"/>
          <w:sz w:val="24"/>
          <w:lang w:eastAsia="zh-CN"/>
        </w:rPr>
        <w:t>克</w:t>
      </w:r>
      <w:r w:rsidRPr="008F3CC1">
        <w:rPr>
          <w:rFonts w:ascii="Arial" w:cs="Arial" w:hint="eastAsia"/>
          <w:sz w:val="24"/>
          <w:lang w:eastAsia="zh-CN"/>
        </w:rPr>
        <w:lastRenderedPageBreak/>
        <w:t>面料</w:t>
      </w:r>
      <w:r>
        <w:rPr>
          <w:rFonts w:ascii="Arial" w:cs="Arial" w:hint="eastAsia"/>
          <w:sz w:val="24"/>
          <w:lang w:eastAsia="zh-CN"/>
        </w:rPr>
        <w:t>、防静电、胸口加福海创</w:t>
      </w:r>
      <w:r>
        <w:rPr>
          <w:rFonts w:ascii="Arial" w:cs="Arial" w:hint="eastAsia"/>
          <w:sz w:val="24"/>
          <w:lang w:eastAsia="zh-CN"/>
        </w:rPr>
        <w:t>LOGO</w:t>
      </w:r>
      <w:r>
        <w:rPr>
          <w:rFonts w:asciiTheme="minorEastAsia" w:eastAsiaTheme="minorEastAsia" w:hAnsiTheme="minorEastAsia" w:cstheme="minorEastAsia" w:hint="eastAsia"/>
          <w:sz w:val="24"/>
          <w:lang w:eastAsia="zh-CN"/>
        </w:rPr>
        <w:t>。</w:t>
      </w:r>
    </w:p>
    <w:p w:rsidR="00DF2952" w:rsidRDefault="00DF2952" w:rsidP="00DF2952">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4.2乙方应保证货物是全新、未使用过的原装合格正品，并完全符合合同规定的质量、规格和性能的要求。</w:t>
      </w:r>
    </w:p>
    <w:p w:rsidR="00DF2952" w:rsidRDefault="00DF2952" w:rsidP="00DF2952">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4.3除合同另有规定外，乙方提供的全部货物均应按甲方要求的标准采取保护措施进行包装。该包装应适应于远距离运输、防潮、防震、和防野蛮装卸，以确保货物安全无损运抵指定地点。由于包装不善所引起的货物损失均由乙方承担。</w:t>
      </w:r>
    </w:p>
    <w:p w:rsidR="00DF2952" w:rsidRDefault="00DF2952" w:rsidP="00DF2952">
      <w:pPr>
        <w:spacing w:line="360" w:lineRule="auto"/>
        <w:ind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4.4乙方不按本合同约定交付产品，所产生的任何费用由乙方自己承担。</w:t>
      </w:r>
    </w:p>
    <w:p w:rsidR="00DF2952" w:rsidRDefault="00DF2952" w:rsidP="00DF2952">
      <w:pPr>
        <w:spacing w:line="360" w:lineRule="auto"/>
        <w:ind w:firstLine="482"/>
        <w:rPr>
          <w:rFonts w:asciiTheme="minorEastAsia" w:eastAsiaTheme="minorEastAsia" w:hAnsiTheme="minorEastAsia" w:cstheme="minorEastAsia"/>
          <w:sz w:val="24"/>
          <w:lang w:eastAsia="zh-CN"/>
        </w:rPr>
      </w:pPr>
    </w:p>
    <w:p w:rsidR="00DF2952" w:rsidRDefault="00DF2952" w:rsidP="00DF2952">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5、验收</w:t>
      </w:r>
    </w:p>
    <w:p w:rsidR="00DF2952" w:rsidRDefault="00DF2952" w:rsidP="00DF2952">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5.1货物的货到验收包括：型号、规格、数量、外观质量、及货物包装是否完好。</w:t>
      </w:r>
    </w:p>
    <w:p w:rsidR="00DF2952" w:rsidRDefault="00DF2952" w:rsidP="00DF2952">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5.2乙方对一次开箱不合格（产品有质量故障）的产品予以换新，承担一切与之有关的费用。</w:t>
      </w:r>
    </w:p>
    <w:p w:rsidR="00DF2952" w:rsidRDefault="00DF2952" w:rsidP="00DF2952">
      <w:pPr>
        <w:spacing w:line="360" w:lineRule="auto"/>
        <w:ind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5.3乙方不能完整交付货物，视为未按合同约定交货，乙方负责补齐，因此导致逾期交付的，由乙方承担相关的违约责任。</w:t>
      </w:r>
    </w:p>
    <w:p w:rsidR="00DF2952" w:rsidRDefault="00DF2952" w:rsidP="00DF2952">
      <w:pPr>
        <w:spacing w:line="360" w:lineRule="auto"/>
        <w:ind w:firstLine="480"/>
        <w:rPr>
          <w:rFonts w:asciiTheme="minorEastAsia" w:eastAsiaTheme="minorEastAsia" w:hAnsiTheme="minorEastAsia" w:cstheme="minorEastAsia"/>
          <w:sz w:val="24"/>
          <w:lang w:eastAsia="zh-CN"/>
        </w:rPr>
      </w:pPr>
    </w:p>
    <w:p w:rsidR="00DF2952" w:rsidRDefault="00DF2952" w:rsidP="00DF2952">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6、质量保证</w:t>
      </w:r>
    </w:p>
    <w:p w:rsidR="00DF2952" w:rsidRDefault="00DF2952" w:rsidP="00DF2952">
      <w:pPr>
        <w:spacing w:line="360" w:lineRule="auto"/>
        <w:ind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除本合同另有约定外，本合同产品售后服务按厂家标准提供有关质量保证和售后服务的承诺执行，国家有规定的按国家规定执行。</w:t>
      </w:r>
    </w:p>
    <w:p w:rsidR="00DF2952" w:rsidRDefault="00DF2952" w:rsidP="00DF2952">
      <w:pPr>
        <w:spacing w:line="360" w:lineRule="auto"/>
        <w:ind w:firstLine="480"/>
        <w:rPr>
          <w:rFonts w:asciiTheme="minorEastAsia" w:eastAsiaTheme="minorEastAsia" w:hAnsiTheme="minorEastAsia" w:cstheme="minorEastAsia"/>
          <w:sz w:val="24"/>
          <w:lang w:eastAsia="zh-CN"/>
        </w:rPr>
      </w:pPr>
    </w:p>
    <w:p w:rsidR="00DF2952" w:rsidRDefault="00DF2952" w:rsidP="00DF2952">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7、违约责任</w:t>
      </w:r>
    </w:p>
    <w:p w:rsidR="00DF2952" w:rsidRDefault="00DF2952" w:rsidP="00DF2952">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7.1乙方逾期交货的，每日按照合同总额的</w:t>
      </w:r>
      <w:r w:rsidRPr="0012334D">
        <w:rPr>
          <w:rFonts w:asciiTheme="minorEastAsia" w:eastAsiaTheme="minorEastAsia" w:hAnsiTheme="minorEastAsia" w:cstheme="minorEastAsia" w:hint="eastAsia"/>
          <w:sz w:val="24"/>
          <w:u w:val="single"/>
          <w:lang w:eastAsia="zh-CN"/>
        </w:rPr>
        <w:t xml:space="preserve"> 1  </w:t>
      </w:r>
      <w:r w:rsidRPr="0012334D">
        <w:rPr>
          <w:rFonts w:asciiTheme="minorEastAsia" w:eastAsiaTheme="minorEastAsia" w:hAnsiTheme="minorEastAsia" w:cstheme="minorEastAsia" w:hint="eastAsia"/>
          <w:sz w:val="24"/>
          <w:lang w:eastAsia="zh-CN"/>
        </w:rPr>
        <w:t>%</w:t>
      </w:r>
      <w:r>
        <w:rPr>
          <w:rFonts w:asciiTheme="minorEastAsia" w:eastAsiaTheme="minorEastAsia" w:hAnsiTheme="minorEastAsia" w:cstheme="minorEastAsia" w:hint="eastAsia"/>
          <w:sz w:val="24"/>
          <w:lang w:eastAsia="zh-CN"/>
        </w:rPr>
        <w:t>向甲方支付违约金，逾期超过</w:t>
      </w:r>
      <w:r>
        <w:rPr>
          <w:rFonts w:asciiTheme="minorEastAsia" w:eastAsiaTheme="minorEastAsia" w:hAnsiTheme="minorEastAsia" w:cstheme="minorEastAsia" w:hint="eastAsia"/>
          <w:sz w:val="24"/>
          <w:u w:val="single"/>
          <w:lang w:eastAsia="zh-CN"/>
        </w:rPr>
        <w:t xml:space="preserve">  15 </w:t>
      </w:r>
      <w:r>
        <w:rPr>
          <w:rFonts w:asciiTheme="minorEastAsia" w:eastAsiaTheme="minorEastAsia" w:hAnsiTheme="minorEastAsia" w:cstheme="minorEastAsia" w:hint="eastAsia"/>
          <w:sz w:val="24"/>
          <w:lang w:eastAsia="zh-CN"/>
        </w:rPr>
        <w:t>日的，甲方还有权解除合同，并要求乙方一次性支付合同总额</w:t>
      </w:r>
      <w:r>
        <w:rPr>
          <w:rFonts w:asciiTheme="minorEastAsia" w:eastAsiaTheme="minorEastAsia" w:hAnsiTheme="minorEastAsia" w:cstheme="minorEastAsia" w:hint="eastAsia"/>
          <w:sz w:val="24"/>
          <w:u w:val="single"/>
          <w:lang w:eastAsia="zh-CN"/>
        </w:rPr>
        <w:t xml:space="preserve"> 10  </w:t>
      </w:r>
      <w:r>
        <w:rPr>
          <w:rFonts w:asciiTheme="minorEastAsia" w:eastAsiaTheme="minorEastAsia" w:hAnsiTheme="minorEastAsia" w:cstheme="minorEastAsia" w:hint="eastAsia"/>
          <w:sz w:val="24"/>
          <w:lang w:eastAsia="zh-CN"/>
        </w:rPr>
        <w:t>%的违约金。乙方部分交货、交货不合格的，均按照逾期交货处理。</w:t>
      </w:r>
    </w:p>
    <w:p w:rsidR="00DF2952" w:rsidRDefault="00DF2952" w:rsidP="00DF2952">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7.2 甲方无故逾期付款的，按照银行同期贷款利率标准支付利息。</w:t>
      </w:r>
    </w:p>
    <w:p w:rsidR="00DF2952" w:rsidRDefault="00DF2952" w:rsidP="00DF2952">
      <w:pPr>
        <w:spacing w:line="360" w:lineRule="auto"/>
        <w:ind w:firstLineChars="150" w:firstLine="36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7.3 一方的违约行为给对方造成的损失超过本合同约定的违约金数额的，超出部分，违约方应予以赔偿。</w:t>
      </w:r>
    </w:p>
    <w:p w:rsidR="00DF2952" w:rsidRDefault="00DF2952" w:rsidP="00DF2952">
      <w:pPr>
        <w:spacing w:line="360" w:lineRule="auto"/>
        <w:ind w:firstLineChars="150" w:firstLine="360"/>
        <w:rPr>
          <w:rFonts w:asciiTheme="minorEastAsia" w:eastAsiaTheme="minorEastAsia" w:hAnsiTheme="minorEastAsia" w:cstheme="minorEastAsia"/>
          <w:sz w:val="24"/>
          <w:lang w:eastAsia="zh-CN"/>
        </w:rPr>
      </w:pPr>
    </w:p>
    <w:p w:rsidR="00DF2952" w:rsidRDefault="00DF2952" w:rsidP="00DF2952">
      <w:pPr>
        <w:spacing w:line="360" w:lineRule="auto"/>
        <w:ind w:firstLineChars="50" w:firstLine="12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8、法律的适用及争议解决方式</w:t>
      </w:r>
    </w:p>
    <w:p w:rsidR="00DF2952" w:rsidRDefault="00DF2952" w:rsidP="00DF2952">
      <w:pPr>
        <w:spacing w:line="360" w:lineRule="auto"/>
        <w:ind w:firstLineChars="150" w:firstLine="36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8.1、本合同的效力、解释及履行均适用中华人民共和国法律。</w:t>
      </w:r>
    </w:p>
    <w:p w:rsidR="00DF2952" w:rsidRDefault="00DF2952" w:rsidP="00DF2952">
      <w:pPr>
        <w:spacing w:line="360" w:lineRule="auto"/>
        <w:ind w:firstLineChars="150" w:firstLine="36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8.2、因本合同履行过程中引起的任何争议，双方应及时友好协商解决。协商不成的，向甲方所在地的人民法院提起诉讼。</w:t>
      </w:r>
    </w:p>
    <w:p w:rsidR="00DF2952" w:rsidRDefault="00DF2952" w:rsidP="00DF2952">
      <w:pPr>
        <w:spacing w:line="360" w:lineRule="auto"/>
        <w:ind w:firstLineChars="150" w:firstLine="360"/>
        <w:rPr>
          <w:rFonts w:asciiTheme="minorEastAsia" w:eastAsiaTheme="minorEastAsia" w:hAnsiTheme="minorEastAsia" w:cstheme="minorEastAsia"/>
          <w:sz w:val="24"/>
          <w:lang w:eastAsia="zh-CN"/>
        </w:rPr>
      </w:pPr>
    </w:p>
    <w:p w:rsidR="00DF2952" w:rsidRDefault="00DF2952" w:rsidP="00DF2952">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9、 合同变更与解除： </w:t>
      </w:r>
    </w:p>
    <w:p w:rsidR="00DF2952" w:rsidRDefault="00DF2952" w:rsidP="00DF2952">
      <w:pPr>
        <w:spacing w:line="360" w:lineRule="auto"/>
        <w:ind w:firstLineChars="150" w:firstLine="36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除本合同另有约定或法律规定外，非经双方协商一致，任何一方均不得擅自变更或解除合同。合同变更或解除须采取书面形式。</w:t>
      </w:r>
    </w:p>
    <w:p w:rsidR="00DF2952" w:rsidRDefault="00DF2952" w:rsidP="00DF2952">
      <w:pPr>
        <w:spacing w:line="360" w:lineRule="auto"/>
        <w:ind w:firstLineChars="150" w:firstLine="360"/>
        <w:rPr>
          <w:rFonts w:asciiTheme="minorEastAsia" w:eastAsiaTheme="minorEastAsia" w:hAnsiTheme="minorEastAsia" w:cstheme="minorEastAsia"/>
          <w:sz w:val="24"/>
          <w:lang w:eastAsia="zh-CN"/>
        </w:rPr>
      </w:pPr>
    </w:p>
    <w:p w:rsidR="00DF2952" w:rsidRDefault="00DF2952" w:rsidP="00DF2952">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10、本合同一式四份，经双方签订后生效，甲方执三份、乙方执一份，具有同等效力。</w:t>
      </w:r>
    </w:p>
    <w:p w:rsidR="00DF2952" w:rsidRDefault="00DF2952" w:rsidP="00DF2952">
      <w:pPr>
        <w:spacing w:line="360" w:lineRule="auto"/>
        <w:ind w:firstLineChars="200" w:firstLine="480"/>
        <w:rPr>
          <w:rFonts w:asciiTheme="minorEastAsia" w:eastAsiaTheme="minorEastAsia" w:hAnsiTheme="minorEastAsia" w:cstheme="minorEastAsia"/>
          <w:sz w:val="24"/>
          <w:lang w:eastAsia="zh-CN"/>
        </w:rPr>
      </w:pPr>
    </w:p>
    <w:p w:rsidR="00DF2952" w:rsidRDefault="00DF2952" w:rsidP="00DF2952">
      <w:pPr>
        <w:spacing w:line="360" w:lineRule="auto"/>
        <w:ind w:firstLineChars="200" w:firstLine="480"/>
        <w:rPr>
          <w:rFonts w:asciiTheme="minorEastAsia" w:eastAsiaTheme="minorEastAsia" w:hAnsiTheme="minorEastAsia" w:cstheme="minorEastAsia"/>
          <w:sz w:val="24"/>
          <w:lang w:eastAsia="zh-CN"/>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60"/>
        <w:gridCol w:w="4821"/>
      </w:tblGrid>
      <w:tr w:rsidR="00DF2952" w:rsidTr="00A501C3">
        <w:trPr>
          <w:jc w:val="center"/>
        </w:trPr>
        <w:tc>
          <w:tcPr>
            <w:tcW w:w="4960" w:type="dxa"/>
            <w:vAlign w:val="center"/>
          </w:tcPr>
          <w:p w:rsidR="00DF2952" w:rsidRDefault="00DF2952" w:rsidP="0012334D">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甲方：</w:t>
            </w:r>
            <w:r w:rsidR="0012334D">
              <w:rPr>
                <w:rFonts w:asciiTheme="minorEastAsia" w:eastAsiaTheme="minorEastAsia" w:hAnsiTheme="minorEastAsia" w:cstheme="minorEastAsia" w:hint="eastAsia"/>
                <w:kern w:val="1"/>
                <w:sz w:val="24"/>
                <w:lang w:eastAsia="zh-CN"/>
              </w:rPr>
              <w:t>翔鹭石化（漳州）有限公司</w:t>
            </w:r>
          </w:p>
        </w:tc>
        <w:tc>
          <w:tcPr>
            <w:tcW w:w="4821" w:type="dxa"/>
            <w:vAlign w:val="center"/>
          </w:tcPr>
          <w:p w:rsidR="00DF2952" w:rsidRDefault="00DF2952" w:rsidP="0012334D">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乙方：</w:t>
            </w:r>
            <w:r w:rsidR="0012334D">
              <w:rPr>
                <w:rFonts w:asciiTheme="minorEastAsia" w:eastAsiaTheme="minorEastAsia" w:hAnsiTheme="minorEastAsia" w:cstheme="minorEastAsia"/>
                <w:sz w:val="24"/>
                <w:lang w:eastAsia="zh-CN"/>
              </w:rPr>
              <w:t xml:space="preserve"> </w:t>
            </w:r>
          </w:p>
        </w:tc>
      </w:tr>
      <w:tr w:rsidR="00DF2952" w:rsidTr="00A501C3">
        <w:trPr>
          <w:jc w:val="center"/>
        </w:trPr>
        <w:tc>
          <w:tcPr>
            <w:tcW w:w="4960" w:type="dxa"/>
            <w:vAlign w:val="center"/>
          </w:tcPr>
          <w:p w:rsidR="00DF2952" w:rsidRDefault="00DF2952" w:rsidP="0012334D">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联系地址：</w:t>
            </w:r>
            <w:r>
              <w:rPr>
                <w:rFonts w:asciiTheme="minorEastAsia" w:eastAsiaTheme="minorEastAsia" w:hAnsiTheme="minorEastAsia" w:cstheme="minorEastAsia" w:hint="eastAsia"/>
                <w:kern w:val="1"/>
                <w:sz w:val="24"/>
                <w:lang w:eastAsia="zh-CN"/>
              </w:rPr>
              <w:t>福建省漳州市古雷经济开发区腾龙路</w:t>
            </w:r>
            <w:r w:rsidR="0012334D">
              <w:rPr>
                <w:rFonts w:asciiTheme="minorEastAsia" w:eastAsiaTheme="minorEastAsia" w:hAnsiTheme="minorEastAsia" w:cstheme="minorEastAsia" w:hint="eastAsia"/>
                <w:kern w:val="1"/>
                <w:sz w:val="24"/>
                <w:lang w:eastAsia="zh-CN"/>
              </w:rPr>
              <w:t>86</w:t>
            </w:r>
            <w:r>
              <w:rPr>
                <w:rFonts w:asciiTheme="minorEastAsia" w:eastAsiaTheme="minorEastAsia" w:hAnsiTheme="minorEastAsia" w:cstheme="minorEastAsia" w:hint="eastAsia"/>
                <w:kern w:val="1"/>
                <w:sz w:val="24"/>
                <w:lang w:eastAsia="zh-CN"/>
              </w:rPr>
              <w:t>号</w:t>
            </w:r>
          </w:p>
        </w:tc>
        <w:tc>
          <w:tcPr>
            <w:tcW w:w="4821" w:type="dxa"/>
            <w:vAlign w:val="center"/>
          </w:tcPr>
          <w:p w:rsidR="00DF2952" w:rsidRDefault="00DF2952" w:rsidP="0012334D">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联系地址：</w:t>
            </w:r>
          </w:p>
        </w:tc>
      </w:tr>
      <w:tr w:rsidR="00DF2952" w:rsidTr="00A501C3">
        <w:trPr>
          <w:jc w:val="center"/>
        </w:trPr>
        <w:tc>
          <w:tcPr>
            <w:tcW w:w="4960" w:type="dxa"/>
            <w:vAlign w:val="center"/>
          </w:tcPr>
          <w:p w:rsidR="00DF2952" w:rsidRDefault="00DF2952" w:rsidP="00A501C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邮编：</w:t>
            </w:r>
          </w:p>
        </w:tc>
        <w:tc>
          <w:tcPr>
            <w:tcW w:w="4821" w:type="dxa"/>
            <w:vAlign w:val="center"/>
          </w:tcPr>
          <w:p w:rsidR="00DF2952" w:rsidRDefault="00DF2952" w:rsidP="00A501C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邮编：</w:t>
            </w:r>
          </w:p>
        </w:tc>
      </w:tr>
      <w:tr w:rsidR="00DF2952" w:rsidTr="00A501C3">
        <w:trPr>
          <w:jc w:val="center"/>
        </w:trPr>
        <w:tc>
          <w:tcPr>
            <w:tcW w:w="4960" w:type="dxa"/>
            <w:vAlign w:val="center"/>
          </w:tcPr>
          <w:p w:rsidR="00DF2952" w:rsidRDefault="00DF2952" w:rsidP="00A501C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传真：</w:t>
            </w:r>
          </w:p>
        </w:tc>
        <w:tc>
          <w:tcPr>
            <w:tcW w:w="4821" w:type="dxa"/>
            <w:vAlign w:val="center"/>
          </w:tcPr>
          <w:p w:rsidR="00DF2952" w:rsidRDefault="00DF2952" w:rsidP="00A501C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传真：</w:t>
            </w:r>
          </w:p>
        </w:tc>
      </w:tr>
      <w:tr w:rsidR="00DF2952" w:rsidTr="00A501C3">
        <w:trPr>
          <w:jc w:val="center"/>
        </w:trPr>
        <w:tc>
          <w:tcPr>
            <w:tcW w:w="4960" w:type="dxa"/>
            <w:vAlign w:val="center"/>
          </w:tcPr>
          <w:p w:rsidR="00DF2952" w:rsidRDefault="00DF2952" w:rsidP="00A501C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电子邮箱：</w:t>
            </w:r>
          </w:p>
        </w:tc>
        <w:tc>
          <w:tcPr>
            <w:tcW w:w="4821" w:type="dxa"/>
            <w:vAlign w:val="center"/>
          </w:tcPr>
          <w:p w:rsidR="00DF2952" w:rsidRDefault="00DF2952" w:rsidP="00A501C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电子邮箱：</w:t>
            </w:r>
          </w:p>
        </w:tc>
      </w:tr>
      <w:tr w:rsidR="00DF2952" w:rsidTr="00A501C3">
        <w:trPr>
          <w:jc w:val="center"/>
        </w:trPr>
        <w:tc>
          <w:tcPr>
            <w:tcW w:w="4960" w:type="dxa"/>
            <w:vAlign w:val="center"/>
          </w:tcPr>
          <w:p w:rsidR="00DF2952" w:rsidRDefault="00DF2952" w:rsidP="0012334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委托代理人：</w:t>
            </w:r>
          </w:p>
        </w:tc>
        <w:tc>
          <w:tcPr>
            <w:tcW w:w="4821" w:type="dxa"/>
            <w:vAlign w:val="center"/>
          </w:tcPr>
          <w:p w:rsidR="00DF2952" w:rsidRDefault="00DF2952" w:rsidP="0012334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委托代理人：</w:t>
            </w:r>
          </w:p>
        </w:tc>
      </w:tr>
      <w:tr w:rsidR="00DF2952" w:rsidTr="00A501C3">
        <w:trPr>
          <w:jc w:val="center"/>
        </w:trPr>
        <w:tc>
          <w:tcPr>
            <w:tcW w:w="4960" w:type="dxa"/>
            <w:vAlign w:val="center"/>
          </w:tcPr>
          <w:p w:rsidR="00DF2952" w:rsidRDefault="00DF2952" w:rsidP="0012334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w:t>
            </w:r>
          </w:p>
        </w:tc>
        <w:tc>
          <w:tcPr>
            <w:tcW w:w="4821" w:type="dxa"/>
            <w:vAlign w:val="center"/>
          </w:tcPr>
          <w:p w:rsidR="00DF2952" w:rsidRDefault="00DF2952" w:rsidP="0012334D">
            <w:pPr>
              <w:spacing w:line="360" w:lineRule="auto"/>
              <w:rPr>
                <w:rFonts w:asciiTheme="minorEastAsia" w:eastAsiaTheme="minorEastAsia" w:hAnsiTheme="minorEastAsia" w:cstheme="minorEastAsia"/>
                <w:kern w:val="1"/>
                <w:sz w:val="24"/>
              </w:rPr>
            </w:pPr>
            <w:r>
              <w:rPr>
                <w:rFonts w:asciiTheme="minorEastAsia" w:eastAsiaTheme="minorEastAsia" w:hAnsiTheme="minorEastAsia" w:cstheme="minorEastAsia" w:hint="eastAsia"/>
                <w:sz w:val="24"/>
              </w:rPr>
              <w:t>电话：</w:t>
            </w:r>
          </w:p>
        </w:tc>
      </w:tr>
      <w:tr w:rsidR="00DF2952" w:rsidTr="00A501C3">
        <w:trPr>
          <w:jc w:val="center"/>
        </w:trPr>
        <w:tc>
          <w:tcPr>
            <w:tcW w:w="4960" w:type="dxa"/>
            <w:vAlign w:val="center"/>
          </w:tcPr>
          <w:p w:rsidR="00DF2952" w:rsidRDefault="00DF2952" w:rsidP="00A501C3">
            <w:pPr>
              <w:spacing w:line="360" w:lineRule="auto"/>
              <w:rPr>
                <w:rFonts w:asciiTheme="minorEastAsia" w:eastAsiaTheme="minorEastAsia" w:hAnsiTheme="minorEastAsia" w:cstheme="minorEastAsia"/>
                <w:sz w:val="24"/>
                <w:lang w:eastAsia="zh-CN"/>
              </w:rPr>
            </w:pPr>
          </w:p>
        </w:tc>
        <w:tc>
          <w:tcPr>
            <w:tcW w:w="4821" w:type="dxa"/>
            <w:vAlign w:val="center"/>
          </w:tcPr>
          <w:p w:rsidR="00DF2952" w:rsidRDefault="00DF2952" w:rsidP="00A501C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开户银行：</w:t>
            </w:r>
          </w:p>
        </w:tc>
      </w:tr>
      <w:tr w:rsidR="00DF2952" w:rsidTr="00A501C3">
        <w:trPr>
          <w:jc w:val="center"/>
        </w:trPr>
        <w:tc>
          <w:tcPr>
            <w:tcW w:w="4960" w:type="dxa"/>
            <w:vAlign w:val="center"/>
          </w:tcPr>
          <w:p w:rsidR="00DF2952" w:rsidRDefault="00DF2952" w:rsidP="00A501C3">
            <w:pPr>
              <w:spacing w:line="360" w:lineRule="auto"/>
              <w:rPr>
                <w:rFonts w:asciiTheme="minorEastAsia" w:eastAsiaTheme="minorEastAsia" w:hAnsiTheme="minorEastAsia" w:cstheme="minorEastAsia"/>
                <w:sz w:val="24"/>
              </w:rPr>
            </w:pPr>
          </w:p>
        </w:tc>
        <w:tc>
          <w:tcPr>
            <w:tcW w:w="4821" w:type="dxa"/>
            <w:vAlign w:val="center"/>
          </w:tcPr>
          <w:p w:rsidR="00DF2952" w:rsidRDefault="00DF2952" w:rsidP="00A501C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账号：</w:t>
            </w:r>
          </w:p>
        </w:tc>
      </w:tr>
    </w:tbl>
    <w:p w:rsidR="00DF2952" w:rsidRDefault="00DF2952" w:rsidP="00DF2952">
      <w:pPr>
        <w:spacing w:line="360" w:lineRule="auto"/>
        <w:rPr>
          <w:rFonts w:asciiTheme="minorEastAsia" w:eastAsiaTheme="minorEastAsia" w:hAnsiTheme="minorEastAsia" w:cstheme="minorEastAsia"/>
          <w:sz w:val="24"/>
        </w:rPr>
      </w:pPr>
    </w:p>
    <w:p w:rsidR="00DF2952" w:rsidRDefault="00DF2952" w:rsidP="00DF2952">
      <w:pPr>
        <w:spacing w:line="360" w:lineRule="auto"/>
        <w:rPr>
          <w:rFonts w:asciiTheme="minorEastAsia" w:eastAsiaTheme="minorEastAsia" w:hAnsiTheme="minorEastAsia" w:cstheme="minorEastAsia"/>
          <w:sz w:val="24"/>
        </w:rPr>
      </w:pPr>
    </w:p>
    <w:p w:rsidR="00DF2952" w:rsidRDefault="00DF2952" w:rsidP="00DF2952">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rsidR="00E4277E" w:rsidRDefault="00E4277E">
      <w:pPr>
        <w:spacing w:line="20" w:lineRule="exact"/>
        <w:rPr>
          <w:color w:val="000000" w:themeColor="text1"/>
          <w:sz w:val="24"/>
        </w:rPr>
      </w:pPr>
    </w:p>
    <w:p w:rsidR="00E4277E" w:rsidRDefault="00E4277E">
      <w:pPr>
        <w:spacing w:line="20" w:lineRule="exact"/>
        <w:rPr>
          <w:color w:val="000000" w:themeColor="text1"/>
          <w:sz w:val="24"/>
        </w:rPr>
      </w:pPr>
    </w:p>
    <w:p w:rsidR="00E4277E" w:rsidRDefault="00E4277E">
      <w:pPr>
        <w:pStyle w:val="1"/>
        <w:sectPr w:rsidR="00E4277E">
          <w:footerReference w:type="default" r:id="rId14"/>
          <w:pgSz w:w="11910" w:h="16840"/>
          <w:pgMar w:top="1480" w:right="1120" w:bottom="740" w:left="1300" w:header="0" w:footer="487" w:gutter="0"/>
          <w:cols w:space="720"/>
        </w:sectPr>
      </w:pPr>
    </w:p>
    <w:p w:rsidR="00E4277E" w:rsidRDefault="00E4277E">
      <w:pPr>
        <w:pStyle w:val="ac"/>
        <w:spacing w:beforeLines="0" w:afterLines="0" w:line="240" w:lineRule="auto"/>
        <w:ind w:firstLineChars="0" w:firstLine="0"/>
        <w:jc w:val="both"/>
        <w:rPr>
          <w:rFonts w:ascii="Times New Roman" w:hAnsi="Times New Roman" w:cs="Times New Roman"/>
          <w:b/>
          <w:sz w:val="36"/>
          <w:szCs w:val="36"/>
          <w:lang w:eastAsia="zh-CN"/>
        </w:rPr>
      </w:pPr>
      <w:bookmarkStart w:id="1" w:name="_Toc251742852"/>
    </w:p>
    <w:tbl>
      <w:tblPr>
        <w:tblW w:w="0" w:type="auto"/>
        <w:tblInd w:w="108" w:type="dxa"/>
        <w:tblBorders>
          <w:top w:val="single" w:sz="4" w:space="0" w:color="auto"/>
          <w:bottom w:val="single" w:sz="4" w:space="0" w:color="auto"/>
        </w:tblBorders>
        <w:tblLook w:val="04A0"/>
      </w:tblPr>
      <w:tblGrid>
        <w:gridCol w:w="4352"/>
        <w:gridCol w:w="4306"/>
      </w:tblGrid>
      <w:tr w:rsidR="0012334D" w:rsidTr="00A501C3">
        <w:tc>
          <w:tcPr>
            <w:tcW w:w="4577" w:type="dxa"/>
          </w:tcPr>
          <w:p w:rsidR="0012334D" w:rsidRDefault="0012334D" w:rsidP="00A501C3">
            <w:pPr>
              <w:spacing w:line="276" w:lineRule="auto"/>
              <w:rPr>
                <w:lang w:eastAsia="zh-CN"/>
              </w:rPr>
            </w:pPr>
            <w:r>
              <w:rPr>
                <w:rFonts w:hint="eastAsia"/>
                <w:lang w:eastAsia="zh-CN"/>
              </w:rPr>
              <w:t>询价公司： 福建福海创石油化工有限公司</w:t>
            </w:r>
          </w:p>
        </w:tc>
        <w:tc>
          <w:tcPr>
            <w:tcW w:w="4601" w:type="dxa"/>
          </w:tcPr>
          <w:p w:rsidR="0012334D" w:rsidRDefault="0012334D" w:rsidP="00A501C3">
            <w:pPr>
              <w:spacing w:line="276" w:lineRule="auto"/>
            </w:pPr>
            <w:r>
              <w:rPr>
                <w:rFonts w:hint="eastAsia"/>
              </w:rPr>
              <w:t>报价公司：</w:t>
            </w:r>
          </w:p>
        </w:tc>
      </w:tr>
      <w:tr w:rsidR="0012334D" w:rsidTr="00A501C3">
        <w:tc>
          <w:tcPr>
            <w:tcW w:w="4577" w:type="dxa"/>
          </w:tcPr>
          <w:p w:rsidR="0012334D" w:rsidRDefault="0012334D" w:rsidP="00A501C3">
            <w:pPr>
              <w:spacing w:line="276" w:lineRule="auto"/>
              <w:rPr>
                <w:lang w:eastAsia="zh-CN"/>
              </w:rPr>
            </w:pPr>
            <w:r w:rsidRPr="00120FCC">
              <w:rPr>
                <w:rFonts w:hint="eastAsia"/>
                <w:lang w:eastAsia="zh-CN"/>
              </w:rPr>
              <w:t>地</w:t>
            </w:r>
            <w:r>
              <w:rPr>
                <w:rFonts w:hint="eastAsia"/>
                <w:lang w:eastAsia="zh-CN"/>
              </w:rPr>
              <w:t xml:space="preserve"> </w:t>
            </w:r>
            <w:r w:rsidRPr="00EC1730">
              <w:rPr>
                <w:rFonts w:hint="eastAsia"/>
                <w:lang w:eastAsia="zh-CN"/>
              </w:rPr>
              <w:t xml:space="preserve"> 址：</w:t>
            </w:r>
            <w:r w:rsidRPr="00F943C3">
              <w:rPr>
                <w:rFonts w:hint="eastAsia"/>
                <w:lang w:eastAsia="zh-CN"/>
              </w:rPr>
              <w:t>福建省漳州市古雷开发区腾龙路1号</w:t>
            </w:r>
          </w:p>
        </w:tc>
        <w:tc>
          <w:tcPr>
            <w:tcW w:w="4601" w:type="dxa"/>
          </w:tcPr>
          <w:p w:rsidR="0012334D" w:rsidRDefault="0012334D" w:rsidP="00A501C3">
            <w:pPr>
              <w:spacing w:line="276" w:lineRule="auto"/>
            </w:pPr>
            <w:r>
              <w:rPr>
                <w:rFonts w:hint="eastAsia"/>
              </w:rPr>
              <w:t>地  址：</w:t>
            </w:r>
          </w:p>
        </w:tc>
      </w:tr>
      <w:tr w:rsidR="0012334D" w:rsidTr="00A501C3">
        <w:tc>
          <w:tcPr>
            <w:tcW w:w="4577" w:type="dxa"/>
          </w:tcPr>
          <w:p w:rsidR="0012334D" w:rsidRDefault="0012334D" w:rsidP="00A501C3">
            <w:pPr>
              <w:spacing w:line="276" w:lineRule="auto"/>
            </w:pPr>
            <w:r>
              <w:rPr>
                <w:rFonts w:hint="eastAsia"/>
              </w:rPr>
              <w:t>联络人：辜安德</w:t>
            </w:r>
          </w:p>
        </w:tc>
        <w:tc>
          <w:tcPr>
            <w:tcW w:w="4601" w:type="dxa"/>
          </w:tcPr>
          <w:p w:rsidR="0012334D" w:rsidRDefault="0012334D" w:rsidP="00A501C3">
            <w:pPr>
              <w:spacing w:line="276" w:lineRule="auto"/>
            </w:pPr>
            <w:r>
              <w:rPr>
                <w:rFonts w:hint="eastAsia"/>
              </w:rPr>
              <w:t>联络人：</w:t>
            </w:r>
          </w:p>
        </w:tc>
      </w:tr>
      <w:tr w:rsidR="0012334D" w:rsidTr="00A501C3">
        <w:tc>
          <w:tcPr>
            <w:tcW w:w="4577" w:type="dxa"/>
          </w:tcPr>
          <w:p w:rsidR="0012334D" w:rsidRDefault="0012334D" w:rsidP="00A501C3">
            <w:pPr>
              <w:spacing w:line="276" w:lineRule="auto"/>
            </w:pPr>
            <w:r>
              <w:rPr>
                <w:rFonts w:hint="eastAsia"/>
              </w:rPr>
              <w:t>电  话：13606990996</w:t>
            </w:r>
          </w:p>
        </w:tc>
        <w:tc>
          <w:tcPr>
            <w:tcW w:w="4601" w:type="dxa"/>
          </w:tcPr>
          <w:p w:rsidR="0012334D" w:rsidRDefault="0012334D" w:rsidP="00A501C3">
            <w:pPr>
              <w:spacing w:line="276" w:lineRule="auto"/>
            </w:pPr>
            <w:r>
              <w:rPr>
                <w:rFonts w:hint="eastAsia"/>
              </w:rPr>
              <w:t>电  话：</w:t>
            </w:r>
          </w:p>
        </w:tc>
      </w:tr>
      <w:tr w:rsidR="0012334D" w:rsidTr="00A501C3">
        <w:tc>
          <w:tcPr>
            <w:tcW w:w="4577" w:type="dxa"/>
          </w:tcPr>
          <w:p w:rsidR="0012334D" w:rsidRDefault="0012334D" w:rsidP="00A501C3">
            <w:pPr>
              <w:spacing w:line="276" w:lineRule="auto"/>
            </w:pPr>
            <w:r>
              <w:rPr>
                <w:rFonts w:hint="eastAsia"/>
              </w:rPr>
              <w:t>传  真：/</w:t>
            </w:r>
          </w:p>
        </w:tc>
        <w:tc>
          <w:tcPr>
            <w:tcW w:w="4601" w:type="dxa"/>
          </w:tcPr>
          <w:p w:rsidR="0012334D" w:rsidRDefault="0012334D" w:rsidP="00A501C3">
            <w:pPr>
              <w:spacing w:line="276" w:lineRule="auto"/>
            </w:pPr>
            <w:r>
              <w:rPr>
                <w:rFonts w:hint="eastAsia"/>
              </w:rPr>
              <w:t>传  真：</w:t>
            </w:r>
          </w:p>
        </w:tc>
      </w:tr>
      <w:tr w:rsidR="0012334D" w:rsidTr="00A501C3">
        <w:tc>
          <w:tcPr>
            <w:tcW w:w="4577" w:type="dxa"/>
          </w:tcPr>
          <w:p w:rsidR="0012334D" w:rsidRDefault="0012334D" w:rsidP="00A501C3">
            <w:pPr>
              <w:spacing w:line="276" w:lineRule="auto"/>
            </w:pPr>
            <w:r>
              <w:rPr>
                <w:rFonts w:hint="eastAsia"/>
              </w:rPr>
              <w:t>报价邮箱：</w:t>
            </w:r>
            <w:r>
              <w:rPr>
                <w:rStyle w:val="xdrichtextbox2"/>
                <w:rFonts w:ascii="inherit" w:hAnsi="inherit"/>
              </w:rPr>
              <w:t>fhcpec@fjpec.com.cn</w:t>
            </w:r>
            <w:r>
              <w:rPr>
                <w:rFonts w:hint="eastAsia"/>
              </w:rPr>
              <w:t xml:space="preserve"> </w:t>
            </w:r>
          </w:p>
        </w:tc>
        <w:tc>
          <w:tcPr>
            <w:tcW w:w="4601" w:type="dxa"/>
          </w:tcPr>
          <w:p w:rsidR="0012334D" w:rsidRDefault="0012334D" w:rsidP="00A501C3">
            <w:pPr>
              <w:spacing w:line="276" w:lineRule="auto"/>
            </w:pPr>
            <w:r>
              <w:rPr>
                <w:rFonts w:hint="eastAsia"/>
              </w:rPr>
              <w:t>电子邮箱：</w:t>
            </w:r>
          </w:p>
        </w:tc>
      </w:tr>
    </w:tbl>
    <w:p w:rsidR="0012334D" w:rsidRDefault="0012334D" w:rsidP="0012334D">
      <w:pPr>
        <w:tabs>
          <w:tab w:val="left" w:pos="2955"/>
          <w:tab w:val="center" w:pos="4535"/>
        </w:tabs>
        <w:jc w:val="center"/>
        <w:rPr>
          <w:sz w:val="24"/>
        </w:rPr>
      </w:pP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380" w:type="dxa"/>
        <w:tblInd w:w="93" w:type="dxa"/>
        <w:tblLook w:val="04A0"/>
      </w:tblPr>
      <w:tblGrid>
        <w:gridCol w:w="15"/>
        <w:gridCol w:w="567"/>
        <w:gridCol w:w="3402"/>
        <w:gridCol w:w="1418"/>
        <w:gridCol w:w="850"/>
        <w:gridCol w:w="851"/>
        <w:gridCol w:w="1134"/>
        <w:gridCol w:w="1143"/>
      </w:tblGrid>
      <w:tr w:rsidR="0012334D" w:rsidTr="00A501C3">
        <w:trPr>
          <w:trHeight w:val="420"/>
        </w:trPr>
        <w:tc>
          <w:tcPr>
            <w:tcW w:w="5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序号</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物品名称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规格</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单位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申购数量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报价单价</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报价总价</w:t>
            </w:r>
          </w:p>
        </w:tc>
      </w:tr>
      <w:tr w:rsidR="0012334D" w:rsidTr="00A501C3">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1</w:t>
            </w:r>
          </w:p>
        </w:tc>
        <w:tc>
          <w:tcPr>
            <w:tcW w:w="3402"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rPr>
                <w:rFonts w:ascii="inherit" w:hAnsi="inherit" w:hint="eastAsia"/>
                <w:color w:val="0000FF"/>
              </w:rPr>
            </w:pPr>
            <w:r>
              <w:rPr>
                <w:rFonts w:ascii="inherit" w:hAnsi="inherit"/>
                <w:color w:val="0000FF"/>
              </w:rPr>
              <w:t>连体服</w:t>
            </w:r>
          </w:p>
        </w:tc>
        <w:tc>
          <w:tcPr>
            <w:tcW w:w="1418"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right"/>
              <w:rPr>
                <w:rFonts w:ascii="inherit" w:hAnsi="inherit" w:hint="eastAsia"/>
                <w:color w:val="0000FF"/>
              </w:rPr>
            </w:pPr>
            <w:r>
              <w:rPr>
                <w:rFonts w:ascii="inherit" w:hAnsi="inherit"/>
                <w:color w:val="0000FF"/>
              </w:rPr>
              <w:t>165</w:t>
            </w:r>
          </w:p>
        </w:tc>
        <w:tc>
          <w:tcPr>
            <w:tcW w:w="850"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套</w:t>
            </w:r>
          </w:p>
        </w:tc>
        <w:tc>
          <w:tcPr>
            <w:tcW w:w="851" w:type="dxa"/>
            <w:tcBorders>
              <w:top w:val="nil"/>
              <w:left w:val="nil"/>
              <w:bottom w:val="single" w:sz="4" w:space="0" w:color="auto"/>
              <w:right w:val="single" w:sz="4" w:space="0" w:color="auto"/>
            </w:tcBorders>
            <w:shd w:val="clear" w:color="auto" w:fill="auto"/>
            <w:noWrap/>
            <w:vAlign w:val="center"/>
            <w:hideMark/>
          </w:tcPr>
          <w:p w:rsidR="0012334D" w:rsidRPr="005E1F5C" w:rsidRDefault="0012334D" w:rsidP="00A501C3">
            <w:pPr>
              <w:widowControl/>
              <w:snapToGrid w:val="0"/>
              <w:rPr>
                <w:rFonts w:ascii="inherit" w:hAnsi="inherit" w:hint="eastAsia"/>
                <w:sz w:val="24"/>
              </w:rPr>
            </w:pPr>
            <w:r w:rsidRPr="005E1F5C">
              <w:rPr>
                <w:rFonts w:ascii="inherit" w:hAnsi="inherit"/>
                <w:color w:val="0000FF"/>
                <w:sz w:val="17"/>
                <w:szCs w:val="17"/>
              </w:rPr>
              <w:t>6</w:t>
            </w:r>
          </w:p>
        </w:tc>
        <w:tc>
          <w:tcPr>
            <w:tcW w:w="1134"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r>
      <w:tr w:rsidR="0012334D" w:rsidTr="00A501C3">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2</w:t>
            </w:r>
          </w:p>
        </w:tc>
        <w:tc>
          <w:tcPr>
            <w:tcW w:w="3402" w:type="dxa"/>
            <w:tcBorders>
              <w:top w:val="nil"/>
              <w:left w:val="nil"/>
              <w:bottom w:val="single" w:sz="4" w:space="0" w:color="auto"/>
              <w:right w:val="single" w:sz="4" w:space="0" w:color="auto"/>
            </w:tcBorders>
            <w:shd w:val="clear" w:color="auto" w:fill="auto"/>
            <w:noWrap/>
            <w:vAlign w:val="center"/>
            <w:hideMark/>
          </w:tcPr>
          <w:p w:rsidR="0012334D" w:rsidRDefault="00426489" w:rsidP="00A501C3">
            <w:pPr>
              <w:rPr>
                <w:rFonts w:ascii="inherit" w:hAnsi="inherit" w:hint="eastAsia"/>
                <w:color w:val="0000FF"/>
              </w:rPr>
            </w:pPr>
            <w:r>
              <w:rPr>
                <w:rFonts w:ascii="inherit" w:hAnsi="inherit" w:hint="eastAsia"/>
                <w:color w:val="0000FF"/>
              </w:rPr>
              <w:pict>
                <v:shape id="_x0000_s4108" type="#_x0000_t201" style="position:absolute;margin-left:0;margin-top:0;width:1in;height:18pt;z-index:251666432;visibility:hidden;mso-position-horizontal-relative:text;mso-position-vertical-relative:text" strokecolor="windowText" o:insetmode="auto">
                  <v:imagedata r:id="rId9" o:title=""/>
                </v:shape>
              </w:pict>
            </w:r>
            <w:r>
              <w:rPr>
                <w:rFonts w:ascii="inherit" w:hAnsi="inherit" w:hint="eastAsia"/>
                <w:color w:val="0000FF"/>
              </w:rPr>
              <w:pict>
                <v:shape id="_x0000_s4109" type="#_x0000_t201" style="position:absolute;margin-left:0;margin-top:14.25pt;width:1in;height:18pt;z-index:251667456;visibility:hidden;mso-position-horizontal-relative:text;mso-position-vertical-relative:text" strokecolor="windowText" o:insetmode="auto">
                  <v:imagedata r:id="rId10" o:title=""/>
                </v:shape>
              </w:pict>
            </w:r>
            <w:r>
              <w:rPr>
                <w:rFonts w:ascii="inherit" w:hAnsi="inherit" w:hint="eastAsia"/>
                <w:color w:val="0000FF"/>
              </w:rPr>
              <w:pict>
                <v:shape id="_x0000_s4110" type="#_x0000_t201" style="position:absolute;margin-left:0;margin-top:28.5pt;width:1in;height:18pt;z-index:251668480;visibility:hidden;mso-position-horizontal-relative:text;mso-position-vertical-relative:text" strokecolor="windowText" o:insetmode="auto">
                  <v:imagedata r:id="rId11" o:title=""/>
                </v:shape>
              </w:pict>
            </w:r>
            <w:r>
              <w:rPr>
                <w:rFonts w:ascii="inherit" w:hAnsi="inherit" w:hint="eastAsia"/>
                <w:color w:val="0000FF"/>
              </w:rPr>
              <w:pict>
                <v:shape id="_x0000_s4111" type="#_x0000_t201" style="position:absolute;margin-left:0;margin-top:42.75pt;width:1in;height:18pt;z-index:251669504;visibility:hidden;mso-position-horizontal-relative:text;mso-position-vertical-relative:text" strokecolor="windowText" o:insetmode="auto">
                  <v:imagedata r:id="rId12" o:title=""/>
                </v:shape>
              </w:pict>
            </w:r>
            <w:r>
              <w:rPr>
                <w:rFonts w:ascii="inherit" w:hAnsi="inherit" w:hint="eastAsia"/>
                <w:color w:val="0000FF"/>
              </w:rPr>
              <w:pict>
                <v:shape id="_x0000_s4112" type="#_x0000_t201" style="position:absolute;margin-left:0;margin-top:57pt;width:1in;height:18pt;z-index:251670528;visibility:hidden;mso-position-horizontal-relative:text;mso-position-vertical-relative:text" strokecolor="windowText" o:insetmode="auto">
                  <v:imagedata r:id="rId13" o:title=""/>
                </v:shape>
              </w:pict>
            </w:r>
            <w:r w:rsidR="0012334D">
              <w:rPr>
                <w:rFonts w:ascii="inherit" w:hAnsi="inherit"/>
                <w:color w:val="0000FF"/>
              </w:rPr>
              <w:t>连体服</w:t>
            </w:r>
          </w:p>
        </w:tc>
        <w:tc>
          <w:tcPr>
            <w:tcW w:w="1418"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right"/>
              <w:rPr>
                <w:rFonts w:ascii="inherit" w:hAnsi="inherit" w:hint="eastAsia"/>
                <w:color w:val="0000FF"/>
              </w:rPr>
            </w:pPr>
            <w:r>
              <w:rPr>
                <w:rFonts w:ascii="inherit" w:hAnsi="inherit"/>
                <w:color w:val="0000FF"/>
              </w:rPr>
              <w:t>170</w:t>
            </w:r>
          </w:p>
        </w:tc>
        <w:tc>
          <w:tcPr>
            <w:tcW w:w="850"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套</w:t>
            </w:r>
          </w:p>
        </w:tc>
        <w:tc>
          <w:tcPr>
            <w:tcW w:w="851" w:type="dxa"/>
            <w:tcBorders>
              <w:top w:val="nil"/>
              <w:left w:val="nil"/>
              <w:bottom w:val="single" w:sz="4" w:space="0" w:color="auto"/>
              <w:right w:val="single" w:sz="4" w:space="0" w:color="auto"/>
            </w:tcBorders>
            <w:shd w:val="clear" w:color="auto" w:fill="auto"/>
            <w:noWrap/>
            <w:vAlign w:val="center"/>
            <w:hideMark/>
          </w:tcPr>
          <w:p w:rsidR="0012334D" w:rsidRPr="005E1F5C" w:rsidRDefault="0012334D" w:rsidP="00A501C3">
            <w:pPr>
              <w:widowControl/>
              <w:snapToGrid w:val="0"/>
              <w:rPr>
                <w:rFonts w:ascii="inherit" w:hAnsi="inherit" w:hint="eastAsia"/>
                <w:sz w:val="24"/>
              </w:rPr>
            </w:pPr>
            <w:r w:rsidRPr="005E1F5C">
              <w:rPr>
                <w:rFonts w:ascii="inherit" w:hAnsi="inherit"/>
                <w:color w:val="0000FF"/>
                <w:sz w:val="17"/>
                <w:szCs w:val="17"/>
              </w:rPr>
              <w:t>25</w:t>
            </w:r>
          </w:p>
        </w:tc>
        <w:tc>
          <w:tcPr>
            <w:tcW w:w="1134"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r>
      <w:tr w:rsidR="0012334D" w:rsidTr="00A501C3">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 xml:space="preserve">3　</w:t>
            </w:r>
          </w:p>
        </w:tc>
        <w:tc>
          <w:tcPr>
            <w:tcW w:w="3402"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rPr>
                <w:rFonts w:ascii="inherit" w:hAnsi="inherit" w:hint="eastAsia"/>
                <w:color w:val="0000FF"/>
              </w:rPr>
            </w:pPr>
            <w:r>
              <w:rPr>
                <w:rFonts w:ascii="inherit" w:hAnsi="inherit"/>
                <w:color w:val="0000FF"/>
              </w:rPr>
              <w:t>连体服</w:t>
            </w:r>
          </w:p>
        </w:tc>
        <w:tc>
          <w:tcPr>
            <w:tcW w:w="1418"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right"/>
              <w:rPr>
                <w:rFonts w:ascii="inherit" w:hAnsi="inherit" w:hint="eastAsia"/>
                <w:color w:val="0000FF"/>
              </w:rPr>
            </w:pPr>
            <w:r>
              <w:rPr>
                <w:rFonts w:ascii="inherit" w:hAnsi="inherit"/>
                <w:color w:val="0000FF"/>
              </w:rPr>
              <w:t>175</w:t>
            </w:r>
          </w:p>
        </w:tc>
        <w:tc>
          <w:tcPr>
            <w:tcW w:w="850"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套</w:t>
            </w:r>
          </w:p>
        </w:tc>
        <w:tc>
          <w:tcPr>
            <w:tcW w:w="851" w:type="dxa"/>
            <w:tcBorders>
              <w:top w:val="nil"/>
              <w:left w:val="nil"/>
              <w:bottom w:val="single" w:sz="4" w:space="0" w:color="auto"/>
              <w:right w:val="single" w:sz="4" w:space="0" w:color="auto"/>
            </w:tcBorders>
            <w:shd w:val="clear" w:color="auto" w:fill="auto"/>
            <w:noWrap/>
            <w:vAlign w:val="center"/>
            <w:hideMark/>
          </w:tcPr>
          <w:p w:rsidR="0012334D" w:rsidRPr="005E1F5C" w:rsidRDefault="0012334D" w:rsidP="00A501C3">
            <w:pPr>
              <w:widowControl/>
              <w:snapToGrid w:val="0"/>
              <w:rPr>
                <w:rFonts w:ascii="inherit" w:hAnsi="inherit" w:hint="eastAsia"/>
                <w:sz w:val="24"/>
              </w:rPr>
            </w:pPr>
            <w:r w:rsidRPr="005E1F5C">
              <w:rPr>
                <w:rFonts w:ascii="inherit" w:hAnsi="inherit"/>
                <w:color w:val="0000FF"/>
                <w:sz w:val="17"/>
                <w:szCs w:val="17"/>
              </w:rPr>
              <w:t>50</w:t>
            </w:r>
          </w:p>
        </w:tc>
        <w:tc>
          <w:tcPr>
            <w:tcW w:w="1134"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r>
      <w:tr w:rsidR="0012334D" w:rsidTr="00A501C3">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 xml:space="preserve">4　</w:t>
            </w:r>
          </w:p>
        </w:tc>
        <w:tc>
          <w:tcPr>
            <w:tcW w:w="3402"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rPr>
                <w:rFonts w:ascii="inherit" w:hAnsi="inherit" w:hint="eastAsia"/>
                <w:color w:val="0000FF"/>
              </w:rPr>
            </w:pPr>
            <w:r>
              <w:rPr>
                <w:rFonts w:ascii="inherit" w:hAnsi="inherit"/>
                <w:color w:val="0000FF"/>
              </w:rPr>
              <w:t>连体服</w:t>
            </w:r>
          </w:p>
        </w:tc>
        <w:tc>
          <w:tcPr>
            <w:tcW w:w="1418"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right"/>
              <w:rPr>
                <w:rFonts w:ascii="inherit" w:hAnsi="inherit" w:hint="eastAsia"/>
                <w:color w:val="0000FF"/>
              </w:rPr>
            </w:pPr>
            <w:r>
              <w:rPr>
                <w:rFonts w:ascii="inherit" w:hAnsi="inherit"/>
                <w:color w:val="0000FF"/>
              </w:rPr>
              <w:t>180</w:t>
            </w:r>
          </w:p>
        </w:tc>
        <w:tc>
          <w:tcPr>
            <w:tcW w:w="850"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 xml:space="preserve">套　</w:t>
            </w:r>
          </w:p>
        </w:tc>
        <w:tc>
          <w:tcPr>
            <w:tcW w:w="851" w:type="dxa"/>
            <w:tcBorders>
              <w:top w:val="nil"/>
              <w:left w:val="nil"/>
              <w:bottom w:val="single" w:sz="4" w:space="0" w:color="auto"/>
              <w:right w:val="single" w:sz="4" w:space="0" w:color="auto"/>
            </w:tcBorders>
            <w:shd w:val="clear" w:color="auto" w:fill="auto"/>
            <w:noWrap/>
            <w:vAlign w:val="center"/>
            <w:hideMark/>
          </w:tcPr>
          <w:p w:rsidR="0012334D" w:rsidRPr="005E1F5C" w:rsidRDefault="0012334D" w:rsidP="00A501C3">
            <w:pPr>
              <w:widowControl/>
              <w:snapToGrid w:val="0"/>
              <w:rPr>
                <w:rFonts w:ascii="inherit" w:hAnsi="inherit" w:hint="eastAsia"/>
                <w:sz w:val="24"/>
              </w:rPr>
            </w:pPr>
            <w:r w:rsidRPr="005E1F5C">
              <w:rPr>
                <w:rFonts w:ascii="inherit" w:hAnsi="inherit"/>
                <w:color w:val="0000FF"/>
                <w:sz w:val="17"/>
                <w:szCs w:val="17"/>
              </w:rPr>
              <w:t>18</w:t>
            </w:r>
          </w:p>
        </w:tc>
        <w:tc>
          <w:tcPr>
            <w:tcW w:w="1134"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r>
      <w:tr w:rsidR="0012334D" w:rsidTr="00A501C3">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5</w:t>
            </w:r>
          </w:p>
        </w:tc>
        <w:tc>
          <w:tcPr>
            <w:tcW w:w="3402"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rPr>
                <w:rFonts w:ascii="inherit" w:hAnsi="inherit" w:hint="eastAsia"/>
                <w:color w:val="0000FF"/>
              </w:rPr>
            </w:pPr>
            <w:r>
              <w:rPr>
                <w:rFonts w:ascii="inherit" w:hAnsi="inherit"/>
                <w:color w:val="0000FF"/>
              </w:rPr>
              <w:t>连体服</w:t>
            </w:r>
          </w:p>
        </w:tc>
        <w:tc>
          <w:tcPr>
            <w:tcW w:w="1418"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right"/>
              <w:rPr>
                <w:rFonts w:ascii="inherit" w:hAnsi="inherit" w:hint="eastAsia"/>
                <w:color w:val="0000FF"/>
              </w:rPr>
            </w:pPr>
            <w:r>
              <w:rPr>
                <w:rFonts w:ascii="inherit" w:hAnsi="inherit"/>
                <w:color w:val="0000FF"/>
              </w:rPr>
              <w:t>185</w:t>
            </w:r>
          </w:p>
        </w:tc>
        <w:tc>
          <w:tcPr>
            <w:tcW w:w="850"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套</w:t>
            </w:r>
          </w:p>
        </w:tc>
        <w:tc>
          <w:tcPr>
            <w:tcW w:w="851" w:type="dxa"/>
            <w:tcBorders>
              <w:top w:val="nil"/>
              <w:left w:val="nil"/>
              <w:bottom w:val="single" w:sz="4" w:space="0" w:color="auto"/>
              <w:right w:val="single" w:sz="4" w:space="0" w:color="auto"/>
            </w:tcBorders>
            <w:shd w:val="clear" w:color="auto" w:fill="auto"/>
            <w:noWrap/>
            <w:vAlign w:val="center"/>
            <w:hideMark/>
          </w:tcPr>
          <w:p w:rsidR="0012334D" w:rsidRPr="005E1F5C" w:rsidRDefault="0012334D" w:rsidP="00A501C3">
            <w:pPr>
              <w:widowControl/>
              <w:snapToGrid w:val="0"/>
              <w:rPr>
                <w:rFonts w:ascii="inherit" w:hAnsi="inherit" w:hint="eastAsia"/>
                <w:sz w:val="24"/>
              </w:rPr>
            </w:pPr>
            <w:r w:rsidRPr="005E1F5C">
              <w:rPr>
                <w:rFonts w:ascii="inherit" w:hAnsi="inherit"/>
                <w:color w:val="0000FF"/>
                <w:sz w:val="17"/>
                <w:szCs w:val="17"/>
              </w:rPr>
              <w:t>16</w:t>
            </w:r>
          </w:p>
        </w:tc>
        <w:tc>
          <w:tcPr>
            <w:tcW w:w="1134"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r>
      <w:tr w:rsidR="0012334D" w:rsidTr="00A501C3">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6</w:t>
            </w:r>
          </w:p>
        </w:tc>
        <w:tc>
          <w:tcPr>
            <w:tcW w:w="3402"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rPr>
                <w:rFonts w:ascii="inherit" w:hAnsi="inherit" w:hint="eastAsia"/>
                <w:color w:val="0000FF"/>
              </w:rPr>
            </w:pPr>
            <w:r>
              <w:rPr>
                <w:rFonts w:ascii="inherit" w:hAnsi="inherit"/>
                <w:color w:val="0000FF"/>
              </w:rPr>
              <w:t>连体服</w:t>
            </w:r>
          </w:p>
        </w:tc>
        <w:tc>
          <w:tcPr>
            <w:tcW w:w="1418"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right"/>
              <w:rPr>
                <w:rFonts w:ascii="inherit" w:hAnsi="inherit" w:hint="eastAsia"/>
                <w:color w:val="0000FF"/>
              </w:rPr>
            </w:pPr>
            <w:r>
              <w:rPr>
                <w:rFonts w:ascii="inherit" w:hAnsi="inherit"/>
                <w:color w:val="0000FF"/>
              </w:rPr>
              <w:t>190</w:t>
            </w:r>
          </w:p>
        </w:tc>
        <w:tc>
          <w:tcPr>
            <w:tcW w:w="850"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套</w:t>
            </w:r>
          </w:p>
        </w:tc>
        <w:tc>
          <w:tcPr>
            <w:tcW w:w="851" w:type="dxa"/>
            <w:tcBorders>
              <w:top w:val="nil"/>
              <w:left w:val="nil"/>
              <w:bottom w:val="single" w:sz="4" w:space="0" w:color="auto"/>
              <w:right w:val="single" w:sz="4" w:space="0" w:color="auto"/>
            </w:tcBorders>
            <w:shd w:val="clear" w:color="auto" w:fill="auto"/>
            <w:noWrap/>
            <w:vAlign w:val="center"/>
            <w:hideMark/>
          </w:tcPr>
          <w:p w:rsidR="0012334D" w:rsidRPr="005E1F5C" w:rsidRDefault="0012334D" w:rsidP="00A501C3">
            <w:pPr>
              <w:widowControl/>
              <w:snapToGrid w:val="0"/>
              <w:rPr>
                <w:rFonts w:ascii="inherit" w:hAnsi="inherit" w:hint="eastAsia"/>
                <w:sz w:val="24"/>
              </w:rPr>
            </w:pPr>
            <w:r w:rsidRPr="005E1F5C">
              <w:rPr>
                <w:rFonts w:ascii="inherit" w:hAnsi="inherit"/>
                <w:color w:val="0000FF"/>
                <w:sz w:val="17"/>
                <w:szCs w:val="17"/>
              </w:rPr>
              <w:t>10</w:t>
            </w:r>
          </w:p>
        </w:tc>
        <w:tc>
          <w:tcPr>
            <w:tcW w:w="1134"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r>
      <w:tr w:rsidR="0012334D" w:rsidTr="00A501C3">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c>
          <w:tcPr>
            <w:tcW w:w="3402"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c>
          <w:tcPr>
            <w:tcW w:w="850"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合计</w:t>
            </w:r>
          </w:p>
        </w:tc>
        <w:tc>
          <w:tcPr>
            <w:tcW w:w="851"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r>
              <w:rPr>
                <w:rFonts w:hint="eastAsia"/>
                <w:color w:val="000000"/>
              </w:rPr>
              <w:t>125</w:t>
            </w:r>
          </w:p>
        </w:tc>
        <w:tc>
          <w:tcPr>
            <w:tcW w:w="1134"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r>
      <w:tr w:rsidR="0012334D" w:rsidTr="00A501C3">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c>
          <w:tcPr>
            <w:tcW w:w="3402"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c>
          <w:tcPr>
            <w:tcW w:w="850"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hideMark/>
          </w:tcPr>
          <w:p w:rsidR="0012334D" w:rsidRDefault="0012334D" w:rsidP="00A501C3">
            <w:pPr>
              <w:jc w:val="center"/>
              <w:rPr>
                <w:color w:val="000000"/>
              </w:rPr>
            </w:pPr>
          </w:p>
        </w:tc>
      </w:tr>
      <w:tr w:rsidR="0012334D" w:rsidRPr="00496551" w:rsidTr="00A50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365" w:type="dxa"/>
            <w:gridSpan w:val="7"/>
            <w:shd w:val="clear" w:color="auto" w:fill="auto"/>
            <w:noWrap/>
          </w:tcPr>
          <w:p w:rsidR="0012334D" w:rsidRPr="006970AF" w:rsidRDefault="0012334D" w:rsidP="00A501C3">
            <w:pPr>
              <w:widowControl/>
              <w:rPr>
                <w:rFonts w:ascii="Arial" w:cs="Arial"/>
                <w:sz w:val="24"/>
              </w:rPr>
            </w:pPr>
            <w:r w:rsidRPr="006970AF">
              <w:rPr>
                <w:rFonts w:ascii="Arial" w:cs="Arial" w:hint="eastAsia"/>
                <w:sz w:val="24"/>
              </w:rPr>
              <w:t>说明：</w:t>
            </w:r>
          </w:p>
          <w:p w:rsidR="0012334D" w:rsidRPr="008F3CC1" w:rsidRDefault="0012334D" w:rsidP="0012334D">
            <w:pPr>
              <w:widowControl/>
              <w:numPr>
                <w:ilvl w:val="0"/>
                <w:numId w:val="2"/>
              </w:numPr>
              <w:autoSpaceDE/>
              <w:autoSpaceDN/>
              <w:rPr>
                <w:rFonts w:ascii="Arial" w:cs="Arial"/>
                <w:sz w:val="24"/>
                <w:lang w:eastAsia="zh-CN"/>
              </w:rPr>
            </w:pPr>
            <w:r w:rsidRPr="008D24E0">
              <w:rPr>
                <w:rFonts w:ascii="Arial" w:cs="Arial" w:hint="eastAsia"/>
                <w:sz w:val="24"/>
                <w:lang w:eastAsia="zh-CN"/>
              </w:rPr>
              <w:t>交货地点：</w:t>
            </w:r>
            <w:r w:rsidRPr="00F943C3">
              <w:rPr>
                <w:rFonts w:hint="eastAsia"/>
                <w:lang w:eastAsia="zh-CN"/>
              </w:rPr>
              <w:t>古雷开发区腾龙路</w:t>
            </w:r>
            <w:r>
              <w:rPr>
                <w:rFonts w:hint="eastAsia"/>
                <w:lang w:eastAsia="zh-CN"/>
              </w:rPr>
              <w:t>86</w:t>
            </w:r>
            <w:r w:rsidRPr="00F943C3">
              <w:rPr>
                <w:rFonts w:hint="eastAsia"/>
                <w:lang w:eastAsia="zh-CN"/>
              </w:rPr>
              <w:t>号</w:t>
            </w:r>
            <w:r>
              <w:rPr>
                <w:rFonts w:hint="eastAsia"/>
                <w:lang w:eastAsia="zh-CN"/>
              </w:rPr>
              <w:t>;</w:t>
            </w:r>
          </w:p>
          <w:p w:rsidR="0012334D" w:rsidRDefault="0012334D" w:rsidP="0012334D">
            <w:pPr>
              <w:widowControl/>
              <w:numPr>
                <w:ilvl w:val="0"/>
                <w:numId w:val="2"/>
              </w:numPr>
              <w:autoSpaceDE/>
              <w:autoSpaceDN/>
              <w:rPr>
                <w:rFonts w:ascii="Arial" w:cs="Arial"/>
                <w:sz w:val="24"/>
                <w:lang w:eastAsia="zh-CN"/>
              </w:rPr>
            </w:pPr>
            <w:r w:rsidRPr="008F3CC1">
              <w:rPr>
                <w:rFonts w:ascii="Arial" w:cs="Arial" w:hint="eastAsia"/>
                <w:sz w:val="24"/>
                <w:lang w:eastAsia="zh-CN"/>
              </w:rPr>
              <w:t>要求</w:t>
            </w:r>
            <w:r>
              <w:rPr>
                <w:rFonts w:hint="eastAsia"/>
                <w:lang w:eastAsia="zh-CN"/>
              </w:rPr>
              <w:t>布料需为</w:t>
            </w:r>
            <w:r w:rsidR="008838E6">
              <w:rPr>
                <w:rFonts w:hint="eastAsia"/>
                <w:lang w:eastAsia="zh-CN"/>
              </w:rPr>
              <w:t>纯棉、防静电、</w:t>
            </w:r>
            <w:r w:rsidRPr="002E4A84">
              <w:rPr>
                <w:rFonts w:hint="eastAsia"/>
                <w:lang w:eastAsia="zh-CN"/>
              </w:rPr>
              <w:t>蓝色</w:t>
            </w:r>
            <w:r>
              <w:rPr>
                <w:rFonts w:ascii="Arial" w:cs="Arial" w:hint="eastAsia"/>
                <w:sz w:val="24"/>
                <w:lang w:eastAsia="zh-CN"/>
              </w:rPr>
              <w:t>、</w:t>
            </w:r>
            <w:r w:rsidR="008838E6" w:rsidRPr="008F3CC1">
              <w:rPr>
                <w:rFonts w:ascii="Arial" w:cs="Arial" w:hint="eastAsia"/>
                <w:sz w:val="24"/>
                <w:lang w:eastAsia="zh-CN"/>
              </w:rPr>
              <w:t>面料</w:t>
            </w:r>
            <w:r w:rsidR="008838E6">
              <w:rPr>
                <w:rFonts w:ascii="Arial" w:cs="Arial" w:hint="eastAsia"/>
                <w:sz w:val="24"/>
                <w:lang w:eastAsia="zh-CN"/>
              </w:rPr>
              <w:t>≥</w:t>
            </w:r>
            <w:r w:rsidR="008838E6" w:rsidRPr="008F3CC1">
              <w:rPr>
                <w:rFonts w:ascii="Arial" w:cs="Arial" w:hint="eastAsia"/>
                <w:sz w:val="24"/>
                <w:lang w:eastAsia="zh-CN"/>
              </w:rPr>
              <w:t>250</w:t>
            </w:r>
            <w:r w:rsidR="008838E6" w:rsidRPr="008F3CC1">
              <w:rPr>
                <w:rFonts w:ascii="Arial" w:cs="Arial" w:hint="eastAsia"/>
                <w:sz w:val="24"/>
                <w:lang w:eastAsia="zh-CN"/>
              </w:rPr>
              <w:t>克</w:t>
            </w:r>
            <w:r w:rsidR="008838E6">
              <w:rPr>
                <w:rFonts w:ascii="Arial" w:cs="Arial" w:hint="eastAsia"/>
                <w:sz w:val="24"/>
                <w:lang w:eastAsia="zh-CN"/>
              </w:rPr>
              <w:t>、</w:t>
            </w:r>
            <w:r>
              <w:rPr>
                <w:rFonts w:ascii="Arial" w:cs="Arial" w:hint="eastAsia"/>
                <w:sz w:val="24"/>
                <w:lang w:eastAsia="zh-CN"/>
              </w:rPr>
              <w:t>胸口加福海创</w:t>
            </w:r>
            <w:r>
              <w:rPr>
                <w:rFonts w:ascii="Arial" w:cs="Arial" w:hint="eastAsia"/>
                <w:sz w:val="24"/>
                <w:lang w:eastAsia="zh-CN"/>
              </w:rPr>
              <w:t>LOGO</w:t>
            </w:r>
            <w:r>
              <w:rPr>
                <w:rFonts w:ascii="Arial" w:cs="Arial" w:hint="eastAsia"/>
                <w:sz w:val="24"/>
                <w:lang w:eastAsia="zh-CN"/>
              </w:rPr>
              <w:t>；</w:t>
            </w:r>
          </w:p>
          <w:p w:rsidR="0012334D" w:rsidRPr="008D24E0" w:rsidRDefault="0012334D" w:rsidP="0012334D">
            <w:pPr>
              <w:widowControl/>
              <w:numPr>
                <w:ilvl w:val="0"/>
                <w:numId w:val="2"/>
              </w:numPr>
              <w:autoSpaceDE/>
              <w:autoSpaceDN/>
              <w:rPr>
                <w:rFonts w:ascii="Arial" w:cs="Arial"/>
                <w:sz w:val="24"/>
              </w:rPr>
            </w:pPr>
            <w:r w:rsidRPr="008D24E0">
              <w:rPr>
                <w:rFonts w:ascii="Arial" w:cs="Arial" w:hint="eastAsia"/>
                <w:sz w:val="24"/>
              </w:rPr>
              <w:t>交货时间：</w:t>
            </w:r>
            <w:r w:rsidRPr="008D24E0">
              <w:rPr>
                <w:rFonts w:ascii="Arial" w:cs="Arial" w:hint="eastAsia"/>
                <w:sz w:val="24"/>
                <w:u w:val="single"/>
              </w:rPr>
              <w:t xml:space="preserve">      </w:t>
            </w:r>
            <w:r w:rsidRPr="008D24E0">
              <w:rPr>
                <w:rFonts w:ascii="Arial" w:cs="Arial" w:hint="eastAsia"/>
                <w:sz w:val="24"/>
                <w:u w:val="single"/>
              </w:rPr>
              <w:t>天；</w:t>
            </w:r>
          </w:p>
          <w:p w:rsidR="0012334D" w:rsidRPr="006970AF" w:rsidRDefault="0012334D" w:rsidP="0012334D">
            <w:pPr>
              <w:widowControl/>
              <w:numPr>
                <w:ilvl w:val="0"/>
                <w:numId w:val="2"/>
              </w:numPr>
              <w:autoSpaceDE/>
              <w:autoSpaceDN/>
              <w:rPr>
                <w:rFonts w:ascii="Arial" w:cs="Arial"/>
                <w:sz w:val="24"/>
                <w:lang w:eastAsia="zh-CN"/>
              </w:rPr>
            </w:pPr>
            <w:r w:rsidRPr="006970AF">
              <w:rPr>
                <w:rFonts w:ascii="Arial" w:cs="Arial" w:hint="eastAsia"/>
                <w:sz w:val="24"/>
                <w:lang w:eastAsia="zh-CN"/>
              </w:rPr>
              <w:t>发票：</w:t>
            </w:r>
            <w:r w:rsidRPr="008D24E0">
              <w:rPr>
                <w:rFonts w:ascii="Arial" w:cs="Arial" w:hint="eastAsia"/>
                <w:sz w:val="24"/>
                <w:u w:val="single"/>
                <w:lang w:eastAsia="zh-CN"/>
              </w:rPr>
              <w:t xml:space="preserve">   %</w:t>
            </w:r>
            <w:r>
              <w:rPr>
                <w:rFonts w:ascii="Arial" w:cs="Arial" w:hint="eastAsia"/>
                <w:sz w:val="24"/>
                <w:lang w:eastAsia="zh-CN"/>
              </w:rPr>
              <w:t>增值税专用发票；</w:t>
            </w:r>
          </w:p>
          <w:p w:rsidR="00AB12B9" w:rsidRPr="00AB12B9" w:rsidRDefault="0012334D" w:rsidP="00AB12B9">
            <w:pPr>
              <w:widowControl/>
              <w:numPr>
                <w:ilvl w:val="0"/>
                <w:numId w:val="2"/>
              </w:numPr>
              <w:autoSpaceDE/>
              <w:autoSpaceDN/>
              <w:ind w:left="459" w:hanging="459"/>
              <w:rPr>
                <w:rFonts w:cs="Arial" w:hint="eastAsia"/>
                <w:sz w:val="24"/>
                <w:lang w:eastAsia="zh-CN"/>
              </w:rPr>
            </w:pPr>
            <w:r w:rsidRPr="00AB12B9">
              <w:rPr>
                <w:rFonts w:ascii="Arial" w:cs="Arial" w:hint="eastAsia"/>
                <w:sz w:val="24"/>
                <w:lang w:eastAsia="zh-CN"/>
              </w:rPr>
              <w:t>付款条件：</w:t>
            </w:r>
            <w:r w:rsidRPr="00AB12B9">
              <w:rPr>
                <w:rFonts w:ascii="Arial" w:cs="Arial" w:hint="eastAsia"/>
                <w:sz w:val="24"/>
                <w:u w:val="single"/>
                <w:lang w:eastAsia="zh-CN"/>
              </w:rPr>
              <w:t>货到验收合格，收到供应商开具发票</w:t>
            </w:r>
            <w:r w:rsidRPr="00AB12B9">
              <w:rPr>
                <w:rFonts w:ascii="Arial" w:cs="Arial" w:hint="eastAsia"/>
                <w:sz w:val="24"/>
                <w:u w:val="single"/>
                <w:lang w:eastAsia="zh-CN"/>
              </w:rPr>
              <w:t xml:space="preserve"> 30</w:t>
            </w:r>
            <w:r w:rsidRPr="00AB12B9">
              <w:rPr>
                <w:rFonts w:ascii="Arial" w:cs="Arial" w:hint="eastAsia"/>
                <w:sz w:val="24"/>
                <w:u w:val="single"/>
                <w:lang w:eastAsia="zh-CN"/>
              </w:rPr>
              <w:t>天内支付货款</w:t>
            </w:r>
            <w:r w:rsidRPr="00AB12B9">
              <w:rPr>
                <w:rFonts w:ascii="Arial" w:cs="Arial" w:hint="eastAsia"/>
                <w:sz w:val="24"/>
                <w:lang w:eastAsia="zh-CN"/>
              </w:rPr>
              <w:t>。</w:t>
            </w:r>
          </w:p>
          <w:p w:rsidR="00AB12B9" w:rsidRPr="00AB12B9" w:rsidRDefault="00AB12B9" w:rsidP="00AB12B9">
            <w:pPr>
              <w:widowControl/>
              <w:numPr>
                <w:ilvl w:val="0"/>
                <w:numId w:val="2"/>
              </w:numPr>
              <w:autoSpaceDE/>
              <w:autoSpaceDN/>
              <w:ind w:left="459" w:hanging="459"/>
              <w:rPr>
                <w:rFonts w:ascii="Arial" w:cs="Arial"/>
                <w:sz w:val="24"/>
                <w:lang w:eastAsia="zh-CN"/>
              </w:rPr>
            </w:pPr>
            <w:r w:rsidRPr="00AB12B9">
              <w:rPr>
                <w:rFonts w:cs="Arial" w:hint="eastAsia"/>
                <w:sz w:val="24"/>
                <w:lang w:eastAsia="zh-CN"/>
              </w:rPr>
              <w:t>本项目控制价为</w:t>
            </w:r>
            <w:r>
              <w:rPr>
                <w:rFonts w:cs="Arial" w:hint="eastAsia"/>
                <w:sz w:val="24"/>
                <w:lang w:eastAsia="zh-CN"/>
              </w:rPr>
              <w:t>27500元，超出控制价视为</w:t>
            </w:r>
            <w:r w:rsidRPr="00AB12B9">
              <w:rPr>
                <w:rFonts w:cs="Arial" w:hint="eastAsia"/>
                <w:sz w:val="24"/>
                <w:lang w:eastAsia="zh-CN"/>
              </w:rPr>
              <w:t>无效报价。</w:t>
            </w:r>
          </w:p>
        </w:tc>
      </w:tr>
    </w:tbl>
    <w:p w:rsidR="0012334D" w:rsidRPr="00257403" w:rsidRDefault="0012334D" w:rsidP="0012334D">
      <w:pPr>
        <w:spacing w:line="360" w:lineRule="auto"/>
        <w:outlineLvl w:val="0"/>
        <w:rPr>
          <w:rFonts w:ascii="Arial" w:cs="Arial"/>
          <w:szCs w:val="21"/>
          <w:lang w:eastAsia="zh-CN"/>
        </w:rPr>
      </w:pPr>
    </w:p>
    <w:p w:rsidR="0012334D" w:rsidRDefault="0012334D" w:rsidP="0012334D">
      <w:pPr>
        <w:spacing w:line="360" w:lineRule="auto"/>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12334D" w:rsidRDefault="0012334D" w:rsidP="0012334D">
      <w:pPr>
        <w:spacing w:line="360" w:lineRule="auto"/>
        <w:rPr>
          <w:sz w:val="24"/>
          <w:lang w:eastAsia="zh-CN"/>
        </w:rPr>
      </w:pPr>
    </w:p>
    <w:p w:rsidR="0012334D" w:rsidRDefault="0012334D" w:rsidP="0012334D">
      <w:pPr>
        <w:spacing w:line="360" w:lineRule="auto"/>
        <w:ind w:leftChars="-85" w:left="-187" w:firstLineChars="56" w:firstLine="134"/>
        <w:rPr>
          <w:sz w:val="24"/>
          <w:lang w:eastAsia="zh-CN"/>
        </w:rPr>
      </w:pPr>
      <w:r>
        <w:rPr>
          <w:rFonts w:hint="eastAsia"/>
          <w:sz w:val="24"/>
          <w:lang w:eastAsia="zh-CN"/>
        </w:rPr>
        <w:t>报价日期：</w:t>
      </w:r>
      <w:r w:rsidRPr="00073526">
        <w:rPr>
          <w:rFonts w:hint="eastAsia"/>
          <w:sz w:val="24"/>
          <w:lang w:eastAsia="zh-CN"/>
        </w:rPr>
        <w:t xml:space="preserve"> </w:t>
      </w:r>
    </w:p>
    <w:p w:rsidR="00841075" w:rsidRDefault="00841075">
      <w:pPr>
        <w:pStyle w:val="1"/>
      </w:pPr>
    </w:p>
    <w:p w:rsidR="0012334D" w:rsidRDefault="0012334D">
      <w:pPr>
        <w:pStyle w:val="1"/>
      </w:pPr>
    </w:p>
    <w:p w:rsidR="0012334D" w:rsidRDefault="0012334D">
      <w:pPr>
        <w:pStyle w:val="1"/>
      </w:pPr>
    </w:p>
    <w:p w:rsidR="0012334D" w:rsidRDefault="0012334D">
      <w:pPr>
        <w:pStyle w:val="1"/>
      </w:pPr>
    </w:p>
    <w:p w:rsidR="0012334D" w:rsidRDefault="0012334D">
      <w:pPr>
        <w:pStyle w:val="1"/>
      </w:pPr>
    </w:p>
    <w:p w:rsidR="0012334D" w:rsidRPr="009A237B" w:rsidRDefault="0012334D" w:rsidP="0012334D">
      <w:pPr>
        <w:jc w:val="center"/>
        <w:rPr>
          <w:b/>
          <w:sz w:val="32"/>
          <w:szCs w:val="32"/>
          <w:lang w:eastAsia="zh-CN"/>
        </w:rPr>
      </w:pPr>
      <w:r w:rsidRPr="009A237B">
        <w:rPr>
          <w:rFonts w:hint="eastAsia"/>
          <w:b/>
          <w:sz w:val="32"/>
          <w:szCs w:val="32"/>
          <w:lang w:eastAsia="zh-CN"/>
        </w:rPr>
        <w:t>连体服发包说明</w:t>
      </w:r>
    </w:p>
    <w:p w:rsidR="0012334D" w:rsidRDefault="0012334D" w:rsidP="0012334D">
      <w:pPr>
        <w:rPr>
          <w:lang w:eastAsia="zh-CN"/>
        </w:rPr>
      </w:pPr>
      <w:r>
        <w:rPr>
          <w:rFonts w:hint="eastAsia"/>
          <w:lang w:eastAsia="zh-CN"/>
        </w:rPr>
        <w:t>1、布料需为</w:t>
      </w:r>
      <w:r w:rsidRPr="002E4A84">
        <w:rPr>
          <w:rFonts w:hint="eastAsia"/>
          <w:lang w:eastAsia="zh-CN"/>
        </w:rPr>
        <w:t>纯棉，防静电，蓝色</w:t>
      </w:r>
      <w:r>
        <w:rPr>
          <w:rFonts w:hint="eastAsia"/>
          <w:lang w:eastAsia="zh-CN"/>
        </w:rPr>
        <w:t>。</w:t>
      </w:r>
    </w:p>
    <w:p w:rsidR="0012334D" w:rsidRDefault="0012334D" w:rsidP="0012334D">
      <w:pPr>
        <w:rPr>
          <w:lang w:eastAsia="zh-CN"/>
        </w:rPr>
      </w:pPr>
      <w:r>
        <w:rPr>
          <w:rFonts w:hint="eastAsia"/>
          <w:lang w:eastAsia="zh-CN"/>
        </w:rPr>
        <w:t>2、臀部、胸前左右各一个口袋。左胸前口袋上方有公司LOGO 和“福海创”汉字。</w:t>
      </w:r>
    </w:p>
    <w:p w:rsidR="0012334D" w:rsidRDefault="0012334D" w:rsidP="0012334D">
      <w:pPr>
        <w:rPr>
          <w:lang w:eastAsia="zh-CN"/>
        </w:rPr>
      </w:pPr>
      <w:r>
        <w:rPr>
          <w:rFonts w:hint="eastAsia"/>
          <w:lang w:eastAsia="zh-CN"/>
        </w:rPr>
        <w:t>3、数量共125套，号码需有大小区分，明细如下：</w:t>
      </w:r>
    </w:p>
    <w:tbl>
      <w:tblPr>
        <w:tblStyle w:val="aa"/>
        <w:tblW w:w="0" w:type="auto"/>
        <w:tblInd w:w="703" w:type="dxa"/>
        <w:tblLook w:val="04A0"/>
      </w:tblPr>
      <w:tblGrid>
        <w:gridCol w:w="1230"/>
        <w:gridCol w:w="1116"/>
        <w:gridCol w:w="845"/>
        <w:gridCol w:w="844"/>
        <w:gridCol w:w="982"/>
        <w:gridCol w:w="843"/>
        <w:gridCol w:w="983"/>
      </w:tblGrid>
      <w:tr w:rsidR="0012334D" w:rsidTr="00A501C3">
        <w:trPr>
          <w:trHeight w:val="551"/>
        </w:trPr>
        <w:tc>
          <w:tcPr>
            <w:tcW w:w="1230" w:type="dxa"/>
            <w:vAlign w:val="center"/>
          </w:tcPr>
          <w:p w:rsidR="0012334D" w:rsidRPr="0053281C" w:rsidRDefault="0012334D" w:rsidP="0012334D">
            <w:pPr>
              <w:pStyle w:val="ab"/>
              <w:spacing w:before="0"/>
              <w:ind w:left="0" w:firstLine="0"/>
              <w:jc w:val="center"/>
              <w:rPr>
                <w:b/>
              </w:rPr>
            </w:pPr>
            <w:r>
              <w:rPr>
                <w:b/>
              </w:rPr>
              <w:t>规格</w:t>
            </w:r>
          </w:p>
        </w:tc>
        <w:tc>
          <w:tcPr>
            <w:tcW w:w="1116" w:type="dxa"/>
            <w:vAlign w:val="center"/>
          </w:tcPr>
          <w:p w:rsidR="0012334D" w:rsidRDefault="0012334D" w:rsidP="0012334D">
            <w:pPr>
              <w:pStyle w:val="ab"/>
              <w:spacing w:before="0"/>
              <w:ind w:left="0" w:firstLine="0"/>
              <w:jc w:val="center"/>
            </w:pPr>
            <w:r>
              <w:rPr>
                <w:rFonts w:hint="eastAsia"/>
              </w:rPr>
              <w:t>165</w:t>
            </w:r>
          </w:p>
        </w:tc>
        <w:tc>
          <w:tcPr>
            <w:tcW w:w="845" w:type="dxa"/>
            <w:vAlign w:val="center"/>
          </w:tcPr>
          <w:p w:rsidR="0012334D" w:rsidRDefault="0012334D" w:rsidP="0012334D">
            <w:pPr>
              <w:pStyle w:val="ab"/>
              <w:spacing w:before="0"/>
              <w:ind w:left="0" w:firstLine="0"/>
              <w:jc w:val="center"/>
            </w:pPr>
            <w:r>
              <w:rPr>
                <w:rFonts w:hint="eastAsia"/>
              </w:rPr>
              <w:t>170</w:t>
            </w:r>
          </w:p>
        </w:tc>
        <w:tc>
          <w:tcPr>
            <w:tcW w:w="844" w:type="dxa"/>
            <w:vAlign w:val="center"/>
          </w:tcPr>
          <w:p w:rsidR="0012334D" w:rsidRDefault="0012334D" w:rsidP="0012334D">
            <w:pPr>
              <w:pStyle w:val="ab"/>
              <w:spacing w:before="0"/>
              <w:ind w:left="0" w:firstLine="0"/>
              <w:jc w:val="center"/>
            </w:pPr>
            <w:r>
              <w:rPr>
                <w:rFonts w:hint="eastAsia"/>
              </w:rPr>
              <w:t>175</w:t>
            </w:r>
          </w:p>
        </w:tc>
        <w:tc>
          <w:tcPr>
            <w:tcW w:w="982" w:type="dxa"/>
            <w:vAlign w:val="center"/>
          </w:tcPr>
          <w:p w:rsidR="0012334D" w:rsidRDefault="0012334D" w:rsidP="0012334D">
            <w:pPr>
              <w:pStyle w:val="ab"/>
              <w:spacing w:before="0"/>
              <w:ind w:left="0" w:firstLine="0"/>
              <w:jc w:val="center"/>
            </w:pPr>
            <w:r>
              <w:rPr>
                <w:rFonts w:hint="eastAsia"/>
              </w:rPr>
              <w:t>180</w:t>
            </w:r>
          </w:p>
        </w:tc>
        <w:tc>
          <w:tcPr>
            <w:tcW w:w="843" w:type="dxa"/>
            <w:vAlign w:val="center"/>
          </w:tcPr>
          <w:p w:rsidR="0012334D" w:rsidRDefault="0012334D" w:rsidP="0012334D">
            <w:pPr>
              <w:pStyle w:val="ab"/>
              <w:spacing w:before="0"/>
              <w:ind w:left="0" w:firstLine="0"/>
              <w:jc w:val="center"/>
            </w:pPr>
            <w:r>
              <w:rPr>
                <w:rFonts w:hint="eastAsia"/>
              </w:rPr>
              <w:t>185</w:t>
            </w:r>
          </w:p>
        </w:tc>
        <w:tc>
          <w:tcPr>
            <w:tcW w:w="983" w:type="dxa"/>
            <w:vAlign w:val="center"/>
          </w:tcPr>
          <w:p w:rsidR="0012334D" w:rsidRDefault="0012334D" w:rsidP="0012334D">
            <w:pPr>
              <w:pStyle w:val="ab"/>
              <w:spacing w:before="0"/>
              <w:ind w:left="0" w:firstLine="0"/>
              <w:jc w:val="center"/>
            </w:pPr>
            <w:r>
              <w:rPr>
                <w:rFonts w:hint="eastAsia"/>
              </w:rPr>
              <w:t>190</w:t>
            </w:r>
          </w:p>
        </w:tc>
      </w:tr>
      <w:tr w:rsidR="0012334D" w:rsidTr="00A501C3">
        <w:tc>
          <w:tcPr>
            <w:tcW w:w="1230" w:type="dxa"/>
            <w:vAlign w:val="center"/>
          </w:tcPr>
          <w:p w:rsidR="0012334D" w:rsidRPr="0053281C" w:rsidRDefault="0012334D" w:rsidP="0012334D">
            <w:pPr>
              <w:pStyle w:val="ab"/>
              <w:spacing w:before="0"/>
              <w:ind w:left="0" w:firstLine="0"/>
              <w:jc w:val="center"/>
              <w:rPr>
                <w:b/>
                <w:lang w:eastAsia="zh-CN"/>
              </w:rPr>
            </w:pPr>
            <w:r>
              <w:rPr>
                <w:rFonts w:hint="eastAsia"/>
                <w:b/>
                <w:lang w:eastAsia="zh-CN"/>
              </w:rPr>
              <w:t>各团队需求</w:t>
            </w:r>
            <w:r w:rsidRPr="0053281C">
              <w:rPr>
                <w:rFonts w:hint="eastAsia"/>
                <w:b/>
                <w:lang w:eastAsia="zh-CN"/>
              </w:rPr>
              <w:t>数量</w:t>
            </w:r>
            <w:r>
              <w:rPr>
                <w:rFonts w:hint="eastAsia"/>
                <w:b/>
                <w:lang w:eastAsia="zh-CN"/>
              </w:rPr>
              <w:t>（101套）</w:t>
            </w:r>
          </w:p>
        </w:tc>
        <w:tc>
          <w:tcPr>
            <w:tcW w:w="1116" w:type="dxa"/>
            <w:vAlign w:val="center"/>
          </w:tcPr>
          <w:p w:rsidR="0012334D" w:rsidRDefault="0012334D" w:rsidP="0012334D">
            <w:pPr>
              <w:pStyle w:val="ab"/>
              <w:spacing w:before="0"/>
              <w:ind w:left="0" w:firstLine="0"/>
              <w:jc w:val="center"/>
            </w:pPr>
            <w:r>
              <w:rPr>
                <w:rFonts w:hint="eastAsia"/>
              </w:rPr>
              <w:t>4</w:t>
            </w:r>
          </w:p>
        </w:tc>
        <w:tc>
          <w:tcPr>
            <w:tcW w:w="845" w:type="dxa"/>
            <w:vAlign w:val="center"/>
          </w:tcPr>
          <w:p w:rsidR="0012334D" w:rsidRDefault="0012334D" w:rsidP="0012334D">
            <w:pPr>
              <w:pStyle w:val="ab"/>
              <w:spacing w:before="0"/>
              <w:ind w:left="0" w:firstLine="0"/>
              <w:jc w:val="center"/>
            </w:pPr>
            <w:r>
              <w:rPr>
                <w:rFonts w:hint="eastAsia"/>
              </w:rPr>
              <w:t>21</w:t>
            </w:r>
          </w:p>
        </w:tc>
        <w:tc>
          <w:tcPr>
            <w:tcW w:w="844" w:type="dxa"/>
            <w:vAlign w:val="center"/>
          </w:tcPr>
          <w:p w:rsidR="0012334D" w:rsidRDefault="0012334D" w:rsidP="0012334D">
            <w:pPr>
              <w:pStyle w:val="ab"/>
              <w:spacing w:before="0"/>
              <w:ind w:left="0" w:firstLine="0"/>
              <w:jc w:val="center"/>
            </w:pPr>
            <w:r>
              <w:rPr>
                <w:rFonts w:hint="eastAsia"/>
              </w:rPr>
              <w:t>42</w:t>
            </w:r>
          </w:p>
        </w:tc>
        <w:tc>
          <w:tcPr>
            <w:tcW w:w="982" w:type="dxa"/>
            <w:vAlign w:val="center"/>
          </w:tcPr>
          <w:p w:rsidR="0012334D" w:rsidRDefault="0012334D" w:rsidP="0012334D">
            <w:pPr>
              <w:pStyle w:val="ab"/>
              <w:spacing w:before="0"/>
              <w:ind w:left="0" w:firstLine="0"/>
              <w:jc w:val="center"/>
            </w:pPr>
            <w:r>
              <w:rPr>
                <w:rFonts w:hint="eastAsia"/>
              </w:rPr>
              <w:t>14</w:t>
            </w:r>
          </w:p>
        </w:tc>
        <w:tc>
          <w:tcPr>
            <w:tcW w:w="843" w:type="dxa"/>
            <w:vAlign w:val="center"/>
          </w:tcPr>
          <w:p w:rsidR="0012334D" w:rsidRDefault="0012334D" w:rsidP="0012334D">
            <w:pPr>
              <w:pStyle w:val="ab"/>
              <w:spacing w:before="0"/>
              <w:ind w:left="0" w:firstLine="0"/>
              <w:jc w:val="center"/>
            </w:pPr>
            <w:r>
              <w:rPr>
                <w:rFonts w:hint="eastAsia"/>
              </w:rPr>
              <w:t>12</w:t>
            </w:r>
          </w:p>
        </w:tc>
        <w:tc>
          <w:tcPr>
            <w:tcW w:w="983" w:type="dxa"/>
            <w:vAlign w:val="center"/>
          </w:tcPr>
          <w:p w:rsidR="0012334D" w:rsidRDefault="0012334D" w:rsidP="0012334D">
            <w:pPr>
              <w:pStyle w:val="ab"/>
              <w:spacing w:before="0"/>
              <w:ind w:left="0" w:firstLine="0"/>
              <w:jc w:val="center"/>
            </w:pPr>
            <w:r>
              <w:rPr>
                <w:rFonts w:hint="eastAsia"/>
              </w:rPr>
              <w:t>8</w:t>
            </w:r>
          </w:p>
        </w:tc>
      </w:tr>
      <w:tr w:rsidR="0012334D" w:rsidTr="00A501C3">
        <w:tc>
          <w:tcPr>
            <w:tcW w:w="1230" w:type="dxa"/>
            <w:vAlign w:val="center"/>
          </w:tcPr>
          <w:p w:rsidR="0012334D" w:rsidRDefault="0012334D" w:rsidP="0012334D">
            <w:pPr>
              <w:pStyle w:val="ab"/>
              <w:spacing w:before="0"/>
              <w:ind w:left="0" w:firstLine="0"/>
              <w:jc w:val="center"/>
              <w:rPr>
                <w:b/>
              </w:rPr>
            </w:pPr>
            <w:r>
              <w:rPr>
                <w:rFonts w:hint="eastAsia"/>
                <w:b/>
              </w:rPr>
              <w:t>备用数量</w:t>
            </w:r>
          </w:p>
          <w:p w:rsidR="0012334D" w:rsidRPr="0053281C" w:rsidRDefault="0012334D" w:rsidP="0012334D">
            <w:pPr>
              <w:pStyle w:val="ab"/>
              <w:spacing w:before="0"/>
              <w:ind w:left="0" w:firstLine="0"/>
              <w:jc w:val="center"/>
              <w:rPr>
                <w:b/>
              </w:rPr>
            </w:pPr>
            <w:r>
              <w:rPr>
                <w:rFonts w:hint="eastAsia"/>
                <w:b/>
              </w:rPr>
              <w:t>（24套）</w:t>
            </w:r>
          </w:p>
        </w:tc>
        <w:tc>
          <w:tcPr>
            <w:tcW w:w="1116" w:type="dxa"/>
            <w:vAlign w:val="center"/>
          </w:tcPr>
          <w:p w:rsidR="0012334D" w:rsidRDefault="0012334D" w:rsidP="0012334D">
            <w:pPr>
              <w:pStyle w:val="ab"/>
              <w:spacing w:before="0"/>
              <w:ind w:left="0" w:firstLine="0"/>
              <w:jc w:val="center"/>
            </w:pPr>
            <w:r>
              <w:rPr>
                <w:rFonts w:hint="eastAsia"/>
              </w:rPr>
              <w:t>2</w:t>
            </w:r>
          </w:p>
        </w:tc>
        <w:tc>
          <w:tcPr>
            <w:tcW w:w="845" w:type="dxa"/>
            <w:vAlign w:val="center"/>
          </w:tcPr>
          <w:p w:rsidR="0012334D" w:rsidRDefault="0012334D" w:rsidP="0012334D">
            <w:pPr>
              <w:pStyle w:val="ab"/>
              <w:spacing w:before="0"/>
              <w:ind w:left="0" w:firstLine="0"/>
              <w:jc w:val="center"/>
            </w:pPr>
            <w:r>
              <w:rPr>
                <w:rFonts w:hint="eastAsia"/>
              </w:rPr>
              <w:t>4</w:t>
            </w:r>
          </w:p>
        </w:tc>
        <w:tc>
          <w:tcPr>
            <w:tcW w:w="844" w:type="dxa"/>
            <w:vAlign w:val="center"/>
          </w:tcPr>
          <w:p w:rsidR="0012334D" w:rsidRDefault="0012334D" w:rsidP="0012334D">
            <w:pPr>
              <w:pStyle w:val="ab"/>
              <w:spacing w:before="0"/>
              <w:ind w:left="0" w:firstLine="0"/>
              <w:jc w:val="center"/>
            </w:pPr>
            <w:r>
              <w:rPr>
                <w:rFonts w:hint="eastAsia"/>
              </w:rPr>
              <w:t>8</w:t>
            </w:r>
          </w:p>
        </w:tc>
        <w:tc>
          <w:tcPr>
            <w:tcW w:w="982" w:type="dxa"/>
            <w:vAlign w:val="center"/>
          </w:tcPr>
          <w:p w:rsidR="0012334D" w:rsidRDefault="0012334D" w:rsidP="0012334D">
            <w:pPr>
              <w:pStyle w:val="ab"/>
              <w:spacing w:before="0"/>
              <w:ind w:left="0" w:firstLine="0"/>
              <w:jc w:val="center"/>
            </w:pPr>
            <w:r>
              <w:rPr>
                <w:rFonts w:hint="eastAsia"/>
              </w:rPr>
              <w:t>4</w:t>
            </w:r>
          </w:p>
        </w:tc>
        <w:tc>
          <w:tcPr>
            <w:tcW w:w="843" w:type="dxa"/>
            <w:vAlign w:val="center"/>
          </w:tcPr>
          <w:p w:rsidR="0012334D" w:rsidRDefault="0012334D" w:rsidP="0012334D">
            <w:pPr>
              <w:pStyle w:val="ab"/>
              <w:spacing w:before="0"/>
              <w:ind w:left="0" w:firstLine="0"/>
              <w:jc w:val="center"/>
            </w:pPr>
            <w:r>
              <w:rPr>
                <w:rFonts w:hint="eastAsia"/>
              </w:rPr>
              <w:t>4</w:t>
            </w:r>
          </w:p>
        </w:tc>
        <w:tc>
          <w:tcPr>
            <w:tcW w:w="983" w:type="dxa"/>
            <w:vAlign w:val="center"/>
          </w:tcPr>
          <w:p w:rsidR="0012334D" w:rsidRDefault="0012334D" w:rsidP="0012334D">
            <w:pPr>
              <w:pStyle w:val="ab"/>
              <w:spacing w:before="0"/>
              <w:ind w:left="0" w:firstLine="0"/>
              <w:jc w:val="center"/>
            </w:pPr>
            <w:r>
              <w:rPr>
                <w:rFonts w:hint="eastAsia"/>
              </w:rPr>
              <w:t>2</w:t>
            </w:r>
          </w:p>
        </w:tc>
      </w:tr>
    </w:tbl>
    <w:p w:rsidR="0012334D" w:rsidRDefault="0012334D" w:rsidP="0012334D">
      <w:pPr>
        <w:jc w:val="center"/>
      </w:pPr>
    </w:p>
    <w:p w:rsidR="0012334D" w:rsidRDefault="0012334D" w:rsidP="0012334D"/>
    <w:p w:rsidR="0012334D" w:rsidRDefault="0012334D" w:rsidP="0012334D">
      <w:pPr>
        <w:rPr>
          <w:lang w:eastAsia="zh-CN"/>
        </w:rPr>
      </w:pPr>
      <w:r>
        <w:rPr>
          <w:rFonts w:hint="eastAsia"/>
          <w:lang w:eastAsia="zh-CN"/>
        </w:rPr>
        <w:t>4、样式如下图：</w:t>
      </w:r>
      <w:r w:rsidRPr="008256F6">
        <w:rPr>
          <w:rFonts w:hint="eastAsia"/>
          <w:color w:val="FF0000"/>
          <w:lang w:eastAsia="zh-CN"/>
        </w:rPr>
        <w:t>袖口、裤腿、腰间</w:t>
      </w:r>
      <w:r>
        <w:rPr>
          <w:rFonts w:hint="eastAsia"/>
          <w:lang w:eastAsia="zh-CN"/>
        </w:rPr>
        <w:t>需收紧处理，</w:t>
      </w:r>
      <w:r w:rsidRPr="008256F6">
        <w:rPr>
          <w:rFonts w:hint="eastAsia"/>
          <w:color w:val="FF0000"/>
          <w:lang w:eastAsia="zh-CN"/>
        </w:rPr>
        <w:t>需送样至我部确认后方可整批制作</w:t>
      </w:r>
      <w:r>
        <w:rPr>
          <w:rFonts w:hint="eastAsia"/>
          <w:lang w:eastAsia="zh-CN"/>
        </w:rPr>
        <w:t>。</w:t>
      </w:r>
    </w:p>
    <w:p w:rsidR="0012334D" w:rsidRDefault="0012334D" w:rsidP="0012334D">
      <w:pPr>
        <w:pStyle w:val="ab"/>
        <w:ind w:left="360" w:firstLine="0"/>
        <w:jc w:val="center"/>
      </w:pPr>
      <w:r>
        <w:rPr>
          <w:noProof/>
          <w:lang w:eastAsia="zh-CN"/>
        </w:rPr>
        <w:drawing>
          <wp:inline distT="0" distB="0" distL="0" distR="0">
            <wp:extent cx="3339182" cy="4781550"/>
            <wp:effectExtent l="19050" t="0" r="0" b="0"/>
            <wp:docPr id="2" name="图片 1" descr="D:\USERS\xlhuang\桌面\未命名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xlhuang\桌面\未命名_副本.jpg"/>
                    <pic:cNvPicPr>
                      <a:picLocks noChangeAspect="1" noChangeArrowheads="1"/>
                    </pic:cNvPicPr>
                  </pic:nvPicPr>
                  <pic:blipFill>
                    <a:blip r:embed="rId15" cstate="print"/>
                    <a:srcRect/>
                    <a:stretch>
                      <a:fillRect/>
                    </a:stretch>
                  </pic:blipFill>
                  <pic:spPr bwMode="auto">
                    <a:xfrm>
                      <a:off x="0" y="0"/>
                      <a:ext cx="3339270" cy="4781676"/>
                    </a:xfrm>
                    <a:prstGeom prst="rect">
                      <a:avLst/>
                    </a:prstGeom>
                    <a:noFill/>
                    <a:ln w="9525">
                      <a:noFill/>
                      <a:miter lim="800000"/>
                      <a:headEnd/>
                      <a:tailEnd/>
                    </a:ln>
                  </pic:spPr>
                </pic:pic>
              </a:graphicData>
            </a:graphic>
          </wp:inline>
        </w:drawing>
      </w:r>
    </w:p>
    <w:p w:rsidR="0012334D" w:rsidRDefault="0012334D">
      <w:pPr>
        <w:pStyle w:val="1"/>
      </w:pPr>
    </w:p>
    <w:p w:rsidR="0012334D" w:rsidRDefault="0012334D">
      <w:pPr>
        <w:pStyle w:val="1"/>
      </w:pPr>
    </w:p>
    <w:p w:rsidR="0012334D" w:rsidRDefault="0012334D">
      <w:pPr>
        <w:pStyle w:val="1"/>
      </w:pPr>
    </w:p>
    <w:p w:rsidR="00E4277E" w:rsidRDefault="001302C5">
      <w:pPr>
        <w:pStyle w:val="1"/>
      </w:pPr>
      <w:r>
        <w:rPr>
          <w:rFonts w:hint="eastAsia"/>
        </w:rPr>
        <w:t>附件二</w:t>
      </w:r>
    </w:p>
    <w:p w:rsidR="00E4277E" w:rsidRDefault="001302C5">
      <w:pPr>
        <w:pStyle w:val="ac"/>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E4277E" w:rsidRDefault="00E4277E">
      <w:pPr>
        <w:pStyle w:val="ac"/>
        <w:spacing w:beforeLines="0" w:afterLines="0" w:line="240" w:lineRule="auto"/>
        <w:ind w:firstLineChars="0" w:firstLine="0"/>
        <w:jc w:val="center"/>
        <w:rPr>
          <w:rFonts w:ascii="Times New Roman" w:hAnsi="Times New Roman" w:cs="Times New Roman"/>
          <w:b/>
          <w:sz w:val="36"/>
          <w:szCs w:val="36"/>
          <w:lang w:eastAsia="zh-CN"/>
        </w:rPr>
      </w:pPr>
    </w:p>
    <w:p w:rsidR="00E4277E" w:rsidRDefault="001302C5">
      <w:pPr>
        <w:spacing w:line="500" w:lineRule="exact"/>
        <w:rPr>
          <w:sz w:val="24"/>
          <w:lang w:eastAsia="zh-CN"/>
        </w:rPr>
      </w:pPr>
      <w:r>
        <w:rPr>
          <w:rFonts w:hint="eastAsia"/>
          <w:sz w:val="24"/>
          <w:lang w:eastAsia="zh-CN"/>
        </w:rPr>
        <w:t>致：福建福海创石油化工有限公司</w:t>
      </w:r>
    </w:p>
    <w:p w:rsidR="00E4277E" w:rsidRDefault="001302C5">
      <w:pPr>
        <w:spacing w:line="500" w:lineRule="exact"/>
        <w:ind w:firstLineChars="200" w:firstLine="480"/>
        <w:rPr>
          <w:sz w:val="24"/>
          <w:lang w:eastAsia="zh-CN"/>
        </w:rPr>
      </w:pPr>
      <w:r>
        <w:rPr>
          <w:rFonts w:hint="eastAsia"/>
          <w:sz w:val="24"/>
          <w:lang w:eastAsia="zh-CN"/>
        </w:rPr>
        <w:t>我公司对福海创公司</w:t>
      </w:r>
      <w:r w:rsidR="0012334D">
        <w:rPr>
          <w:rFonts w:hint="eastAsia"/>
          <w:sz w:val="24"/>
          <w:lang w:eastAsia="zh-CN"/>
        </w:rPr>
        <w:t>125套连体服</w:t>
      </w:r>
      <w:r>
        <w:rPr>
          <w:rFonts w:hint="eastAsia"/>
          <w:sz w:val="24"/>
          <w:lang w:eastAsia="zh-CN"/>
        </w:rPr>
        <w:t>采购项目招标文件中有关要求完全响应，完全满足供应商合格条件。如我公司能在本次中选，我公司郑重承诺如下：</w:t>
      </w:r>
    </w:p>
    <w:p w:rsidR="00E4277E" w:rsidRDefault="001302C5">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E4277E" w:rsidRDefault="001302C5">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E4277E" w:rsidRDefault="00E4277E" w:rsidP="0016548E">
      <w:pPr>
        <w:pStyle w:val="1"/>
        <w:ind w:firstLineChars="188" w:firstLine="602"/>
        <w:rPr>
          <w:rFonts w:ascii="Times New Roman" w:eastAsia="仿宋_GB2312" w:hAnsi="Times New Roman"/>
          <w:kern w:val="2"/>
          <w:sz w:val="32"/>
          <w:szCs w:val="32"/>
        </w:rPr>
      </w:pPr>
    </w:p>
    <w:p w:rsidR="00E4277E" w:rsidRDefault="00E4277E" w:rsidP="0016548E">
      <w:pPr>
        <w:pStyle w:val="1"/>
        <w:ind w:firstLineChars="188" w:firstLine="602"/>
        <w:rPr>
          <w:rFonts w:ascii="Times New Roman" w:eastAsia="仿宋_GB2312" w:hAnsi="Times New Roman"/>
          <w:kern w:val="2"/>
          <w:sz w:val="32"/>
          <w:szCs w:val="32"/>
        </w:rPr>
      </w:pPr>
    </w:p>
    <w:p w:rsidR="00E4277E" w:rsidRDefault="00E4277E">
      <w:pPr>
        <w:pStyle w:val="ac"/>
        <w:spacing w:beforeLines="0" w:afterLines="0" w:line="560" w:lineRule="exact"/>
        <w:ind w:firstLine="640"/>
        <w:rPr>
          <w:rFonts w:ascii="Times New Roman" w:eastAsia="仿宋_GB2312" w:hAnsi="Times New Roman"/>
          <w:sz w:val="32"/>
          <w:szCs w:val="32"/>
          <w:lang w:eastAsia="zh-CN"/>
        </w:rPr>
      </w:pPr>
    </w:p>
    <w:p w:rsidR="00E4277E" w:rsidRDefault="00E4277E" w:rsidP="0016548E">
      <w:pPr>
        <w:pStyle w:val="1"/>
        <w:ind w:firstLineChars="188" w:firstLine="602"/>
        <w:rPr>
          <w:rFonts w:ascii="Times New Roman" w:eastAsia="仿宋_GB2312" w:hAnsi="Times New Roman"/>
          <w:kern w:val="2"/>
          <w:sz w:val="32"/>
          <w:szCs w:val="32"/>
        </w:rPr>
      </w:pPr>
    </w:p>
    <w:p w:rsidR="00E4277E" w:rsidRDefault="001302C5">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E4277E" w:rsidRDefault="001302C5">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E4277E" w:rsidRDefault="00E4277E">
      <w:pPr>
        <w:pStyle w:val="1"/>
      </w:pPr>
    </w:p>
    <w:bookmarkEnd w:id="1"/>
    <w:p w:rsidR="00E4277E" w:rsidRDefault="00E4277E">
      <w:pPr>
        <w:pStyle w:val="1"/>
        <w:rPr>
          <w:rFonts w:hAnsi="宋体"/>
          <w:b/>
          <w:sz w:val="40"/>
          <w:szCs w:val="40"/>
        </w:rPr>
      </w:pPr>
    </w:p>
    <w:p w:rsidR="00E4277E" w:rsidRDefault="00E4277E"/>
    <w:p w:rsidR="00E4277E" w:rsidRDefault="00E4277E">
      <w:pPr>
        <w:pStyle w:val="a4"/>
        <w:spacing w:before="106"/>
        <w:ind w:left="218"/>
      </w:pPr>
    </w:p>
    <w:sectPr w:rsidR="00E4277E" w:rsidSect="00E4277E">
      <w:footerReference w:type="default" r:id="rId16"/>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C46" w:rsidRDefault="00550C46" w:rsidP="00E4277E">
      <w:r>
        <w:separator/>
      </w:r>
    </w:p>
  </w:endnote>
  <w:endnote w:type="continuationSeparator" w:id="0">
    <w:p w:rsidR="00550C46" w:rsidRDefault="00550C46" w:rsidP="00E42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790" w:rsidRDefault="00426489">
    <w:pPr>
      <w:pStyle w:val="a4"/>
      <w:spacing w:line="14" w:lineRule="auto"/>
      <w:rPr>
        <w:sz w:val="20"/>
      </w:rPr>
    </w:pPr>
    <w:r w:rsidRPr="00426489">
      <w:pict>
        <v:shapetype id="_x0000_t202" coordsize="21600,21600" o:spt="202" path="m,l,21600r21600,l21600,xe">
          <v:stroke joinstyle="miter"/>
          <v:path gradientshapeok="t" o:connecttype="rect"/>
        </v:shapetype>
        <v:shape id="文本框 1026" o:spid="_x0000_s1026" type="#_x0000_t202" style="position:absolute;margin-left:305.95pt;margin-top:803.4pt;width:38pt;height:12pt;z-index:-251658752;mso-position-horizontal-relative:page;mso-position-vertical-relative:page"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g6cVe2QAAAA0B&#10;AAAPAAAAAAAAAAEAIAAAACIAAABkcnMvZG93bnJldi54bWxQSwECFAAUAAAACACHTuJAu38EwKgB&#10;AAAvAwAADgAAAAAAAAABACAAAAAoAQAAZHJzL2Uyb0RvYy54bWxQSwUGAAAAAAYABgBZAQAAQgUA&#10;AAAA&#10;" filled="f" stroked="f">
          <v:textbox inset="0,0,0,0">
            <w:txbxContent>
              <w:p w:rsidR="00D86790" w:rsidRDefault="00D86790">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790" w:rsidRDefault="00D86790">
    <w:pPr>
      <w:pStyle w:val="a4"/>
      <w:spacing w:line="14" w:lineRule="auto"/>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790" w:rsidRDefault="00D86790">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C46" w:rsidRDefault="00550C46" w:rsidP="00E4277E">
      <w:r>
        <w:separator/>
      </w:r>
    </w:p>
  </w:footnote>
  <w:footnote w:type="continuationSeparator" w:id="0">
    <w:p w:rsidR="00550C46" w:rsidRDefault="00550C46" w:rsidP="00E427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D46EB4"/>
    <w:multiLevelType w:val="multilevel"/>
    <w:tmpl w:val="64D46EB4"/>
    <w:lvl w:ilvl="0">
      <w:start w:val="1"/>
      <w:numFmt w:val="decimal"/>
      <w:lvlText w:val="%1、"/>
      <w:lvlJc w:val="left"/>
      <w:pPr>
        <w:ind w:left="360" w:hanging="360"/>
      </w:pPr>
      <w:rPr>
        <w:rFonts w:ascii="Times New Roman" w:hAnsi="Times New Roman"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ulTrailSpace/>
    <w:useFELayout/>
  </w:compat>
  <w:rsids>
    <w:rsidRoot w:val="00967702"/>
    <w:rsid w:val="000066FB"/>
    <w:rsid w:val="00012AE4"/>
    <w:rsid w:val="00040A07"/>
    <w:rsid w:val="00081BC7"/>
    <w:rsid w:val="000874B2"/>
    <w:rsid w:val="000B5ED7"/>
    <w:rsid w:val="000C73AF"/>
    <w:rsid w:val="0012334D"/>
    <w:rsid w:val="001302C5"/>
    <w:rsid w:val="001359CD"/>
    <w:rsid w:val="0014538F"/>
    <w:rsid w:val="0016548E"/>
    <w:rsid w:val="00193817"/>
    <w:rsid w:val="001B698B"/>
    <w:rsid w:val="001F7006"/>
    <w:rsid w:val="00202D66"/>
    <w:rsid w:val="00212B63"/>
    <w:rsid w:val="00215534"/>
    <w:rsid w:val="00227556"/>
    <w:rsid w:val="00295736"/>
    <w:rsid w:val="002B419D"/>
    <w:rsid w:val="002C5168"/>
    <w:rsid w:val="00305DB0"/>
    <w:rsid w:val="0032072D"/>
    <w:rsid w:val="003222AB"/>
    <w:rsid w:val="00322549"/>
    <w:rsid w:val="00360FFF"/>
    <w:rsid w:val="003D5362"/>
    <w:rsid w:val="0040417A"/>
    <w:rsid w:val="00426489"/>
    <w:rsid w:val="004434B5"/>
    <w:rsid w:val="0047103B"/>
    <w:rsid w:val="0047282D"/>
    <w:rsid w:val="004835AF"/>
    <w:rsid w:val="004B1416"/>
    <w:rsid w:val="0052622D"/>
    <w:rsid w:val="00535279"/>
    <w:rsid w:val="00550C46"/>
    <w:rsid w:val="00581605"/>
    <w:rsid w:val="00595F8F"/>
    <w:rsid w:val="005A0152"/>
    <w:rsid w:val="005A5F15"/>
    <w:rsid w:val="005B4BA0"/>
    <w:rsid w:val="005B6F59"/>
    <w:rsid w:val="005D07EB"/>
    <w:rsid w:val="00627D1B"/>
    <w:rsid w:val="00664369"/>
    <w:rsid w:val="006705E4"/>
    <w:rsid w:val="00672A5E"/>
    <w:rsid w:val="0068479C"/>
    <w:rsid w:val="006B4E6D"/>
    <w:rsid w:val="006C3DCB"/>
    <w:rsid w:val="00715166"/>
    <w:rsid w:val="007170D3"/>
    <w:rsid w:val="00784BFA"/>
    <w:rsid w:val="007E05F5"/>
    <w:rsid w:val="00806EEA"/>
    <w:rsid w:val="00814701"/>
    <w:rsid w:val="00841075"/>
    <w:rsid w:val="0087488B"/>
    <w:rsid w:val="008838E6"/>
    <w:rsid w:val="00886D54"/>
    <w:rsid w:val="008B61F6"/>
    <w:rsid w:val="008D2B88"/>
    <w:rsid w:val="00905BA2"/>
    <w:rsid w:val="00907D81"/>
    <w:rsid w:val="00917928"/>
    <w:rsid w:val="00920DC2"/>
    <w:rsid w:val="009312CA"/>
    <w:rsid w:val="00967702"/>
    <w:rsid w:val="009D4DE0"/>
    <w:rsid w:val="00AB12B9"/>
    <w:rsid w:val="00AD2D43"/>
    <w:rsid w:val="00B16A66"/>
    <w:rsid w:val="00B32FFB"/>
    <w:rsid w:val="00B44FC3"/>
    <w:rsid w:val="00B64C68"/>
    <w:rsid w:val="00B6660C"/>
    <w:rsid w:val="00BC0962"/>
    <w:rsid w:val="00BE592C"/>
    <w:rsid w:val="00BE788C"/>
    <w:rsid w:val="00C02157"/>
    <w:rsid w:val="00C25455"/>
    <w:rsid w:val="00C37E9E"/>
    <w:rsid w:val="00CB2408"/>
    <w:rsid w:val="00CB2E01"/>
    <w:rsid w:val="00CF3C3A"/>
    <w:rsid w:val="00D23EA5"/>
    <w:rsid w:val="00D32650"/>
    <w:rsid w:val="00D32D6A"/>
    <w:rsid w:val="00D42BC2"/>
    <w:rsid w:val="00D6575B"/>
    <w:rsid w:val="00D749CB"/>
    <w:rsid w:val="00D86790"/>
    <w:rsid w:val="00D947D8"/>
    <w:rsid w:val="00DD56C2"/>
    <w:rsid w:val="00DF0DCC"/>
    <w:rsid w:val="00DF2952"/>
    <w:rsid w:val="00DF3851"/>
    <w:rsid w:val="00E00A88"/>
    <w:rsid w:val="00E3183A"/>
    <w:rsid w:val="00E4277E"/>
    <w:rsid w:val="00E82607"/>
    <w:rsid w:val="00EA7E04"/>
    <w:rsid w:val="00EC5381"/>
    <w:rsid w:val="00F01EC5"/>
    <w:rsid w:val="00F05EBE"/>
    <w:rsid w:val="00F6409E"/>
    <w:rsid w:val="00FB790A"/>
    <w:rsid w:val="00FC16A9"/>
    <w:rsid w:val="00FD216E"/>
    <w:rsid w:val="00FD5F27"/>
    <w:rsid w:val="0367315B"/>
    <w:rsid w:val="061139E5"/>
    <w:rsid w:val="06F50B00"/>
    <w:rsid w:val="076E1278"/>
    <w:rsid w:val="08D1141D"/>
    <w:rsid w:val="0B296DE2"/>
    <w:rsid w:val="10294AA3"/>
    <w:rsid w:val="10E40CA0"/>
    <w:rsid w:val="136130D9"/>
    <w:rsid w:val="16E208ED"/>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3B26F7"/>
    <w:rsid w:val="545C5E51"/>
    <w:rsid w:val="5486175B"/>
    <w:rsid w:val="57667D24"/>
    <w:rsid w:val="57CE5BC3"/>
    <w:rsid w:val="5AE1516A"/>
    <w:rsid w:val="5B6A3A79"/>
    <w:rsid w:val="5C1A5F7B"/>
    <w:rsid w:val="645771F8"/>
    <w:rsid w:val="6A54112D"/>
    <w:rsid w:val="6AA035AE"/>
    <w:rsid w:val="6E0F2E14"/>
    <w:rsid w:val="6F1E141D"/>
    <w:rsid w:val="6F5354F8"/>
    <w:rsid w:val="72E70982"/>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E4277E"/>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E4277E"/>
    <w:pPr>
      <w:ind w:left="538"/>
      <w:outlineLvl w:val="0"/>
    </w:pPr>
    <w:rPr>
      <w:b/>
      <w:bCs/>
      <w:sz w:val="28"/>
      <w:szCs w:val="28"/>
    </w:rPr>
  </w:style>
  <w:style w:type="paragraph" w:styleId="2">
    <w:name w:val="heading 2"/>
    <w:basedOn w:val="a"/>
    <w:next w:val="a"/>
    <w:uiPriority w:val="1"/>
    <w:qFormat/>
    <w:rsid w:val="00E4277E"/>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E4277E"/>
    <w:pPr>
      <w:widowControl w:val="0"/>
      <w:adjustRightInd w:val="0"/>
      <w:spacing w:line="312" w:lineRule="atLeast"/>
      <w:jc w:val="both"/>
      <w:textAlignment w:val="baseline"/>
    </w:pPr>
    <w:rPr>
      <w:rFonts w:ascii="宋体" w:hAnsi="Calibri"/>
      <w:sz w:val="34"/>
      <w:szCs w:val="22"/>
    </w:rPr>
  </w:style>
  <w:style w:type="paragraph" w:styleId="a3">
    <w:name w:val="Normal Indent"/>
    <w:basedOn w:val="a"/>
    <w:link w:val="Char"/>
    <w:qFormat/>
    <w:rsid w:val="00E4277E"/>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4">
    <w:name w:val="Body Text"/>
    <w:basedOn w:val="a"/>
    <w:link w:val="Char0"/>
    <w:uiPriority w:val="1"/>
    <w:qFormat/>
    <w:rsid w:val="00E4277E"/>
    <w:rPr>
      <w:sz w:val="24"/>
      <w:szCs w:val="24"/>
    </w:rPr>
  </w:style>
  <w:style w:type="paragraph" w:styleId="a5">
    <w:name w:val="Plain Text"/>
    <w:basedOn w:val="a"/>
    <w:qFormat/>
    <w:rsid w:val="00E4277E"/>
    <w:rPr>
      <w:rFonts w:hAnsi="Courier New" w:cs="Courier New"/>
      <w:szCs w:val="21"/>
    </w:rPr>
  </w:style>
  <w:style w:type="paragraph" w:styleId="a6">
    <w:name w:val="Balloon Text"/>
    <w:basedOn w:val="a"/>
    <w:link w:val="Char1"/>
    <w:qFormat/>
    <w:rsid w:val="00E4277E"/>
    <w:rPr>
      <w:sz w:val="18"/>
      <w:szCs w:val="18"/>
    </w:rPr>
  </w:style>
  <w:style w:type="paragraph" w:styleId="a7">
    <w:name w:val="footer"/>
    <w:basedOn w:val="a"/>
    <w:qFormat/>
    <w:rsid w:val="00E4277E"/>
    <w:pPr>
      <w:tabs>
        <w:tab w:val="center" w:pos="4153"/>
        <w:tab w:val="right" w:pos="8306"/>
      </w:tabs>
      <w:snapToGrid w:val="0"/>
    </w:pPr>
    <w:rPr>
      <w:sz w:val="18"/>
      <w:szCs w:val="18"/>
    </w:rPr>
  </w:style>
  <w:style w:type="paragraph" w:styleId="a8">
    <w:name w:val="header"/>
    <w:basedOn w:val="a"/>
    <w:qFormat/>
    <w:rsid w:val="00E4277E"/>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9">
    <w:name w:val="Normal (Web)"/>
    <w:basedOn w:val="a"/>
    <w:qFormat/>
    <w:rsid w:val="00E4277E"/>
    <w:pPr>
      <w:autoSpaceDE/>
      <w:autoSpaceDN/>
      <w:spacing w:before="100" w:beforeAutospacing="1" w:after="100" w:afterAutospacing="1"/>
    </w:pPr>
    <w:rPr>
      <w:rFonts w:ascii="Calibri" w:hAnsi="Calibri" w:cs="Times New Roman"/>
      <w:sz w:val="24"/>
      <w:szCs w:val="24"/>
      <w:lang w:eastAsia="zh-CN"/>
    </w:rPr>
  </w:style>
  <w:style w:type="table" w:styleId="aa">
    <w:name w:val="Table Grid"/>
    <w:basedOn w:val="a1"/>
    <w:uiPriority w:val="59"/>
    <w:qFormat/>
    <w:rsid w:val="00E42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E4277E"/>
    <w:tblPr>
      <w:tblCellMar>
        <w:top w:w="0" w:type="dxa"/>
        <w:left w:w="0" w:type="dxa"/>
        <w:bottom w:w="0" w:type="dxa"/>
        <w:right w:w="0" w:type="dxa"/>
      </w:tblCellMar>
    </w:tblPr>
  </w:style>
  <w:style w:type="paragraph" w:styleId="ab">
    <w:name w:val="List Paragraph"/>
    <w:basedOn w:val="a"/>
    <w:uiPriority w:val="34"/>
    <w:qFormat/>
    <w:rsid w:val="00E4277E"/>
    <w:pPr>
      <w:spacing w:before="206"/>
      <w:ind w:left="959" w:hanging="361"/>
    </w:pPr>
  </w:style>
  <w:style w:type="paragraph" w:customStyle="1" w:styleId="TableParagraph">
    <w:name w:val="Table Paragraph"/>
    <w:basedOn w:val="a"/>
    <w:uiPriority w:val="1"/>
    <w:qFormat/>
    <w:rsid w:val="00E4277E"/>
  </w:style>
  <w:style w:type="paragraph" w:customStyle="1" w:styleId="ac">
    <w:name w:val="文档正文"/>
    <w:basedOn w:val="a"/>
    <w:qFormat/>
    <w:rsid w:val="00E4277E"/>
    <w:pPr>
      <w:spacing w:beforeLines="50" w:afterLines="50" w:line="360" w:lineRule="auto"/>
      <w:ind w:firstLineChars="200" w:firstLine="560"/>
    </w:pPr>
    <w:rPr>
      <w:rFonts w:cs="Arial"/>
      <w:bCs/>
      <w:sz w:val="28"/>
      <w:szCs w:val="28"/>
    </w:rPr>
  </w:style>
  <w:style w:type="character" w:customStyle="1" w:styleId="Char">
    <w:name w:val="正文缩进 Char"/>
    <w:link w:val="a3"/>
    <w:qFormat/>
    <w:rsid w:val="00E4277E"/>
    <w:rPr>
      <w:rFonts w:asciiTheme="minorHAnsi" w:eastAsiaTheme="minorEastAsia" w:hAnsiTheme="minorHAnsi" w:cstheme="minorBidi"/>
      <w:kern w:val="2"/>
      <w:sz w:val="21"/>
      <w:szCs w:val="22"/>
    </w:rPr>
  </w:style>
  <w:style w:type="paragraph" w:customStyle="1" w:styleId="xl27">
    <w:name w:val="xl27"/>
    <w:basedOn w:val="a"/>
    <w:qFormat/>
    <w:rsid w:val="00E4277E"/>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Char1">
    <w:name w:val="批注框文本 Char"/>
    <w:basedOn w:val="a0"/>
    <w:link w:val="a6"/>
    <w:rsid w:val="00E4277E"/>
    <w:rPr>
      <w:rFonts w:ascii="宋体" w:hAnsi="宋体" w:cs="宋体"/>
      <w:sz w:val="18"/>
      <w:szCs w:val="18"/>
      <w:lang w:eastAsia="en-US"/>
    </w:rPr>
  </w:style>
  <w:style w:type="character" w:customStyle="1" w:styleId="Char0">
    <w:name w:val="正文文本 Char"/>
    <w:link w:val="a4"/>
    <w:uiPriority w:val="1"/>
    <w:rsid w:val="00E4277E"/>
    <w:rPr>
      <w:sz w:val="24"/>
      <w:szCs w:val="24"/>
    </w:rPr>
  </w:style>
  <w:style w:type="character" w:customStyle="1" w:styleId="xdrichtextbox2">
    <w:name w:val="xdrichtextbox2"/>
    <w:basedOn w:val="a0"/>
    <w:rsid w:val="00F01EC5"/>
    <w:rPr>
      <w:i w:val="0"/>
      <w:iCs w:val="0"/>
      <w:strike w:val="0"/>
      <w:dstrike w:val="0"/>
      <w:color w:val="0000FF"/>
      <w:sz w:val="15"/>
      <w:szCs w:val="15"/>
      <w:u w:val="none"/>
      <w:effect w:val="none"/>
      <w:bdr w:val="single" w:sz="8" w:space="0" w:color="DCDCDC" w:frame="1"/>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1102</Words>
  <Characters>6284</Characters>
  <Application>Microsoft Office Word</Application>
  <DocSecurity>0</DocSecurity>
  <Lines>52</Lines>
  <Paragraphs>14</Paragraphs>
  <ScaleCrop>false</ScaleCrop>
  <Company>福化环保</Company>
  <LinksUpToDate>false</LinksUpToDate>
  <CharactersWithSpaces>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6</cp:revision>
  <dcterms:created xsi:type="dcterms:W3CDTF">2019-11-06T06:44:00Z</dcterms:created>
  <dcterms:modified xsi:type="dcterms:W3CDTF">2019-11-08T07:30:00Z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2052-11.1.0.8214</vt:lpwstr>
  </property>
</Properties>
</file>