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Pr="00AA2967">
        <w:rPr>
          <w:rFonts w:ascii="微软雅黑" w:eastAsia="微软雅黑" w:hint="eastAsia"/>
          <w:b/>
          <w:sz w:val="36"/>
          <w:szCs w:val="36"/>
          <w:u w:val="single"/>
          <w:lang w:eastAsia="zh-CN"/>
        </w:rPr>
        <w:t xml:space="preserve"> </w:t>
      </w:r>
      <w:r w:rsidR="00AA2967" w:rsidRPr="00AA2967">
        <w:rPr>
          <w:rFonts w:asciiTheme="majorEastAsia" w:eastAsiaTheme="majorEastAsia" w:hAnsiTheme="majorEastAsia" w:hint="eastAsia"/>
          <w:b/>
          <w:sz w:val="36"/>
          <w:szCs w:val="36"/>
          <w:u w:val="single"/>
          <w:lang w:eastAsia="zh-CN"/>
        </w:rPr>
        <w:t>热电厂10kV综保装置对时改造</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FHC-PTCG2019</w:t>
      </w:r>
      <w:r w:rsidR="00B57CBA">
        <w:rPr>
          <w:rFonts w:hint="eastAsia"/>
          <w:sz w:val="28"/>
          <w:szCs w:val="28"/>
          <w:u w:val="single"/>
        </w:rPr>
        <w:t>0</w:t>
      </w:r>
      <w:r w:rsidR="00144D18">
        <w:rPr>
          <w:rFonts w:hint="eastAsia"/>
          <w:sz w:val="28"/>
          <w:szCs w:val="28"/>
          <w:u w:val="single"/>
        </w:rPr>
        <w:t>9</w:t>
      </w:r>
      <w:r w:rsidR="00DA7DE4">
        <w:rPr>
          <w:rFonts w:hint="eastAsia"/>
          <w:sz w:val="28"/>
          <w:szCs w:val="28"/>
          <w:u w:val="single"/>
        </w:rPr>
        <w:t>2900</w:t>
      </w:r>
      <w:r w:rsidR="00AA2967">
        <w:rPr>
          <w:rFonts w:hint="eastAsia"/>
          <w:sz w:val="28"/>
          <w:szCs w:val="28"/>
          <w:u w:val="single"/>
        </w:rPr>
        <w:t>2</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144D18">
        <w:rPr>
          <w:rFonts w:ascii="微软雅黑" w:eastAsia="微软雅黑" w:hint="eastAsia"/>
          <w:b/>
          <w:w w:val="95"/>
          <w:sz w:val="32"/>
          <w:lang w:eastAsia="zh-CN"/>
        </w:rPr>
        <w:t>十</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371CA0" w:rsidP="00074021">
      <w:pPr>
        <w:pStyle w:val="a3"/>
        <w:spacing w:line="360" w:lineRule="auto"/>
        <w:ind w:left="118" w:right="121" w:firstLine="511"/>
        <w:jc w:val="both"/>
        <w:rPr>
          <w:lang w:eastAsia="zh-CN"/>
        </w:rPr>
      </w:pPr>
      <w:r>
        <w:rPr>
          <w:rFonts w:asciiTheme="majorEastAsia" w:eastAsiaTheme="majorEastAsia" w:hAnsiTheme="majorEastAsia" w:hint="eastAsia"/>
          <w:lang w:eastAsia="zh-CN"/>
        </w:rPr>
        <w:t>福建福海创石油化工</w:t>
      </w:r>
      <w:r w:rsidR="00322549" w:rsidRPr="000566C1">
        <w:rPr>
          <w:rFonts w:asciiTheme="majorEastAsia" w:eastAsiaTheme="majorEastAsia" w:hAnsiTheme="majorEastAsia"/>
          <w:lang w:eastAsia="zh-CN"/>
        </w:rPr>
        <w:t>有限公司</w:t>
      </w:r>
      <w:r w:rsidR="00DD56C2" w:rsidRPr="000566C1">
        <w:rPr>
          <w:rFonts w:asciiTheme="majorEastAsia" w:eastAsiaTheme="majorEastAsia" w:hAnsiTheme="majorEastAsia"/>
          <w:lang w:eastAsia="zh-CN"/>
        </w:rPr>
        <w:t>拟对本公司</w:t>
      </w:r>
      <w:r w:rsidR="000574D8" w:rsidRPr="000566C1">
        <w:rPr>
          <w:rFonts w:asciiTheme="majorEastAsia" w:eastAsiaTheme="majorEastAsia" w:hAnsiTheme="majorEastAsia" w:hint="eastAsia"/>
          <w:u w:val="single"/>
          <w:lang w:eastAsia="zh-CN"/>
        </w:rPr>
        <w:t xml:space="preserve"> </w:t>
      </w:r>
      <w:r w:rsidR="00DA7DE4">
        <w:rPr>
          <w:rFonts w:hint="eastAsia"/>
          <w:u w:val="single"/>
          <w:lang w:eastAsia="zh-CN"/>
        </w:rPr>
        <w:t>热电厂</w:t>
      </w:r>
      <w:r w:rsidR="00AA2967" w:rsidRPr="00AA2967">
        <w:rPr>
          <w:rFonts w:asciiTheme="majorEastAsia" w:eastAsiaTheme="majorEastAsia" w:hAnsiTheme="majorEastAsia" w:hint="eastAsia"/>
          <w:u w:val="single"/>
          <w:lang w:eastAsia="zh-CN"/>
        </w:rPr>
        <w:t>10kV综保装置对时改造</w:t>
      </w:r>
      <w:r w:rsidR="00F1443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r w:rsidR="00DD56C2">
        <w:rPr>
          <w:lang w:eastAsia="zh-CN"/>
        </w:rPr>
        <w:t>进行公开比选。为了“公开、公平、公正、透明”，引导参选人进行正确参选，特制定本规定文件。</w:t>
      </w:r>
    </w:p>
    <w:p w:rsidR="00967702" w:rsidRDefault="00371CA0" w:rsidP="00074021">
      <w:pPr>
        <w:pStyle w:val="a3"/>
        <w:spacing w:before="26" w:line="360" w:lineRule="auto"/>
        <w:ind w:left="118" w:right="121" w:firstLine="511"/>
        <w:jc w:val="both"/>
        <w:rPr>
          <w:lang w:eastAsia="zh-CN"/>
        </w:rPr>
      </w:pPr>
      <w:r>
        <w:rPr>
          <w:rFonts w:hint="eastAsia"/>
          <w:lang w:eastAsia="zh-CN"/>
        </w:rPr>
        <w:t>福建福海创石油化工</w:t>
      </w:r>
      <w:r w:rsidR="00322549">
        <w:rPr>
          <w:lang w:eastAsia="zh-CN"/>
        </w:rPr>
        <w:t>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rsidP="005257EA">
      <w:pPr>
        <w:pStyle w:val="2"/>
        <w:spacing w:before="24" w:line="360" w:lineRule="auto"/>
        <w:ind w:left="0" w:firstLineChars="100" w:firstLine="241"/>
        <w:rPr>
          <w:lang w:eastAsia="zh-CN"/>
        </w:rPr>
      </w:pPr>
      <w:bookmarkStart w:id="0" w:name="_GoBack"/>
      <w:bookmarkEnd w:id="0"/>
      <w:r>
        <w:rPr>
          <w:lang w:eastAsia="zh-CN"/>
        </w:rPr>
        <w:t>一、参选人资格要求：</w:t>
      </w:r>
    </w:p>
    <w:p w:rsidR="00DA7DE4" w:rsidRPr="00DA7DE4" w:rsidRDefault="00DA7DE4" w:rsidP="00F21A9C">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1</w:t>
      </w:r>
      <w:r>
        <w:rPr>
          <w:rFonts w:asciiTheme="majorEastAsia" w:eastAsiaTheme="majorEastAsia" w:hAnsiTheme="majorEastAsia" w:hint="eastAsia"/>
          <w:sz w:val="24"/>
          <w:szCs w:val="24"/>
          <w:lang w:eastAsia="zh-CN"/>
        </w:rPr>
        <w:t>．必须具有中华人民共和国独立法人资格，</w:t>
      </w:r>
      <w:r w:rsidR="00AA2967" w:rsidRPr="00B065F7">
        <w:rPr>
          <w:rFonts w:hint="eastAsia"/>
          <w:sz w:val="24"/>
          <w:szCs w:val="24"/>
          <w:lang w:eastAsia="zh-CN"/>
        </w:rPr>
        <w:t>具备有效的企业法人营业执照</w:t>
      </w:r>
      <w:r w:rsidR="00AA2967">
        <w:rPr>
          <w:rFonts w:hint="eastAsia"/>
          <w:sz w:val="24"/>
          <w:szCs w:val="24"/>
          <w:lang w:eastAsia="zh-CN"/>
        </w:rPr>
        <w:t>；</w:t>
      </w:r>
    </w:p>
    <w:p w:rsidR="00DA7DE4" w:rsidRPr="00DA7DE4" w:rsidRDefault="00DA7DE4" w:rsidP="00F21A9C">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2</w:t>
      </w:r>
      <w:r>
        <w:rPr>
          <w:rFonts w:asciiTheme="majorEastAsia" w:eastAsiaTheme="majorEastAsia" w:hAnsiTheme="majorEastAsia" w:hint="eastAsia"/>
          <w:sz w:val="24"/>
          <w:szCs w:val="24"/>
          <w:lang w:eastAsia="zh-CN"/>
        </w:rPr>
        <w:t>．</w:t>
      </w:r>
      <w:r w:rsidR="00AA2967" w:rsidRPr="00AA2967">
        <w:rPr>
          <w:rFonts w:asciiTheme="majorEastAsia" w:eastAsiaTheme="majorEastAsia" w:hAnsiTheme="majorEastAsia" w:hint="eastAsia"/>
          <w:sz w:val="24"/>
          <w:szCs w:val="24"/>
          <w:lang w:eastAsia="zh-CN"/>
        </w:rPr>
        <w:t>必须具有安全生产许可证</w:t>
      </w:r>
      <w:r w:rsidRPr="00DA7DE4">
        <w:rPr>
          <w:rFonts w:asciiTheme="majorEastAsia" w:eastAsiaTheme="majorEastAsia" w:hAnsiTheme="majorEastAsia" w:hint="eastAsia"/>
          <w:sz w:val="24"/>
          <w:szCs w:val="24"/>
          <w:lang w:eastAsia="zh-CN"/>
        </w:rPr>
        <w:t>；</w:t>
      </w:r>
    </w:p>
    <w:p w:rsidR="00DA7DE4" w:rsidRPr="00DA7DE4" w:rsidRDefault="00DA7DE4" w:rsidP="00F21A9C">
      <w:pPr>
        <w:spacing w:line="360" w:lineRule="auto"/>
        <w:ind w:rightChars="87" w:right="191"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sidR="006C7E98">
        <w:rPr>
          <w:rFonts w:asciiTheme="majorEastAsia" w:eastAsiaTheme="majorEastAsia" w:hAnsiTheme="majorEastAsia" w:hint="eastAsia"/>
          <w:sz w:val="24"/>
          <w:szCs w:val="24"/>
          <w:lang w:eastAsia="zh-CN"/>
        </w:rPr>
        <w:t>参选</w:t>
      </w:r>
      <w:r w:rsidR="00AA2967" w:rsidRPr="00AA2967">
        <w:rPr>
          <w:rFonts w:asciiTheme="majorEastAsia" w:eastAsiaTheme="majorEastAsia" w:hAnsiTheme="majorEastAsia" w:hint="eastAsia"/>
          <w:sz w:val="24"/>
          <w:szCs w:val="24"/>
          <w:lang w:eastAsia="zh-CN"/>
        </w:rPr>
        <w:t>人具备能源局电力监管机构颁发的有效的《中华人民共和国承装（修、试）电力设施许可证》，且承装类、承修类、承试类等级均为不低于三级</w:t>
      </w:r>
      <w:r w:rsidR="00AA2967">
        <w:rPr>
          <w:rFonts w:asciiTheme="majorEastAsia" w:eastAsiaTheme="majorEastAsia" w:hAnsiTheme="majorEastAsia" w:hint="eastAsia"/>
          <w:sz w:val="24"/>
          <w:szCs w:val="24"/>
          <w:lang w:eastAsia="zh-CN"/>
        </w:rPr>
        <w:t>；</w:t>
      </w:r>
    </w:p>
    <w:p w:rsidR="00DA7DE4" w:rsidRPr="00DA7DE4" w:rsidRDefault="00DA7DE4" w:rsidP="00F21A9C">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4</w:t>
      </w:r>
      <w:r>
        <w:rPr>
          <w:rFonts w:asciiTheme="majorEastAsia" w:eastAsiaTheme="majorEastAsia" w:hAnsiTheme="majorEastAsia" w:hint="eastAsia"/>
          <w:sz w:val="24"/>
          <w:szCs w:val="24"/>
          <w:lang w:eastAsia="zh-CN"/>
        </w:rPr>
        <w:t>．</w:t>
      </w:r>
      <w:r w:rsidR="00AA2967" w:rsidRPr="00AA2967">
        <w:rPr>
          <w:rFonts w:asciiTheme="majorEastAsia" w:eastAsiaTheme="majorEastAsia" w:hAnsiTheme="majorEastAsia" w:hint="eastAsia"/>
          <w:sz w:val="24"/>
          <w:szCs w:val="24"/>
          <w:lang w:eastAsia="zh-CN"/>
        </w:rPr>
        <w:t>近三年内承担过同类工程，并有良好的履约记录及相关业绩证明材料（签字盖章的合同封面或甲方出具的整材料）</w:t>
      </w:r>
      <w:r w:rsidRPr="00DA7DE4">
        <w:rPr>
          <w:rFonts w:asciiTheme="majorEastAsia" w:eastAsiaTheme="majorEastAsia" w:hAnsiTheme="majorEastAsia" w:hint="eastAsia"/>
          <w:sz w:val="24"/>
          <w:szCs w:val="24"/>
          <w:lang w:eastAsia="zh-CN"/>
        </w:rPr>
        <w:t>；</w:t>
      </w:r>
    </w:p>
    <w:p w:rsidR="00DA7DE4" w:rsidRPr="00DA7DE4" w:rsidRDefault="00DA7DE4" w:rsidP="00F21A9C">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5</w:t>
      </w:r>
      <w:r>
        <w:rPr>
          <w:rFonts w:asciiTheme="majorEastAsia" w:eastAsiaTheme="majorEastAsia" w:hAnsiTheme="majorEastAsia" w:hint="eastAsia"/>
          <w:sz w:val="24"/>
          <w:szCs w:val="24"/>
          <w:lang w:eastAsia="zh-CN"/>
        </w:rPr>
        <w:t>．</w:t>
      </w:r>
      <w:r w:rsidR="00AA2967" w:rsidRPr="00B065F7">
        <w:rPr>
          <w:rFonts w:hint="eastAsia"/>
          <w:sz w:val="24"/>
          <w:szCs w:val="24"/>
          <w:lang w:eastAsia="zh-CN"/>
        </w:rPr>
        <w:t>本项目采用资格后审方式对参选人进行资格审查，经资格审查合格的参选人才可能有</w:t>
      </w:r>
      <w:r w:rsidR="00AA2967">
        <w:rPr>
          <w:rFonts w:hint="eastAsia"/>
          <w:sz w:val="24"/>
          <w:szCs w:val="24"/>
          <w:lang w:eastAsia="zh-CN"/>
        </w:rPr>
        <w:t>机会中选；</w:t>
      </w:r>
    </w:p>
    <w:p w:rsidR="00DA7DE4" w:rsidRPr="00DA7DE4" w:rsidRDefault="00DA7DE4" w:rsidP="00F21A9C">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6</w:t>
      </w:r>
      <w:r>
        <w:rPr>
          <w:rFonts w:asciiTheme="majorEastAsia" w:eastAsiaTheme="majorEastAsia" w:hAnsiTheme="majorEastAsia" w:hint="eastAsia"/>
          <w:sz w:val="24"/>
          <w:szCs w:val="24"/>
          <w:lang w:eastAsia="zh-CN"/>
        </w:rPr>
        <w:t>．</w:t>
      </w:r>
      <w:r w:rsidR="00AA2967" w:rsidRPr="00A54A9D">
        <w:rPr>
          <w:rFonts w:hint="eastAsia"/>
          <w:bCs/>
          <w:sz w:val="24"/>
          <w:lang w:eastAsia="zh-CN"/>
        </w:rPr>
        <w:t>本项目不接受联合体投标。</w:t>
      </w:r>
    </w:p>
    <w:p w:rsidR="00967702" w:rsidRDefault="00DD56C2" w:rsidP="00A54A9D">
      <w:pPr>
        <w:spacing w:line="360" w:lineRule="auto"/>
        <w:ind w:firstLineChars="100" w:firstLine="249"/>
        <w:rPr>
          <w:b/>
          <w:snapToGrid w:val="0"/>
          <w:spacing w:val="8"/>
          <w:sz w:val="24"/>
          <w:lang w:eastAsia="zh-CN"/>
        </w:rPr>
      </w:pPr>
      <w:r>
        <w:rPr>
          <w:rFonts w:hint="eastAsia"/>
          <w:b/>
          <w:snapToGrid w:val="0"/>
          <w:spacing w:val="8"/>
          <w:sz w:val="24"/>
          <w:lang w:eastAsia="zh-CN"/>
        </w:rPr>
        <w:t>二、参选文件递交的截止时间：</w:t>
      </w:r>
      <w:r>
        <w:rPr>
          <w:rFonts w:hint="eastAsia"/>
          <w:b/>
          <w:sz w:val="24"/>
          <w:szCs w:val="28"/>
          <w:lang w:eastAsia="zh-CN"/>
        </w:rPr>
        <w:t>2019年</w:t>
      </w:r>
      <w:r w:rsidR="004508A4">
        <w:rPr>
          <w:rFonts w:hint="eastAsia"/>
          <w:b/>
          <w:sz w:val="24"/>
          <w:szCs w:val="28"/>
          <w:lang w:eastAsia="zh-CN"/>
        </w:rPr>
        <w:t>10</w:t>
      </w:r>
      <w:r>
        <w:rPr>
          <w:rFonts w:hint="eastAsia"/>
          <w:b/>
          <w:sz w:val="24"/>
          <w:szCs w:val="28"/>
          <w:lang w:eastAsia="zh-CN"/>
        </w:rPr>
        <w:t>月</w:t>
      </w:r>
      <w:r w:rsidR="00AA1E61">
        <w:rPr>
          <w:rFonts w:hint="eastAsia"/>
          <w:b/>
          <w:sz w:val="24"/>
          <w:szCs w:val="28"/>
          <w:lang w:eastAsia="zh-CN"/>
        </w:rPr>
        <w:t>30</w:t>
      </w:r>
      <w:r>
        <w:rPr>
          <w:rFonts w:hint="eastAsia"/>
          <w:b/>
          <w:sz w:val="24"/>
          <w:szCs w:val="28"/>
          <w:lang w:eastAsia="zh-CN"/>
        </w:rPr>
        <w:t>日</w:t>
      </w:r>
      <w:r w:rsidR="00943426">
        <w:rPr>
          <w:rFonts w:hint="eastAsia"/>
          <w:b/>
          <w:sz w:val="24"/>
          <w:szCs w:val="28"/>
          <w:lang w:eastAsia="zh-CN"/>
        </w:rPr>
        <w:t>1</w:t>
      </w:r>
      <w:r w:rsidR="00AA1E61">
        <w:rPr>
          <w:rFonts w:hint="eastAsia"/>
          <w:b/>
          <w:sz w:val="24"/>
          <w:szCs w:val="28"/>
          <w:lang w:eastAsia="zh-CN"/>
        </w:rPr>
        <w:t>5</w:t>
      </w:r>
      <w:r>
        <w:rPr>
          <w:rFonts w:hint="eastAsia"/>
          <w:b/>
          <w:sz w:val="24"/>
          <w:szCs w:val="28"/>
          <w:lang w:eastAsia="zh-CN"/>
        </w:rPr>
        <w:t>时</w:t>
      </w:r>
      <w:r w:rsidR="00943426">
        <w:rPr>
          <w:rFonts w:hint="eastAsia"/>
          <w:b/>
          <w:sz w:val="24"/>
          <w:szCs w:val="28"/>
          <w:lang w:eastAsia="zh-CN"/>
        </w:rPr>
        <w:t>30</w:t>
      </w:r>
      <w:r>
        <w:rPr>
          <w:rFonts w:hint="eastAsia"/>
          <w:b/>
          <w:sz w:val="24"/>
          <w:szCs w:val="28"/>
          <w:lang w:eastAsia="zh-CN"/>
        </w:rPr>
        <w:t>分</w:t>
      </w:r>
      <w:r>
        <w:rPr>
          <w:rFonts w:hint="eastAsia"/>
          <w:b/>
          <w:snapToGrid w:val="0"/>
          <w:spacing w:val="8"/>
          <w:sz w:val="24"/>
          <w:lang w:eastAsia="zh-CN"/>
        </w:rPr>
        <w:t>。</w:t>
      </w:r>
    </w:p>
    <w:p w:rsidR="00967702" w:rsidRDefault="00DD56C2" w:rsidP="005257EA">
      <w:pPr>
        <w:spacing w:line="360" w:lineRule="auto"/>
        <w:ind w:firstLineChars="100" w:firstLine="249"/>
        <w:rPr>
          <w:b/>
          <w:bCs/>
          <w:snapToGrid w:val="0"/>
          <w:spacing w:val="8"/>
          <w:sz w:val="24"/>
          <w:lang w:eastAsia="zh-CN"/>
        </w:rPr>
      </w:pPr>
      <w:r>
        <w:rPr>
          <w:rFonts w:hint="eastAsia"/>
          <w:b/>
          <w:bCs/>
          <w:snapToGrid w:val="0"/>
          <w:spacing w:val="8"/>
          <w:sz w:val="24"/>
          <w:lang w:eastAsia="zh-CN"/>
        </w:rPr>
        <w:t>三、</w:t>
      </w:r>
      <w:r w:rsidR="00DA7DE4">
        <w:rPr>
          <w:rFonts w:hint="eastAsia"/>
          <w:b/>
          <w:bCs/>
          <w:snapToGrid w:val="0"/>
          <w:spacing w:val="8"/>
          <w:sz w:val="24"/>
          <w:lang w:eastAsia="zh-CN"/>
        </w:rPr>
        <w:t>本自主比选采用固定总价，</w:t>
      </w:r>
      <w:r w:rsidR="00DA7DE4" w:rsidRPr="00FC57D8">
        <w:rPr>
          <w:rFonts w:hint="eastAsia"/>
          <w:b/>
          <w:bCs/>
          <w:snapToGrid w:val="0"/>
          <w:spacing w:val="8"/>
          <w:sz w:val="24"/>
          <w:lang w:eastAsia="zh-CN"/>
        </w:rPr>
        <w:t>在控制价格</w:t>
      </w:r>
      <w:r w:rsidR="00DA7DE4">
        <w:rPr>
          <w:rFonts w:hint="eastAsia"/>
          <w:b/>
          <w:bCs/>
          <w:snapToGrid w:val="0"/>
          <w:spacing w:val="8"/>
          <w:sz w:val="24"/>
          <w:lang w:eastAsia="zh-CN"/>
        </w:rPr>
        <w:t>（</w:t>
      </w:r>
      <w:r w:rsidR="00AA2967">
        <w:rPr>
          <w:rFonts w:hint="eastAsia"/>
          <w:b/>
          <w:bCs/>
          <w:snapToGrid w:val="0"/>
          <w:spacing w:val="8"/>
          <w:sz w:val="24"/>
          <w:lang w:eastAsia="zh-CN"/>
        </w:rPr>
        <w:t>2</w:t>
      </w:r>
      <w:r w:rsidR="00DA7DE4">
        <w:rPr>
          <w:rFonts w:hint="eastAsia"/>
          <w:b/>
          <w:bCs/>
          <w:snapToGrid w:val="0"/>
          <w:spacing w:val="8"/>
          <w:sz w:val="24"/>
          <w:lang w:eastAsia="zh-CN"/>
        </w:rPr>
        <w:t>00000.00元）</w:t>
      </w:r>
      <w:r w:rsidR="00DA7DE4" w:rsidRPr="00FC57D8">
        <w:rPr>
          <w:rFonts w:hint="eastAsia"/>
          <w:b/>
          <w:bCs/>
          <w:snapToGrid w:val="0"/>
          <w:spacing w:val="8"/>
          <w:sz w:val="24"/>
          <w:lang w:eastAsia="zh-CN"/>
        </w:rPr>
        <w:t>范围内，资格审查合格参选人报价最低为中选的评标办法。</w:t>
      </w:r>
    </w:p>
    <w:p w:rsidR="00967702" w:rsidRDefault="00371CA0" w:rsidP="008736F1">
      <w:pPr>
        <w:spacing w:line="360" w:lineRule="auto"/>
        <w:ind w:firstLineChars="200" w:firstLine="480"/>
        <w:rPr>
          <w:sz w:val="24"/>
          <w:szCs w:val="24"/>
          <w:lang w:eastAsia="zh-CN"/>
        </w:rPr>
      </w:pPr>
      <w:r>
        <w:rPr>
          <w:rFonts w:hint="eastAsia"/>
          <w:sz w:val="24"/>
          <w:szCs w:val="24"/>
          <w:lang w:eastAsia="zh-CN"/>
        </w:rPr>
        <w:t>福建福海创石油化工</w:t>
      </w:r>
      <w:r w:rsidR="00322549">
        <w:rPr>
          <w:rFonts w:hint="eastAsia"/>
          <w:sz w:val="24"/>
          <w:szCs w:val="24"/>
          <w:lang w:eastAsia="zh-CN"/>
        </w:rPr>
        <w:t>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rsidP="000E01DA">
      <w:pPr>
        <w:spacing w:line="360"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DD56C2" w:rsidP="00A26BD6">
      <w:pPr>
        <w:spacing w:line="360" w:lineRule="auto"/>
        <w:ind w:firstLineChars="200" w:firstLine="480"/>
        <w:rPr>
          <w:sz w:val="24"/>
          <w:szCs w:val="24"/>
          <w:lang w:eastAsia="zh-CN"/>
        </w:rPr>
      </w:pPr>
      <w:r>
        <w:rPr>
          <w:rFonts w:hint="eastAsia"/>
          <w:sz w:val="24"/>
          <w:szCs w:val="24"/>
          <w:lang w:eastAsia="zh-CN"/>
        </w:rPr>
        <w:t>联 系 人：</w:t>
      </w:r>
      <w:r w:rsidR="00F14430">
        <w:rPr>
          <w:rFonts w:hint="eastAsia"/>
          <w:sz w:val="24"/>
          <w:szCs w:val="24"/>
          <w:lang w:eastAsia="zh-CN"/>
        </w:rPr>
        <w:t>纪捍政</w:t>
      </w:r>
      <w:r w:rsidR="00A26BD6">
        <w:rPr>
          <w:rFonts w:hint="eastAsia"/>
          <w:sz w:val="24"/>
          <w:szCs w:val="24"/>
          <w:lang w:eastAsia="zh-CN"/>
        </w:rPr>
        <w:t xml:space="preserve">      </w:t>
      </w:r>
      <w:r w:rsidR="00F14430">
        <w:rPr>
          <w:rFonts w:hint="eastAsia"/>
          <w:sz w:val="24"/>
          <w:szCs w:val="24"/>
          <w:lang w:eastAsia="zh-CN"/>
        </w:rPr>
        <w:t>0596-6311823</w:t>
      </w:r>
      <w:r w:rsidR="00EC7F26">
        <w:rPr>
          <w:rFonts w:hint="eastAsia"/>
          <w:sz w:val="24"/>
          <w:szCs w:val="24"/>
          <w:lang w:eastAsia="zh-CN"/>
        </w:rPr>
        <w:t xml:space="preserve">     hzji@fhcpec.com.cn</w:t>
      </w:r>
    </w:p>
    <w:p w:rsidR="00A26BD6" w:rsidRPr="00A26BD6" w:rsidRDefault="00A26BD6" w:rsidP="00A26BD6">
      <w:pPr>
        <w:pStyle w:val="1"/>
        <w:spacing w:line="360" w:lineRule="auto"/>
        <w:rPr>
          <w:sz w:val="24"/>
          <w:szCs w:val="24"/>
        </w:rPr>
      </w:pPr>
      <w:r>
        <w:rPr>
          <w:rFonts w:hint="eastAsia"/>
        </w:rPr>
        <w:t xml:space="preserve">   </w:t>
      </w:r>
      <w:r w:rsidRPr="00A26BD6">
        <w:rPr>
          <w:rFonts w:hint="eastAsia"/>
          <w:sz w:val="24"/>
          <w:szCs w:val="24"/>
        </w:rPr>
        <w:t>技术联系人：</w:t>
      </w:r>
      <w:r w:rsidR="001E058A">
        <w:rPr>
          <w:rFonts w:hint="eastAsia"/>
          <w:sz w:val="24"/>
          <w:szCs w:val="24"/>
        </w:rPr>
        <w:t>谭海华</w:t>
      </w:r>
      <w:r>
        <w:rPr>
          <w:rFonts w:hint="eastAsia"/>
          <w:sz w:val="24"/>
          <w:szCs w:val="24"/>
        </w:rPr>
        <w:t xml:space="preserve">    0596-6</w:t>
      </w:r>
      <w:r w:rsidR="00C37CA6">
        <w:rPr>
          <w:rFonts w:hint="eastAsia"/>
          <w:sz w:val="24"/>
          <w:szCs w:val="24"/>
        </w:rPr>
        <w:t>311</w:t>
      </w:r>
      <w:r w:rsidR="001E058A">
        <w:rPr>
          <w:rFonts w:hint="eastAsia"/>
          <w:sz w:val="24"/>
          <w:szCs w:val="24"/>
        </w:rPr>
        <w:t>274</w:t>
      </w:r>
      <w:r w:rsidR="00EC7F26">
        <w:rPr>
          <w:rFonts w:hint="eastAsia"/>
          <w:sz w:val="24"/>
          <w:szCs w:val="24"/>
        </w:rPr>
        <w:t xml:space="preserve">     hhtan@fhcpec.com.cn</w:t>
      </w:r>
    </w:p>
    <w:p w:rsidR="00967702" w:rsidRDefault="00DD56C2" w:rsidP="00A26BD6">
      <w:pPr>
        <w:spacing w:line="360"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967702" w:rsidRDefault="00DD56C2" w:rsidP="00A26BD6">
      <w:pPr>
        <w:spacing w:line="360" w:lineRule="auto"/>
        <w:ind w:firstLineChars="200" w:firstLine="480"/>
        <w:rPr>
          <w:sz w:val="24"/>
          <w:szCs w:val="24"/>
          <w:lang w:eastAsia="zh-CN"/>
        </w:rPr>
      </w:pPr>
      <w:r>
        <w:rPr>
          <w:rFonts w:hint="eastAsia"/>
          <w:sz w:val="24"/>
          <w:szCs w:val="24"/>
          <w:lang w:eastAsia="zh-CN"/>
        </w:rPr>
        <w:t>邮    编：</w:t>
      </w:r>
      <w:r w:rsidR="00322549" w:rsidRPr="00322549">
        <w:rPr>
          <w:rFonts w:hint="eastAsia"/>
          <w:sz w:val="24"/>
          <w:szCs w:val="24"/>
          <w:lang w:eastAsia="zh-CN"/>
        </w:rPr>
        <w:t>363216</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w:t>
      </w:r>
      <w:r w:rsidR="00371CA0">
        <w:rPr>
          <w:rFonts w:hint="eastAsia"/>
          <w:sz w:val="24"/>
          <w:szCs w:val="24"/>
          <w:lang w:eastAsia="zh-CN"/>
        </w:rPr>
        <w:t>福建福海创石油化工</w:t>
      </w:r>
      <w:r w:rsidR="00322549">
        <w:rPr>
          <w:rFonts w:hint="eastAsia"/>
          <w:sz w:val="24"/>
          <w:szCs w:val="24"/>
          <w:lang w:eastAsia="zh-CN"/>
        </w:rPr>
        <w:t>有限公司</w:t>
      </w:r>
      <w:r>
        <w:rPr>
          <w:rFonts w:hint="eastAsia"/>
          <w:sz w:val="24"/>
          <w:szCs w:val="24"/>
          <w:lang w:eastAsia="zh-CN"/>
        </w:rPr>
        <w:t xml:space="preserve"> </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2019年</w:t>
      </w:r>
      <w:r w:rsidR="00C37CA6">
        <w:rPr>
          <w:rFonts w:hint="eastAsia"/>
          <w:sz w:val="24"/>
          <w:szCs w:val="24"/>
          <w:lang w:eastAsia="zh-CN"/>
        </w:rPr>
        <w:t>10</w:t>
      </w:r>
      <w:r>
        <w:rPr>
          <w:rFonts w:hint="eastAsia"/>
          <w:sz w:val="24"/>
          <w:szCs w:val="24"/>
          <w:lang w:eastAsia="zh-CN"/>
        </w:rPr>
        <w:t>月</w:t>
      </w:r>
      <w:r w:rsidR="00AA1E61">
        <w:rPr>
          <w:rFonts w:hint="eastAsia"/>
          <w:sz w:val="24"/>
          <w:szCs w:val="24"/>
          <w:lang w:eastAsia="zh-CN"/>
        </w:rPr>
        <w:t>21</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693209">
      <w:pPr>
        <w:spacing w:before="15"/>
        <w:ind w:firstLineChars="200" w:firstLine="536"/>
        <w:rPr>
          <w:b/>
          <w:sz w:val="28"/>
          <w:lang w:eastAsia="zh-CN"/>
        </w:rPr>
      </w:pPr>
      <w:r>
        <w:rPr>
          <w:b/>
          <w:w w:val="95"/>
          <w:sz w:val="28"/>
          <w:lang w:eastAsia="zh-CN"/>
        </w:rPr>
        <w:t>一、比选内容</w:t>
      </w:r>
    </w:p>
    <w:p w:rsidR="00967702" w:rsidRDefault="00DD56C2" w:rsidP="0028289E">
      <w:pPr>
        <w:pStyle w:val="a3"/>
        <w:spacing w:before="186"/>
        <w:ind w:firstLineChars="200" w:firstLine="480"/>
        <w:rPr>
          <w:lang w:eastAsia="zh-CN"/>
        </w:rPr>
      </w:pPr>
      <w:r>
        <w:rPr>
          <w:lang w:eastAsia="zh-CN"/>
        </w:rPr>
        <w:t>(一)</w:t>
      </w:r>
      <w:r w:rsidR="00973032" w:rsidRPr="00973032">
        <w:rPr>
          <w:rFonts w:hint="eastAsia"/>
          <w:lang w:eastAsia="zh-CN"/>
        </w:rPr>
        <w:t>项目</w:t>
      </w:r>
      <w:r>
        <w:rPr>
          <w:lang w:eastAsia="zh-CN"/>
        </w:rPr>
        <w:t>名称：</w:t>
      </w:r>
      <w:r w:rsidR="00322549">
        <w:rPr>
          <w:rFonts w:hint="eastAsia"/>
          <w:u w:val="single"/>
          <w:lang w:eastAsia="zh-CN"/>
        </w:rPr>
        <w:t xml:space="preserve">  </w:t>
      </w:r>
      <w:r w:rsidR="001E058A">
        <w:rPr>
          <w:rFonts w:hint="eastAsia"/>
          <w:u w:val="single"/>
          <w:lang w:eastAsia="zh-CN"/>
        </w:rPr>
        <w:t>热电厂</w:t>
      </w:r>
      <w:r w:rsidR="00AA2967" w:rsidRPr="00AA2967">
        <w:rPr>
          <w:rFonts w:asciiTheme="majorEastAsia" w:eastAsiaTheme="majorEastAsia" w:hAnsiTheme="majorEastAsia" w:hint="eastAsia"/>
          <w:u w:val="single"/>
          <w:lang w:eastAsia="zh-CN"/>
        </w:rPr>
        <w:t>10kV综保装置对时改造</w:t>
      </w:r>
      <w:r w:rsidR="00CF22A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p>
    <w:p w:rsidR="00967702" w:rsidRDefault="00DD56C2" w:rsidP="0028289E">
      <w:pPr>
        <w:pStyle w:val="a3"/>
        <w:spacing w:before="131"/>
        <w:ind w:firstLineChars="200" w:firstLine="480"/>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614725">
        <w:rPr>
          <w:rFonts w:hint="eastAsia"/>
          <w:lang w:eastAsia="zh-CN"/>
        </w:rPr>
        <w:t>8</w:t>
      </w:r>
      <w:r w:rsidR="000F1F09">
        <w:rPr>
          <w:rFonts w:hint="eastAsia"/>
          <w:lang w:eastAsia="zh-CN"/>
        </w:rPr>
        <w:t>6</w:t>
      </w:r>
      <w:r w:rsidR="00E44AC8">
        <w:rPr>
          <w:rFonts w:hint="eastAsia"/>
          <w:lang w:eastAsia="zh-CN"/>
        </w:rPr>
        <w:t>号</w:t>
      </w:r>
    </w:p>
    <w:p w:rsidR="00967702" w:rsidRDefault="00DD56C2" w:rsidP="005A4B0B">
      <w:pPr>
        <w:pStyle w:val="a3"/>
        <w:spacing w:before="131" w:line="360" w:lineRule="auto"/>
        <w:ind w:leftChars="220" w:left="2164" w:hangingChars="700" w:hanging="1680"/>
        <w:rPr>
          <w:lang w:eastAsia="zh-CN"/>
        </w:rPr>
      </w:pPr>
      <w:r>
        <w:rPr>
          <w:lang w:eastAsia="zh-CN"/>
        </w:rPr>
        <w:t>(三)</w:t>
      </w:r>
      <w:r>
        <w:rPr>
          <w:rFonts w:hint="eastAsia"/>
          <w:lang w:eastAsia="zh-CN"/>
        </w:rPr>
        <w:t>承包方式：本合同</w:t>
      </w:r>
      <w:r w:rsidR="00E44AC8">
        <w:rPr>
          <w:rFonts w:hint="eastAsia"/>
          <w:lang w:eastAsia="zh-CN"/>
        </w:rPr>
        <w:t>参选人</w:t>
      </w:r>
      <w:r w:rsidR="00A22B2E">
        <w:rPr>
          <w:rFonts w:hint="eastAsia"/>
          <w:lang w:eastAsia="zh-CN"/>
        </w:rPr>
        <w:t>在</w:t>
      </w:r>
      <w:r>
        <w:rPr>
          <w:rFonts w:hint="eastAsia"/>
          <w:lang w:eastAsia="zh-CN"/>
        </w:rPr>
        <w:t>承包范围内</w:t>
      </w:r>
      <w:r w:rsidR="00A22B2E">
        <w:rPr>
          <w:rFonts w:hint="eastAsia"/>
          <w:lang w:eastAsia="zh-CN"/>
        </w:rPr>
        <w:t>，</w:t>
      </w:r>
      <w:r w:rsidR="00A22B2E" w:rsidRPr="00A22B2E">
        <w:rPr>
          <w:rFonts w:hint="eastAsia"/>
          <w:bCs/>
          <w:snapToGrid w:val="0"/>
          <w:spacing w:val="8"/>
          <w:lang w:eastAsia="zh-CN"/>
        </w:rPr>
        <w:t>采用</w:t>
      </w:r>
      <w:r w:rsidR="001E058A">
        <w:rPr>
          <w:rFonts w:hint="eastAsia"/>
          <w:bCs/>
          <w:snapToGrid w:val="0"/>
          <w:spacing w:val="8"/>
          <w:lang w:eastAsia="zh-CN"/>
        </w:rPr>
        <w:t>固定</w:t>
      </w:r>
      <w:r w:rsidR="00A22B2E" w:rsidRPr="00A22B2E">
        <w:rPr>
          <w:rFonts w:hint="eastAsia"/>
          <w:bCs/>
          <w:snapToGrid w:val="0"/>
          <w:spacing w:val="8"/>
          <w:lang w:eastAsia="zh-CN"/>
        </w:rPr>
        <w:t>总价</w:t>
      </w:r>
      <w:r w:rsidR="001E058A">
        <w:rPr>
          <w:rFonts w:hint="eastAsia"/>
          <w:bCs/>
          <w:snapToGrid w:val="0"/>
          <w:spacing w:val="8"/>
          <w:lang w:eastAsia="zh-CN"/>
        </w:rPr>
        <w:t>包干</w:t>
      </w:r>
      <w:r w:rsidR="00C37CA6">
        <w:rPr>
          <w:rFonts w:hint="eastAsia"/>
          <w:bCs/>
          <w:snapToGrid w:val="0"/>
          <w:spacing w:val="8"/>
          <w:lang w:eastAsia="zh-CN"/>
        </w:rPr>
        <w:t>的</w:t>
      </w:r>
      <w:r>
        <w:rPr>
          <w:rFonts w:hint="eastAsia"/>
          <w:lang w:eastAsia="zh-CN"/>
        </w:rPr>
        <w:t>方式。</w:t>
      </w:r>
    </w:p>
    <w:p w:rsidR="00967702" w:rsidRDefault="00DD56C2" w:rsidP="00C37CA6">
      <w:pPr>
        <w:pStyle w:val="a3"/>
        <w:spacing w:line="360" w:lineRule="auto"/>
        <w:ind w:firstLineChars="200" w:firstLine="480"/>
        <w:rPr>
          <w:lang w:eastAsia="zh-CN"/>
        </w:rPr>
      </w:pPr>
      <w:r>
        <w:rPr>
          <w:lang w:eastAsia="zh-CN"/>
        </w:rPr>
        <w:t>(</w:t>
      </w:r>
      <w:r>
        <w:rPr>
          <w:rFonts w:hint="eastAsia"/>
          <w:lang w:eastAsia="zh-CN"/>
        </w:rPr>
        <w:t>四</w:t>
      </w:r>
      <w:r>
        <w:rPr>
          <w:lang w:eastAsia="zh-CN"/>
        </w:rPr>
        <w:t>)比选范围：</w:t>
      </w:r>
    </w:p>
    <w:p w:rsidR="00967702" w:rsidRDefault="00DD56C2" w:rsidP="00C37CA6">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973032">
        <w:rPr>
          <w:rFonts w:hint="eastAsia"/>
          <w:snapToGrid w:val="0"/>
          <w:spacing w:val="8"/>
          <w:sz w:val="24"/>
          <w:u w:val="single"/>
          <w:lang w:eastAsia="zh-CN"/>
        </w:rPr>
        <w:t>见“</w:t>
      </w:r>
      <w:r w:rsidR="001E058A">
        <w:rPr>
          <w:rFonts w:hint="eastAsia"/>
          <w:snapToGrid w:val="0"/>
          <w:spacing w:val="8"/>
          <w:sz w:val="24"/>
          <w:u w:val="single"/>
          <w:lang w:eastAsia="zh-CN"/>
        </w:rPr>
        <w:t>技术规范</w:t>
      </w:r>
      <w:r w:rsidR="00D239A4">
        <w:rPr>
          <w:rFonts w:hint="eastAsia"/>
          <w:snapToGrid w:val="0"/>
          <w:spacing w:val="8"/>
          <w:sz w:val="24"/>
          <w:u w:val="single"/>
          <w:lang w:eastAsia="zh-CN"/>
        </w:rPr>
        <w:t>书</w:t>
      </w:r>
      <w:r w:rsidR="00973032">
        <w:rPr>
          <w:rFonts w:hint="eastAsia"/>
          <w:snapToGrid w:val="0"/>
          <w:spacing w:val="8"/>
          <w:sz w:val="24"/>
          <w:u w:val="single"/>
          <w:lang w:eastAsia="zh-CN"/>
        </w:rPr>
        <w:t>”</w:t>
      </w:r>
      <w:r w:rsidR="0040417A">
        <w:rPr>
          <w:rFonts w:hint="eastAsia"/>
          <w:snapToGrid w:val="0"/>
          <w:spacing w:val="8"/>
          <w:sz w:val="24"/>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065211">
        <w:rPr>
          <w:rFonts w:hint="eastAsia"/>
          <w:sz w:val="24"/>
          <w:szCs w:val="28"/>
          <w:u w:val="single"/>
          <w:lang w:eastAsia="zh-CN"/>
        </w:rPr>
        <w:t>详见</w:t>
      </w:r>
      <w:r w:rsidR="00973032">
        <w:rPr>
          <w:rFonts w:hint="eastAsia"/>
          <w:snapToGrid w:val="0"/>
          <w:spacing w:val="8"/>
          <w:sz w:val="24"/>
          <w:u w:val="single"/>
          <w:lang w:eastAsia="zh-CN"/>
        </w:rPr>
        <w:t>“</w:t>
      </w:r>
      <w:r w:rsidR="001E058A">
        <w:rPr>
          <w:rFonts w:hint="eastAsia"/>
          <w:snapToGrid w:val="0"/>
          <w:spacing w:val="8"/>
          <w:sz w:val="24"/>
          <w:u w:val="single"/>
          <w:lang w:eastAsia="zh-CN"/>
        </w:rPr>
        <w:t>技术规范</w:t>
      </w:r>
      <w:r w:rsidR="00D239A4">
        <w:rPr>
          <w:rFonts w:hint="eastAsia"/>
          <w:snapToGrid w:val="0"/>
          <w:spacing w:val="8"/>
          <w:sz w:val="24"/>
          <w:u w:val="single"/>
          <w:lang w:eastAsia="zh-CN"/>
        </w:rPr>
        <w:t>书</w:t>
      </w:r>
      <w:r w:rsidR="00973032">
        <w:rPr>
          <w:rFonts w:hint="eastAsia"/>
          <w:snapToGrid w:val="0"/>
          <w:spacing w:val="8"/>
          <w:sz w:val="24"/>
          <w:u w:val="single"/>
          <w:lang w:eastAsia="zh-CN"/>
        </w:rPr>
        <w:t>”</w:t>
      </w:r>
      <w:r w:rsidR="00B44FC3">
        <w:rPr>
          <w:rFonts w:hint="eastAsia"/>
          <w:sz w:val="24"/>
          <w:szCs w:val="28"/>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3.</w:t>
      </w:r>
      <w:r w:rsidR="00CE1050">
        <w:rPr>
          <w:rFonts w:hint="eastAsia"/>
          <w:sz w:val="24"/>
          <w:szCs w:val="28"/>
          <w:lang w:eastAsia="zh-CN"/>
        </w:rPr>
        <w:t>相关要求</w:t>
      </w:r>
      <w:r>
        <w:rPr>
          <w:rFonts w:hint="eastAsia"/>
          <w:sz w:val="24"/>
          <w:szCs w:val="28"/>
          <w:lang w:eastAsia="zh-CN"/>
        </w:rPr>
        <w:t>标准、规范及规定：本</w:t>
      </w:r>
      <w:r w:rsidR="00F56134">
        <w:rPr>
          <w:rFonts w:hint="eastAsia"/>
          <w:sz w:val="24"/>
          <w:szCs w:val="28"/>
          <w:lang w:eastAsia="zh-CN"/>
        </w:rPr>
        <w:t>项目</w:t>
      </w:r>
      <w:r>
        <w:rPr>
          <w:rFonts w:hint="eastAsia"/>
          <w:sz w:val="24"/>
          <w:szCs w:val="28"/>
          <w:lang w:eastAsia="zh-CN"/>
        </w:rPr>
        <w:t>采用的技术标准按现行</w:t>
      </w:r>
      <w:r w:rsidR="00372FA5">
        <w:rPr>
          <w:rFonts w:hint="eastAsia"/>
          <w:sz w:val="24"/>
          <w:szCs w:val="28"/>
          <w:lang w:eastAsia="zh-CN"/>
        </w:rPr>
        <w:t>国家标准（GB）</w:t>
      </w:r>
      <w:r w:rsidR="00C929E9">
        <w:rPr>
          <w:rFonts w:hint="eastAsia"/>
          <w:sz w:val="24"/>
          <w:szCs w:val="28"/>
          <w:lang w:eastAsia="zh-CN"/>
        </w:rPr>
        <w:t>、行业标准（DL）</w:t>
      </w:r>
      <w:r w:rsidR="00CF22A0">
        <w:rPr>
          <w:rFonts w:hint="eastAsia"/>
          <w:sz w:val="24"/>
          <w:szCs w:val="28"/>
          <w:lang w:eastAsia="zh-CN"/>
        </w:rPr>
        <w:t>要求的规范、规程等执行。</w:t>
      </w:r>
    </w:p>
    <w:p w:rsidR="00967702" w:rsidRDefault="00DD56C2" w:rsidP="0028289E">
      <w:pPr>
        <w:spacing w:line="360" w:lineRule="auto"/>
        <w:ind w:firstLineChars="200" w:firstLine="480"/>
        <w:rPr>
          <w:sz w:val="24"/>
          <w:szCs w:val="28"/>
          <w:lang w:eastAsia="zh-CN"/>
        </w:rPr>
      </w:pPr>
      <w:r>
        <w:rPr>
          <w:rFonts w:hint="eastAsia"/>
          <w:sz w:val="24"/>
          <w:szCs w:val="28"/>
          <w:lang w:eastAsia="zh-CN"/>
        </w:rPr>
        <w:t>(五)</w:t>
      </w:r>
      <w:r w:rsidR="00C929E9">
        <w:rPr>
          <w:rFonts w:hint="eastAsia"/>
          <w:sz w:val="24"/>
          <w:szCs w:val="28"/>
          <w:lang w:eastAsia="zh-CN"/>
        </w:rPr>
        <w:t>服务</w:t>
      </w:r>
      <w:r w:rsidR="00C3555D">
        <w:rPr>
          <w:rFonts w:hint="eastAsia"/>
          <w:sz w:val="24"/>
          <w:szCs w:val="28"/>
          <w:lang w:eastAsia="zh-CN"/>
        </w:rPr>
        <w:t>质量：符合</w:t>
      </w:r>
      <w:r>
        <w:rPr>
          <w:rFonts w:hint="eastAsia"/>
          <w:sz w:val="24"/>
          <w:szCs w:val="28"/>
          <w:lang w:eastAsia="zh-CN"/>
        </w:rPr>
        <w:t>国家现行</w:t>
      </w:r>
      <w:r w:rsidR="00C929E9">
        <w:rPr>
          <w:rFonts w:hint="eastAsia"/>
          <w:sz w:val="24"/>
          <w:szCs w:val="28"/>
          <w:lang w:eastAsia="zh-CN"/>
        </w:rPr>
        <w:t>电力</w:t>
      </w:r>
      <w:r w:rsidR="00C3555D">
        <w:rPr>
          <w:rFonts w:hint="eastAsia"/>
          <w:sz w:val="24"/>
          <w:szCs w:val="28"/>
          <w:lang w:eastAsia="zh-CN"/>
        </w:rPr>
        <w:t>行业</w:t>
      </w:r>
      <w:r>
        <w:rPr>
          <w:rFonts w:hint="eastAsia"/>
          <w:sz w:val="24"/>
          <w:szCs w:val="28"/>
          <w:lang w:eastAsia="zh-CN"/>
        </w:rPr>
        <w:t>有关标准、规范</w:t>
      </w:r>
      <w:r w:rsidR="00065211">
        <w:rPr>
          <w:rFonts w:hint="eastAsia"/>
          <w:sz w:val="24"/>
          <w:szCs w:val="24"/>
          <w:lang w:eastAsia="zh-CN"/>
        </w:rPr>
        <w:t>及</w:t>
      </w:r>
      <w:r w:rsidR="000978A0">
        <w:rPr>
          <w:rFonts w:hint="eastAsia"/>
          <w:sz w:val="24"/>
          <w:szCs w:val="24"/>
          <w:lang w:eastAsia="zh-CN"/>
        </w:rPr>
        <w:t>技术规范书</w:t>
      </w:r>
      <w:r w:rsidR="00065211">
        <w:rPr>
          <w:rFonts w:hint="eastAsia"/>
          <w:sz w:val="24"/>
          <w:szCs w:val="24"/>
          <w:lang w:eastAsia="zh-CN"/>
        </w:rPr>
        <w:t>的要求</w:t>
      </w:r>
      <w:r>
        <w:rPr>
          <w:rFonts w:hint="eastAsia"/>
          <w:sz w:val="24"/>
          <w:szCs w:val="28"/>
          <w:lang w:eastAsia="zh-CN"/>
        </w:rPr>
        <w:t>。</w:t>
      </w:r>
    </w:p>
    <w:p w:rsidR="00967702" w:rsidRDefault="00DD56C2" w:rsidP="0028289E">
      <w:pPr>
        <w:pStyle w:val="a3"/>
        <w:spacing w:line="360"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CF22A0">
        <w:rPr>
          <w:rFonts w:hint="eastAsia"/>
          <w:lang w:eastAsia="zh-CN"/>
        </w:rPr>
        <w:t>服务期限</w:t>
      </w:r>
      <w:r>
        <w:rPr>
          <w:lang w:eastAsia="zh-CN"/>
        </w:rPr>
        <w:t>：</w:t>
      </w:r>
      <w:r w:rsidR="000978A0">
        <w:rPr>
          <w:rFonts w:hint="eastAsia"/>
          <w:lang w:eastAsia="zh-CN"/>
        </w:rPr>
        <w:t>合同生效后</w:t>
      </w:r>
      <w:r w:rsidR="00AA2967">
        <w:rPr>
          <w:rFonts w:hint="eastAsia"/>
          <w:lang w:eastAsia="zh-CN"/>
        </w:rPr>
        <w:t>9</w:t>
      </w:r>
      <w:r w:rsidR="000978A0">
        <w:rPr>
          <w:rFonts w:hint="eastAsia"/>
          <w:lang w:eastAsia="zh-CN"/>
        </w:rPr>
        <w:t>0天</w:t>
      </w:r>
    </w:p>
    <w:p w:rsidR="00065211" w:rsidRPr="00065211" w:rsidRDefault="00065211" w:rsidP="00065211">
      <w:pPr>
        <w:pStyle w:val="a3"/>
        <w:spacing w:line="360" w:lineRule="auto"/>
        <w:ind w:right="222" w:firstLineChars="200" w:firstLine="482"/>
        <w:rPr>
          <w:lang w:eastAsia="zh-CN"/>
        </w:rPr>
      </w:pPr>
      <w:r w:rsidRPr="00065211">
        <w:rPr>
          <w:rFonts w:hint="eastAsia"/>
          <w:b/>
          <w:bCs/>
          <w:lang w:eastAsia="zh-CN"/>
        </w:rPr>
        <w:t>备注：参选人必须对同一个合同包中的全部货物与服务进行投标，不得仅对合同包中的部分货物或服务进行投标，否则其投标文件将被拒绝。</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1A36B1">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1A36B1">
      <w:pPr>
        <w:pStyle w:val="a3"/>
        <w:spacing w:line="360" w:lineRule="auto"/>
        <w:ind w:left="118"/>
        <w:rPr>
          <w:lang w:eastAsia="zh-CN"/>
        </w:rPr>
      </w:pPr>
      <w:r>
        <w:rPr>
          <w:lang w:eastAsia="zh-CN"/>
        </w:rPr>
        <w:t>重要事项、格式、条款和技术规范、参数及要求等）。参选人没有按照比选文件要求提交</w:t>
      </w:r>
    </w:p>
    <w:p w:rsidR="000F1F09" w:rsidRDefault="000F1F09" w:rsidP="00637987">
      <w:pPr>
        <w:pStyle w:val="a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5257EA">
      <w:pPr>
        <w:pStyle w:val="10"/>
        <w:spacing w:before="97"/>
        <w:ind w:left="680"/>
        <w:rPr>
          <w:lang w:eastAsia="zh-CN"/>
        </w:rPr>
      </w:pPr>
      <w:r>
        <w:rPr>
          <w:w w:val="95"/>
          <w:lang w:eastAsia="zh-CN"/>
        </w:rPr>
        <w:lastRenderedPageBreak/>
        <w:t>四、比选文件的澄清</w:t>
      </w:r>
    </w:p>
    <w:p w:rsidR="00967702" w:rsidRDefault="00DD56C2" w:rsidP="005257EA">
      <w:pPr>
        <w:pStyle w:val="a3"/>
        <w:spacing w:before="186"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5257EA">
      <w:pPr>
        <w:pStyle w:val="10"/>
        <w:spacing w:before="95"/>
        <w:rPr>
          <w:lang w:eastAsia="zh-CN"/>
        </w:rPr>
      </w:pPr>
      <w:r>
        <w:rPr>
          <w:w w:val="95"/>
          <w:lang w:eastAsia="zh-CN"/>
        </w:rPr>
        <w:t>五、比选文件的修改、补充</w:t>
      </w:r>
    </w:p>
    <w:p w:rsidR="00967702" w:rsidRDefault="00DD56C2" w:rsidP="005257EA">
      <w:pPr>
        <w:pStyle w:val="a3"/>
        <w:spacing w:before="189"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5257EA">
      <w:pPr>
        <w:pStyle w:val="a3"/>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6414EB">
      <w:pPr>
        <w:pStyle w:val="a3"/>
        <w:spacing w:before="27" w:line="360" w:lineRule="auto"/>
        <w:ind w:left="598"/>
        <w:rPr>
          <w:lang w:eastAsia="zh-CN"/>
        </w:rPr>
      </w:pPr>
      <w:r>
        <w:rPr>
          <w:lang w:eastAsia="zh-CN"/>
        </w:rPr>
        <w:t>3.比选文件的修改书将构成比选文件的一部分，对参选人具有约束作用。</w:t>
      </w:r>
    </w:p>
    <w:p w:rsidR="006414EB" w:rsidRDefault="006414EB" w:rsidP="006414EB">
      <w:pPr>
        <w:pStyle w:val="a3"/>
        <w:spacing w:before="27" w:line="360" w:lineRule="auto"/>
        <w:ind w:left="598"/>
        <w:rPr>
          <w:lang w:eastAsia="zh-CN"/>
        </w:rPr>
      </w:pPr>
      <w:r>
        <w:rPr>
          <w:rFonts w:hint="eastAsia"/>
          <w:lang w:eastAsia="zh-CN"/>
        </w:rPr>
        <w:t>4.比选人所作的一切有效补充、修改文件，均被视为比选文件不可分割的部分。</w:t>
      </w:r>
    </w:p>
    <w:p w:rsidR="00967702" w:rsidRDefault="00DD56C2" w:rsidP="006414EB">
      <w:pPr>
        <w:pStyle w:val="10"/>
        <w:spacing w:before="174" w:line="360" w:lineRule="auto"/>
        <w:rPr>
          <w:lang w:eastAsia="zh-CN"/>
        </w:rPr>
      </w:pPr>
      <w:r>
        <w:rPr>
          <w:w w:val="95"/>
          <w:lang w:eastAsia="zh-CN"/>
        </w:rPr>
        <w:t>六、参选人资格</w:t>
      </w:r>
    </w:p>
    <w:p w:rsidR="00F21A9C" w:rsidRPr="00DA7DE4" w:rsidRDefault="00F21A9C" w:rsidP="00F21A9C">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1</w:t>
      </w:r>
      <w:r>
        <w:rPr>
          <w:rFonts w:asciiTheme="majorEastAsia" w:eastAsiaTheme="majorEastAsia" w:hAnsiTheme="majorEastAsia" w:hint="eastAsia"/>
          <w:sz w:val="24"/>
          <w:szCs w:val="24"/>
          <w:lang w:eastAsia="zh-CN"/>
        </w:rPr>
        <w:t>．必须具有中华人民共和国独立法人资格，</w:t>
      </w:r>
      <w:r w:rsidRPr="00B065F7">
        <w:rPr>
          <w:rFonts w:hint="eastAsia"/>
          <w:sz w:val="24"/>
          <w:szCs w:val="24"/>
          <w:lang w:eastAsia="zh-CN"/>
        </w:rPr>
        <w:t>具备有效的企业法人营业执照</w:t>
      </w:r>
      <w:r>
        <w:rPr>
          <w:rFonts w:hint="eastAsia"/>
          <w:sz w:val="24"/>
          <w:szCs w:val="24"/>
          <w:lang w:eastAsia="zh-CN"/>
        </w:rPr>
        <w:t>；</w:t>
      </w:r>
    </w:p>
    <w:p w:rsidR="00F21A9C" w:rsidRPr="00DA7DE4" w:rsidRDefault="00F21A9C" w:rsidP="00F21A9C">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2</w:t>
      </w:r>
      <w:r>
        <w:rPr>
          <w:rFonts w:asciiTheme="majorEastAsia" w:eastAsiaTheme="majorEastAsia" w:hAnsiTheme="majorEastAsia" w:hint="eastAsia"/>
          <w:sz w:val="24"/>
          <w:szCs w:val="24"/>
          <w:lang w:eastAsia="zh-CN"/>
        </w:rPr>
        <w:t>．</w:t>
      </w:r>
      <w:r w:rsidRPr="00AA2967">
        <w:rPr>
          <w:rFonts w:asciiTheme="majorEastAsia" w:eastAsiaTheme="majorEastAsia" w:hAnsiTheme="majorEastAsia" w:hint="eastAsia"/>
          <w:sz w:val="24"/>
          <w:szCs w:val="24"/>
          <w:lang w:eastAsia="zh-CN"/>
        </w:rPr>
        <w:t>必须具有安全生产许可证</w:t>
      </w:r>
      <w:r w:rsidRPr="00DA7DE4">
        <w:rPr>
          <w:rFonts w:asciiTheme="majorEastAsia" w:eastAsiaTheme="majorEastAsia" w:hAnsiTheme="majorEastAsia" w:hint="eastAsia"/>
          <w:sz w:val="24"/>
          <w:szCs w:val="24"/>
          <w:lang w:eastAsia="zh-CN"/>
        </w:rPr>
        <w:t>；</w:t>
      </w:r>
    </w:p>
    <w:p w:rsidR="00F21A9C" w:rsidRPr="00DA7DE4" w:rsidRDefault="00F21A9C" w:rsidP="00F21A9C">
      <w:pPr>
        <w:spacing w:line="360" w:lineRule="auto"/>
        <w:ind w:rightChars="87" w:right="191"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sidR="007E317E">
        <w:rPr>
          <w:rFonts w:asciiTheme="majorEastAsia" w:eastAsiaTheme="majorEastAsia" w:hAnsiTheme="majorEastAsia" w:hint="eastAsia"/>
          <w:sz w:val="24"/>
          <w:szCs w:val="24"/>
          <w:lang w:eastAsia="zh-CN"/>
        </w:rPr>
        <w:t>参选</w:t>
      </w:r>
      <w:r w:rsidRPr="00AA2967">
        <w:rPr>
          <w:rFonts w:asciiTheme="majorEastAsia" w:eastAsiaTheme="majorEastAsia" w:hAnsiTheme="majorEastAsia" w:hint="eastAsia"/>
          <w:sz w:val="24"/>
          <w:szCs w:val="24"/>
          <w:lang w:eastAsia="zh-CN"/>
        </w:rPr>
        <w:t>人具备能源局电力监管机构颁发的有效的《中华人民共和国承装（修、试）电力设施许可证》，且承装类、承修类、承试类等级均为不低于三级</w:t>
      </w:r>
      <w:r>
        <w:rPr>
          <w:rFonts w:asciiTheme="majorEastAsia" w:eastAsiaTheme="majorEastAsia" w:hAnsiTheme="majorEastAsia" w:hint="eastAsia"/>
          <w:sz w:val="24"/>
          <w:szCs w:val="24"/>
          <w:lang w:eastAsia="zh-CN"/>
        </w:rPr>
        <w:t>；</w:t>
      </w:r>
    </w:p>
    <w:p w:rsidR="00F21A9C" w:rsidRPr="00DA7DE4" w:rsidRDefault="00F21A9C" w:rsidP="00F21A9C">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4</w:t>
      </w:r>
      <w:r>
        <w:rPr>
          <w:rFonts w:asciiTheme="majorEastAsia" w:eastAsiaTheme="majorEastAsia" w:hAnsiTheme="majorEastAsia" w:hint="eastAsia"/>
          <w:sz w:val="24"/>
          <w:szCs w:val="24"/>
          <w:lang w:eastAsia="zh-CN"/>
        </w:rPr>
        <w:t>．</w:t>
      </w:r>
      <w:r w:rsidRPr="00AA2967">
        <w:rPr>
          <w:rFonts w:asciiTheme="majorEastAsia" w:eastAsiaTheme="majorEastAsia" w:hAnsiTheme="majorEastAsia" w:hint="eastAsia"/>
          <w:sz w:val="24"/>
          <w:szCs w:val="24"/>
          <w:lang w:eastAsia="zh-CN"/>
        </w:rPr>
        <w:t>近三年内承担过同类工程，并有良好的履约记录及相关业绩证明材料（签字盖章的合同封面或甲方出具的整材料）</w:t>
      </w:r>
      <w:r w:rsidRPr="00DA7DE4">
        <w:rPr>
          <w:rFonts w:asciiTheme="majorEastAsia" w:eastAsiaTheme="majorEastAsia" w:hAnsiTheme="majorEastAsia" w:hint="eastAsia"/>
          <w:sz w:val="24"/>
          <w:szCs w:val="24"/>
          <w:lang w:eastAsia="zh-CN"/>
        </w:rPr>
        <w:t>；</w:t>
      </w:r>
    </w:p>
    <w:p w:rsidR="00F21A9C" w:rsidRPr="00DA7DE4" w:rsidRDefault="00F21A9C" w:rsidP="00F21A9C">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5</w:t>
      </w:r>
      <w:r>
        <w:rPr>
          <w:rFonts w:asciiTheme="majorEastAsia" w:eastAsiaTheme="majorEastAsia" w:hAnsiTheme="majorEastAsia" w:hint="eastAsia"/>
          <w:sz w:val="24"/>
          <w:szCs w:val="24"/>
          <w:lang w:eastAsia="zh-CN"/>
        </w:rPr>
        <w:t>．</w:t>
      </w:r>
      <w:r w:rsidRPr="00B065F7">
        <w:rPr>
          <w:rFonts w:hint="eastAsia"/>
          <w:sz w:val="24"/>
          <w:szCs w:val="24"/>
          <w:lang w:eastAsia="zh-CN"/>
        </w:rPr>
        <w:t>本项目采用资格后审方式对参选人进行资格审查，经资格审查合格的参选人才可能有</w:t>
      </w:r>
      <w:r>
        <w:rPr>
          <w:rFonts w:hint="eastAsia"/>
          <w:sz w:val="24"/>
          <w:szCs w:val="24"/>
          <w:lang w:eastAsia="zh-CN"/>
        </w:rPr>
        <w:t>机会中选；</w:t>
      </w:r>
    </w:p>
    <w:p w:rsidR="000978A0" w:rsidRPr="00F21A9C" w:rsidRDefault="00F21A9C" w:rsidP="00F21A9C">
      <w:pPr>
        <w:pStyle w:val="10"/>
        <w:spacing w:before="95"/>
        <w:ind w:left="0" w:firstLineChars="200" w:firstLine="480"/>
        <w:rPr>
          <w:b w:val="0"/>
          <w:bCs w:val="0"/>
          <w:sz w:val="24"/>
          <w:lang w:eastAsia="zh-CN"/>
        </w:rPr>
      </w:pPr>
      <w:r w:rsidRPr="00F21A9C">
        <w:rPr>
          <w:rFonts w:asciiTheme="majorEastAsia" w:eastAsiaTheme="majorEastAsia" w:hAnsiTheme="majorEastAsia" w:hint="eastAsia"/>
          <w:b w:val="0"/>
          <w:sz w:val="24"/>
          <w:szCs w:val="24"/>
          <w:lang w:eastAsia="zh-CN"/>
        </w:rPr>
        <w:t>6．</w:t>
      </w:r>
      <w:r w:rsidRPr="00F21A9C">
        <w:rPr>
          <w:rFonts w:hint="eastAsia"/>
          <w:b w:val="0"/>
          <w:sz w:val="24"/>
          <w:lang w:eastAsia="zh-CN"/>
        </w:rPr>
        <w:t>本项目不接受联合体投标。</w:t>
      </w:r>
    </w:p>
    <w:p w:rsidR="00967702" w:rsidRDefault="00DD56C2" w:rsidP="000978A0">
      <w:pPr>
        <w:pStyle w:val="10"/>
        <w:spacing w:before="95"/>
        <w:rPr>
          <w:lang w:eastAsia="zh-CN"/>
        </w:rPr>
      </w:pPr>
      <w:r>
        <w:rPr>
          <w:w w:val="95"/>
          <w:lang w:eastAsia="zh-CN"/>
        </w:rPr>
        <w:t>七、参选保证金</w:t>
      </w:r>
    </w:p>
    <w:p w:rsidR="00967702" w:rsidRDefault="00DD56C2" w:rsidP="005257EA">
      <w:pPr>
        <w:pStyle w:val="10"/>
        <w:spacing w:before="174"/>
        <w:ind w:left="680"/>
        <w:rPr>
          <w:lang w:eastAsia="zh-CN"/>
        </w:rPr>
      </w:pPr>
      <w:r>
        <w:rPr>
          <w:rFonts w:hint="eastAsia"/>
          <w:lang w:eastAsia="zh-CN"/>
        </w:rPr>
        <w:t>本项目无参选保证金。</w:t>
      </w:r>
    </w:p>
    <w:p w:rsidR="00967702" w:rsidRDefault="00DD56C2" w:rsidP="00740A47">
      <w:pPr>
        <w:pStyle w:val="10"/>
        <w:spacing w:before="174" w:line="360" w:lineRule="auto"/>
        <w:rPr>
          <w:lang w:eastAsia="zh-CN"/>
        </w:rPr>
      </w:pPr>
      <w:r>
        <w:rPr>
          <w:w w:val="95"/>
          <w:lang w:eastAsia="zh-CN"/>
        </w:rPr>
        <w:t>八、参选文件的递交</w:t>
      </w:r>
    </w:p>
    <w:p w:rsidR="00967702" w:rsidRDefault="00DD56C2" w:rsidP="00074021">
      <w:pPr>
        <w:pStyle w:val="2"/>
        <w:tabs>
          <w:tab w:val="left" w:pos="6879"/>
        </w:tabs>
        <w:spacing w:before="107" w:line="360" w:lineRule="auto"/>
        <w:ind w:left="118" w:right="106" w:firstLine="480"/>
        <w:rPr>
          <w:lang w:eastAsia="zh-CN"/>
        </w:rPr>
      </w:pPr>
      <w:r>
        <w:rPr>
          <w:lang w:eastAsia="zh-CN"/>
        </w:rPr>
        <w:t>1.参选文件递交的截止时间：</w:t>
      </w:r>
      <w:r w:rsidRPr="00322549">
        <w:rPr>
          <w:rFonts w:hint="eastAsia"/>
          <w:lang w:eastAsia="zh-CN"/>
        </w:rPr>
        <w:t>2019年</w:t>
      </w:r>
      <w:r w:rsidR="00BF301A">
        <w:rPr>
          <w:rFonts w:hint="eastAsia"/>
          <w:lang w:eastAsia="zh-CN"/>
        </w:rPr>
        <w:t>10</w:t>
      </w:r>
      <w:r w:rsidRPr="00322549">
        <w:rPr>
          <w:rFonts w:hint="eastAsia"/>
          <w:lang w:eastAsia="zh-CN"/>
        </w:rPr>
        <w:t>月</w:t>
      </w:r>
      <w:r w:rsidR="00AA1E61">
        <w:rPr>
          <w:rFonts w:hint="eastAsia"/>
          <w:lang w:eastAsia="zh-CN"/>
        </w:rPr>
        <w:t>31</w:t>
      </w:r>
      <w:r w:rsidRPr="00322549">
        <w:rPr>
          <w:rFonts w:hint="eastAsia"/>
          <w:lang w:eastAsia="zh-CN"/>
        </w:rPr>
        <w:t>日</w:t>
      </w:r>
      <w:r w:rsidR="00980519">
        <w:rPr>
          <w:rFonts w:hint="eastAsia"/>
          <w:lang w:eastAsia="zh-CN"/>
        </w:rPr>
        <w:t>1</w:t>
      </w:r>
      <w:r w:rsidR="00AA1E61">
        <w:rPr>
          <w:rFonts w:hint="eastAsia"/>
          <w:lang w:eastAsia="zh-CN"/>
        </w:rPr>
        <w:t>5</w:t>
      </w:r>
      <w:r w:rsidR="00144E45">
        <w:rPr>
          <w:rFonts w:hint="eastAsia"/>
          <w:lang w:eastAsia="zh-CN"/>
        </w:rPr>
        <w:t xml:space="preserve"> </w:t>
      </w:r>
      <w:r w:rsidRPr="00322549">
        <w:rPr>
          <w:rFonts w:hint="eastAsia"/>
          <w:lang w:eastAsia="zh-CN"/>
        </w:rPr>
        <w:t>时</w:t>
      </w:r>
      <w:r w:rsidR="00980519">
        <w:rPr>
          <w:rFonts w:hint="eastAsia"/>
          <w:lang w:eastAsia="zh-CN"/>
        </w:rPr>
        <w:t>30</w:t>
      </w:r>
      <w:r w:rsidRPr="00322549">
        <w:rPr>
          <w:rFonts w:hint="eastAsia"/>
          <w:lang w:eastAsia="zh-CN"/>
        </w:rPr>
        <w:t>分。</w:t>
      </w:r>
    </w:p>
    <w:p w:rsidR="005257EA" w:rsidRDefault="00DD56C2" w:rsidP="00074021">
      <w:pPr>
        <w:pStyle w:val="2"/>
        <w:tabs>
          <w:tab w:val="left" w:pos="6879"/>
        </w:tabs>
        <w:spacing w:before="107" w:line="360" w:lineRule="auto"/>
        <w:ind w:leftChars="272" w:left="3549" w:right="106" w:hangingChars="1225" w:hanging="2951"/>
        <w:rPr>
          <w:spacing w:val="-57"/>
          <w:lang w:eastAsia="zh-CN"/>
        </w:rPr>
      </w:pPr>
      <w:r>
        <w:rPr>
          <w:lang w:eastAsia="zh-CN"/>
        </w:rPr>
        <w:lastRenderedPageBreak/>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5257EA" w:rsidRDefault="00DD56C2" w:rsidP="00074021">
      <w:pPr>
        <w:pStyle w:val="2"/>
        <w:tabs>
          <w:tab w:val="left" w:pos="6879"/>
        </w:tabs>
        <w:spacing w:before="107"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5257EA">
      <w:pPr>
        <w:pStyle w:val="2"/>
        <w:tabs>
          <w:tab w:val="left" w:pos="6879"/>
        </w:tabs>
        <w:spacing w:line="360" w:lineRule="auto"/>
        <w:ind w:leftChars="54" w:left="119" w:right="106" w:firstLineChars="346" w:firstLine="834"/>
        <w:rPr>
          <w:lang w:eastAsia="zh-CN"/>
        </w:rPr>
      </w:pPr>
      <w:r>
        <w:rPr>
          <w:lang w:eastAsia="zh-CN"/>
        </w:rPr>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645F1C">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645F1C">
      <w:pPr>
        <w:pStyle w:val="a3"/>
        <w:spacing w:line="360" w:lineRule="auto"/>
        <w:ind w:left="598"/>
        <w:rPr>
          <w:lang w:eastAsia="zh-CN"/>
        </w:rPr>
      </w:pPr>
      <w:r>
        <w:rPr>
          <w:lang w:eastAsia="zh-CN"/>
        </w:rPr>
        <w:t>3.只允许参选人有一个参选方案，否则将被视为无效参选。</w:t>
      </w:r>
    </w:p>
    <w:p w:rsidR="00645F1C" w:rsidRDefault="00645F1C" w:rsidP="00645F1C">
      <w:pPr>
        <w:pStyle w:val="a3"/>
        <w:spacing w:line="360"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645F1C">
      <w:pPr>
        <w:pStyle w:val="a3"/>
        <w:spacing w:before="21" w:line="360"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645F1C" w:rsidRDefault="00645F1C" w:rsidP="00645F1C">
      <w:pPr>
        <w:pStyle w:val="a3"/>
        <w:spacing w:before="24" w:line="360"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187E02" w:rsidRDefault="00187E02" w:rsidP="00740A47">
      <w:pPr>
        <w:pStyle w:val="10"/>
        <w:spacing w:line="360" w:lineRule="auto"/>
        <w:ind w:left="0" w:firstLineChars="200" w:firstLine="536"/>
        <w:rPr>
          <w:lang w:eastAsia="zh-CN"/>
        </w:rPr>
      </w:pPr>
      <w:r>
        <w:rPr>
          <w:rFonts w:hint="eastAsia"/>
          <w:w w:val="95"/>
          <w:lang w:eastAsia="zh-CN"/>
        </w:rPr>
        <w:t>九</w:t>
      </w:r>
      <w:r>
        <w:rPr>
          <w:w w:val="95"/>
          <w:lang w:eastAsia="zh-CN"/>
        </w:rPr>
        <w:t>、</w:t>
      </w:r>
      <w:r>
        <w:rPr>
          <w:rFonts w:hint="eastAsia"/>
          <w:w w:val="95"/>
          <w:lang w:eastAsia="zh-CN"/>
        </w:rPr>
        <w:t>异议</w:t>
      </w:r>
    </w:p>
    <w:p w:rsidR="00957DAD" w:rsidRDefault="00957DAD"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潜在参选人或参选人及其他利害关系人对比选文件或比选结果有异议的，应当在规定的期限内以书面的形式向比选人提出。</w:t>
      </w:r>
      <w:r w:rsidRPr="00187E02">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6414EB">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6414EB">
      <w:pPr>
        <w:spacing w:line="360" w:lineRule="auto"/>
        <w:ind w:firstLineChars="196" w:firstLine="470"/>
        <w:rPr>
          <w:lang w:eastAsia="zh-CN"/>
        </w:rPr>
      </w:pPr>
      <w:r w:rsidRPr="00187E02">
        <w:rPr>
          <w:rFonts w:hint="eastAsia"/>
          <w:bCs/>
          <w:color w:val="000000"/>
          <w:sz w:val="24"/>
          <w:szCs w:val="24"/>
          <w:lang w:eastAsia="zh-CN"/>
        </w:rPr>
        <w:lastRenderedPageBreak/>
        <w:t>（4）</w:t>
      </w:r>
      <w:r w:rsidRPr="00187E02">
        <w:rPr>
          <w:rFonts w:hint="eastAsia"/>
          <w:bCs/>
          <w:sz w:val="24"/>
          <w:szCs w:val="24"/>
          <w:lang w:eastAsia="zh-CN"/>
        </w:rPr>
        <w:t>超过异议时效的。</w:t>
      </w:r>
    </w:p>
    <w:p w:rsidR="009223A0" w:rsidRDefault="009223A0" w:rsidP="00F87CD7">
      <w:pPr>
        <w:pStyle w:val="10"/>
        <w:spacing w:line="360" w:lineRule="auto"/>
        <w:ind w:left="0" w:firstLineChars="200" w:firstLine="536"/>
        <w:rPr>
          <w:lang w:eastAsia="zh-CN"/>
        </w:rPr>
      </w:pPr>
      <w:r>
        <w:rPr>
          <w:rFonts w:hint="eastAsia"/>
          <w:w w:val="95"/>
          <w:lang w:eastAsia="zh-CN"/>
        </w:rPr>
        <w:t>十</w:t>
      </w:r>
      <w:r>
        <w:rPr>
          <w:w w:val="95"/>
          <w:lang w:eastAsia="zh-CN"/>
        </w:rPr>
        <w:t>、</w:t>
      </w:r>
      <w:r w:rsidRPr="009223A0">
        <w:rPr>
          <w:rFonts w:hint="eastAsia"/>
          <w:lang w:eastAsia="zh-CN"/>
        </w:rPr>
        <w:t>履约担保</w:t>
      </w:r>
    </w:p>
    <w:p w:rsidR="0001333C" w:rsidRDefault="00F87CD7" w:rsidP="00F87CD7">
      <w:pPr>
        <w:snapToGrid w:val="0"/>
        <w:spacing w:line="360" w:lineRule="auto"/>
        <w:ind w:firstLineChars="450" w:firstLine="1080"/>
        <w:rPr>
          <w:sz w:val="24"/>
          <w:szCs w:val="24"/>
          <w:lang w:eastAsia="zh-CN"/>
        </w:rPr>
      </w:pPr>
      <w:r>
        <w:rPr>
          <w:rFonts w:hint="eastAsia"/>
          <w:sz w:val="24"/>
          <w:szCs w:val="24"/>
          <w:lang w:eastAsia="zh-CN"/>
        </w:rPr>
        <w:t>无</w:t>
      </w:r>
    </w:p>
    <w:p w:rsidR="00B85CDD" w:rsidRDefault="00B85CDD" w:rsidP="00740A47">
      <w:pPr>
        <w:pStyle w:val="2"/>
        <w:spacing w:after="240" w:line="460" w:lineRule="exact"/>
        <w:ind w:left="0" w:firstLineChars="200" w:firstLine="459"/>
        <w:rPr>
          <w:lang w:eastAsia="zh-CN"/>
        </w:rPr>
      </w:pPr>
      <w:r>
        <w:rPr>
          <w:rFonts w:hint="eastAsia"/>
          <w:w w:val="95"/>
          <w:lang w:eastAsia="zh-CN"/>
        </w:rPr>
        <w:t>十一</w:t>
      </w:r>
      <w:r>
        <w:rPr>
          <w:w w:val="95"/>
          <w:lang w:eastAsia="zh-CN"/>
        </w:rPr>
        <w:t>、</w:t>
      </w:r>
      <w:r w:rsidRPr="00B85CDD">
        <w:rPr>
          <w:rFonts w:hint="eastAsia"/>
          <w:sz w:val="28"/>
          <w:szCs w:val="28"/>
          <w:lang w:eastAsia="zh-CN"/>
        </w:rPr>
        <w:t>最高控制价及投标报价要求</w:t>
      </w:r>
    </w:p>
    <w:p w:rsidR="00B85CDD" w:rsidRPr="00B85CDD" w:rsidRDefault="00B85CDD" w:rsidP="00B85CDD">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sidR="00F87CD7">
        <w:rPr>
          <w:rFonts w:hint="eastAsia"/>
          <w:bCs/>
          <w:sz w:val="24"/>
          <w:szCs w:val="24"/>
          <w:lang w:eastAsia="zh-CN"/>
        </w:rPr>
        <w:t>2</w:t>
      </w:r>
      <w:r w:rsidR="000978A0">
        <w:rPr>
          <w:rFonts w:hint="eastAsia"/>
          <w:bCs/>
          <w:sz w:val="24"/>
          <w:szCs w:val="24"/>
          <w:lang w:eastAsia="zh-CN"/>
        </w:rPr>
        <w:t>0</w:t>
      </w:r>
      <w:r w:rsidRPr="00B85CDD">
        <w:rPr>
          <w:rFonts w:hint="eastAsia"/>
          <w:bCs/>
          <w:sz w:val="24"/>
          <w:szCs w:val="24"/>
          <w:lang w:eastAsia="zh-CN"/>
        </w:rPr>
        <w:t>万元。参选人所填报的参选总价高于本项目最高限价的，其参选将被评标委员会予以否决</w:t>
      </w:r>
      <w:r w:rsidRPr="00B85CDD">
        <w:rPr>
          <w:rFonts w:hint="eastAsia"/>
          <w:sz w:val="24"/>
          <w:szCs w:val="24"/>
          <w:lang w:eastAsia="zh-CN"/>
        </w:rPr>
        <w:t>。</w:t>
      </w:r>
    </w:p>
    <w:p w:rsidR="00B85CDD" w:rsidRPr="00B85CDD" w:rsidRDefault="00B85CDD" w:rsidP="00B85CDD">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本比选项目采用</w:t>
      </w:r>
      <w:r w:rsidR="000978A0">
        <w:rPr>
          <w:rFonts w:hint="eastAsia"/>
          <w:bCs/>
          <w:sz w:val="24"/>
          <w:szCs w:val="24"/>
          <w:lang w:eastAsia="zh-CN"/>
        </w:rPr>
        <w:t>固定总价方式执行</w:t>
      </w:r>
      <w:r w:rsidRPr="00B85CDD">
        <w:rPr>
          <w:rFonts w:hint="eastAsia"/>
          <w:bCs/>
          <w:sz w:val="24"/>
          <w:szCs w:val="24"/>
          <w:lang w:eastAsia="zh-CN"/>
        </w:rPr>
        <w:t>。</w:t>
      </w:r>
    </w:p>
    <w:p w:rsidR="00B85CDD" w:rsidRPr="00B85CDD" w:rsidRDefault="00B85CDD" w:rsidP="00B85CDD">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w:t>
      </w:r>
      <w:r w:rsidR="000978A0">
        <w:rPr>
          <w:rFonts w:hint="eastAsia"/>
          <w:bCs/>
          <w:sz w:val="24"/>
          <w:szCs w:val="24"/>
          <w:lang w:eastAsia="zh-CN"/>
        </w:rPr>
        <w:t>技术规范书</w:t>
      </w:r>
      <w:r w:rsidRPr="00B85CDD">
        <w:rPr>
          <w:rFonts w:hint="eastAsia"/>
          <w:bCs/>
          <w:sz w:val="24"/>
          <w:szCs w:val="24"/>
          <w:lang w:eastAsia="zh-CN"/>
        </w:rPr>
        <w:t>”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p>
    <w:p w:rsidR="00645F1C" w:rsidRPr="00B85CDD" w:rsidRDefault="00B85CDD" w:rsidP="00E228C6">
      <w:pPr>
        <w:pStyle w:val="1"/>
        <w:spacing w:line="360" w:lineRule="auto"/>
        <w:ind w:firstLineChars="200" w:firstLine="476"/>
        <w:rPr>
          <w:sz w:val="24"/>
          <w:szCs w:val="24"/>
        </w:rPr>
      </w:pPr>
      <w:r w:rsidRPr="00B85CDD">
        <w:rPr>
          <w:rFonts w:hAnsi="宋体" w:hint="eastAsia"/>
          <w:bCs/>
          <w:spacing w:val="-2"/>
          <w:sz w:val="24"/>
          <w:szCs w:val="24"/>
        </w:rPr>
        <w:t>备注：如依据我国法律法规及税收政策，本合同项下服务所涉及的增值税税率发生调整，双方一致同意按照调整后的增值税税率相应调整合同价款。</w:t>
      </w:r>
    </w:p>
    <w:p w:rsidR="00645F1C" w:rsidRPr="00B85CDD" w:rsidRDefault="00645F1C" w:rsidP="00B85CDD">
      <w:pPr>
        <w:pStyle w:val="1"/>
        <w:spacing w:line="360" w:lineRule="auto"/>
      </w:pPr>
    </w:p>
    <w:p w:rsidR="00645F1C" w:rsidRDefault="00645F1C" w:rsidP="00645F1C">
      <w:pPr>
        <w:pStyle w:val="1"/>
      </w:pPr>
    </w:p>
    <w:p w:rsidR="00645F1C" w:rsidRDefault="00645F1C" w:rsidP="00645F1C">
      <w:pPr>
        <w:pStyle w:val="1"/>
      </w:pP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6414EB" w:rsidRDefault="006414EB" w:rsidP="006414EB">
      <w:pPr>
        <w:pStyle w:val="a3"/>
        <w:spacing w:before="3" w:line="360" w:lineRule="auto"/>
        <w:rPr>
          <w:lang w:eastAsia="zh-CN"/>
        </w:rPr>
      </w:pPr>
    </w:p>
    <w:p w:rsidR="00967702" w:rsidRDefault="006414EB" w:rsidP="006414EB">
      <w:pPr>
        <w:pStyle w:val="a3"/>
        <w:spacing w:before="3"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参选人必须提交证明其有资格进行参选和有能力履行合同的资格证明文件，作为参选文件的一部分。</w:t>
      </w:r>
      <w:r w:rsidR="00094E76">
        <w:rPr>
          <w:rFonts w:hint="eastAsia"/>
          <w:lang w:eastAsia="zh-CN"/>
        </w:rPr>
        <w:t>若未提供比选文件所要求的证明文件，可能导致废标的结果。</w:t>
      </w:r>
    </w:p>
    <w:p w:rsidR="00967702" w:rsidRDefault="00DD56C2" w:rsidP="006414EB">
      <w:pPr>
        <w:spacing w:before="15" w:line="360" w:lineRule="auto"/>
        <w:ind w:left="538"/>
        <w:rPr>
          <w:b/>
          <w:sz w:val="28"/>
          <w:lang w:eastAsia="zh-CN"/>
        </w:rPr>
      </w:pPr>
      <w:r>
        <w:rPr>
          <w:b/>
          <w:w w:val="95"/>
          <w:sz w:val="28"/>
          <w:lang w:eastAsia="zh-CN"/>
        </w:rPr>
        <w:t>一、参选文件的组成：</w:t>
      </w:r>
    </w:p>
    <w:p w:rsidR="00967702" w:rsidRDefault="00DD56C2" w:rsidP="00E56F9B">
      <w:pPr>
        <w:pStyle w:val="a3"/>
        <w:spacing w:before="186" w:line="360" w:lineRule="auto"/>
        <w:ind w:left="118" w:right="92" w:firstLine="480"/>
        <w:rPr>
          <w:lang w:eastAsia="zh-CN"/>
        </w:rPr>
      </w:pPr>
      <w:r>
        <w:rPr>
          <w:lang w:eastAsia="zh-CN"/>
        </w:rPr>
        <w:t>①参选单位企业概况（企业简介、经营状况、业绩</w:t>
      </w:r>
      <w:r w:rsidR="006F7BC8">
        <w:rPr>
          <w:rFonts w:hint="eastAsia"/>
          <w:lang w:eastAsia="zh-CN"/>
        </w:rPr>
        <w:t>等</w:t>
      </w:r>
      <w:r>
        <w:rPr>
          <w:lang w:eastAsia="zh-CN"/>
        </w:rPr>
        <w:t>）、营业执照、资质证书、组织机构代码证、税务登记证（经年检或年审合格的）等。</w:t>
      </w:r>
    </w:p>
    <w:p w:rsidR="00967702" w:rsidRDefault="00DD56C2" w:rsidP="00E56F9B">
      <w:pPr>
        <w:pStyle w:val="a3"/>
        <w:spacing w:before="23" w:line="360" w:lineRule="auto"/>
        <w:ind w:left="118" w:right="92" w:firstLine="480"/>
        <w:rPr>
          <w:lang w:eastAsia="zh-CN"/>
        </w:rPr>
      </w:pPr>
      <w:r>
        <w:rPr>
          <w:spacing w:val="-7"/>
          <w:lang w:eastAsia="zh-CN"/>
        </w:rPr>
        <w:t>②有良好</w:t>
      </w:r>
      <w:r w:rsidR="00552E4D">
        <w:rPr>
          <w:rFonts w:hint="eastAsia"/>
          <w:spacing w:val="-7"/>
          <w:lang w:eastAsia="zh-CN"/>
        </w:rPr>
        <w:t>相似</w:t>
      </w:r>
      <w:r w:rsidR="00F87CD7">
        <w:rPr>
          <w:rFonts w:hint="eastAsia"/>
          <w:spacing w:val="-7"/>
          <w:lang w:eastAsia="zh-CN"/>
        </w:rPr>
        <w:t>同类</w:t>
      </w:r>
      <w:r>
        <w:rPr>
          <w:spacing w:val="-7"/>
          <w:lang w:eastAsia="zh-CN"/>
        </w:rPr>
        <w:t>工程</w:t>
      </w:r>
      <w:r w:rsidR="00687836">
        <w:rPr>
          <w:rFonts w:hint="eastAsia"/>
          <w:spacing w:val="-7"/>
          <w:lang w:eastAsia="zh-CN"/>
        </w:rPr>
        <w:t>项目</w:t>
      </w:r>
      <w:r>
        <w:rPr>
          <w:spacing w:val="-7"/>
          <w:lang w:eastAsia="zh-CN"/>
        </w:rPr>
        <w:t>业绩的证明</w:t>
      </w:r>
      <w:r w:rsidR="00687836">
        <w:rPr>
          <w:rFonts w:hint="eastAsia"/>
          <w:spacing w:val="-7"/>
          <w:lang w:eastAsia="zh-CN"/>
        </w:rPr>
        <w:t>，</w:t>
      </w:r>
      <w:r>
        <w:rPr>
          <w:spacing w:val="-5"/>
          <w:lang w:eastAsia="zh-CN"/>
        </w:rPr>
        <w:t>凡弄虚作假的，一经查实，比选人有权取消其中选资格。</w:t>
      </w:r>
    </w:p>
    <w:p w:rsidR="00967702" w:rsidRDefault="00DD56C2" w:rsidP="00E56F9B">
      <w:pPr>
        <w:pStyle w:val="a3"/>
        <w:spacing w:before="26" w:line="360"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rsidP="00E56F9B">
      <w:pPr>
        <w:pStyle w:val="a3"/>
        <w:spacing w:before="26" w:line="360" w:lineRule="auto"/>
        <w:ind w:left="595"/>
        <w:rPr>
          <w:lang w:eastAsia="zh-CN"/>
        </w:rPr>
      </w:pPr>
      <w:r>
        <w:rPr>
          <w:lang w:eastAsia="zh-CN"/>
        </w:rPr>
        <w:t>④提供参选报价表(详见附件</w:t>
      </w:r>
      <w:r w:rsidR="006F7BC8">
        <w:rPr>
          <w:rFonts w:hint="eastAsia"/>
          <w:lang w:eastAsia="zh-CN"/>
        </w:rPr>
        <w:t>二</w:t>
      </w:r>
      <w:r>
        <w:rPr>
          <w:lang w:eastAsia="zh-CN"/>
        </w:rPr>
        <w:t>)。</w:t>
      </w:r>
    </w:p>
    <w:p w:rsidR="00967702" w:rsidRDefault="00DD56C2" w:rsidP="00A867E8">
      <w:pPr>
        <w:pStyle w:val="a3"/>
        <w:spacing w:before="26" w:line="360" w:lineRule="auto"/>
        <w:ind w:left="595"/>
        <w:rPr>
          <w:lang w:eastAsia="zh-CN"/>
        </w:rPr>
      </w:pPr>
      <w:r>
        <w:rPr>
          <w:lang w:eastAsia="zh-CN"/>
        </w:rPr>
        <w:t>⑤以上①至④项内容</w:t>
      </w:r>
      <w:r w:rsidR="00A26BD6">
        <w:rPr>
          <w:rFonts w:hint="eastAsia"/>
          <w:b/>
          <w:bCs/>
          <w:lang w:eastAsia="zh-CN"/>
        </w:rPr>
        <w:t>装订</w:t>
      </w:r>
      <w:r>
        <w:rPr>
          <w:lang w:eastAsia="zh-CN"/>
        </w:rPr>
        <w:t>密封并加盖公章。</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信封上注明“于年月日时之前（指参选规定的开标日期及时间）不准启封”的字样。</w:t>
      </w:r>
      <w:r w:rsidR="001D129E" w:rsidRPr="00A26BD6">
        <w:rPr>
          <w:rFonts w:hint="eastAsia"/>
          <w:b/>
          <w:lang w:eastAsia="zh-CN"/>
        </w:rPr>
        <w:t>（注：报价表须独</w:t>
      </w:r>
      <w:r w:rsidR="006C5136">
        <w:rPr>
          <w:rFonts w:hint="eastAsia"/>
          <w:b/>
          <w:lang w:eastAsia="zh-CN"/>
        </w:rPr>
        <w:t>立</w:t>
      </w:r>
      <w:r w:rsidR="001D129E" w:rsidRPr="00A26BD6">
        <w:rPr>
          <w:rFonts w:hint="eastAsia"/>
          <w:b/>
          <w:lang w:eastAsia="zh-CN"/>
        </w:rPr>
        <w:t>密封）</w:t>
      </w:r>
    </w:p>
    <w:p w:rsidR="00967702" w:rsidRDefault="00DD56C2" w:rsidP="00693209">
      <w:pPr>
        <w:pStyle w:val="10"/>
        <w:rPr>
          <w:lang w:eastAsia="zh-CN"/>
        </w:rPr>
      </w:pPr>
      <w:r>
        <w:rPr>
          <w:w w:val="95"/>
          <w:lang w:eastAsia="zh-CN"/>
        </w:rPr>
        <w:t>二、参选书格式内容</w:t>
      </w:r>
    </w:p>
    <w:p w:rsidR="00967702" w:rsidRDefault="0043796A" w:rsidP="00DB33D7">
      <w:pPr>
        <w:pStyle w:val="a3"/>
        <w:spacing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3A256E" w:rsidRDefault="003A256E" w:rsidP="003A256E">
      <w:pPr>
        <w:pStyle w:val="a3"/>
        <w:spacing w:line="360" w:lineRule="auto"/>
        <w:ind w:firstLineChars="200" w:firstLine="480"/>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sidR="00922B67">
        <w:rPr>
          <w:rFonts w:hint="eastAsia"/>
          <w:u w:val="single"/>
          <w:lang w:eastAsia="zh-CN"/>
        </w:rPr>
        <w:t>3</w:t>
      </w:r>
      <w:r w:rsidRPr="003A256E">
        <w:rPr>
          <w:rFonts w:hint="eastAsia"/>
          <w:u w:val="single"/>
          <w:lang w:eastAsia="zh-CN"/>
        </w:rPr>
        <w:t xml:space="preserve">套 </w:t>
      </w:r>
      <w:r w:rsidRPr="003A256E">
        <w:rPr>
          <w:rFonts w:hint="eastAsia"/>
          <w:lang w:eastAsia="zh-CN"/>
        </w:rPr>
        <w:t>参选文件。</w:t>
      </w:r>
    </w:p>
    <w:p w:rsidR="00967702" w:rsidRDefault="00DD56C2" w:rsidP="00DB33D7">
      <w:pPr>
        <w:pStyle w:val="10"/>
        <w:spacing w:line="360" w:lineRule="auto"/>
        <w:rPr>
          <w:lang w:eastAsia="zh-CN"/>
        </w:rPr>
      </w:pPr>
      <w:r>
        <w:rPr>
          <w:w w:val="95"/>
          <w:lang w:eastAsia="zh-CN"/>
        </w:rPr>
        <w:t>三、参选报价</w:t>
      </w:r>
    </w:p>
    <w:p w:rsidR="00967702" w:rsidRDefault="00DD56C2" w:rsidP="00DB33D7">
      <w:pPr>
        <w:pStyle w:val="a3"/>
        <w:spacing w:line="360" w:lineRule="auto"/>
        <w:ind w:left="119"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rsidP="00A25797">
      <w:pPr>
        <w:pStyle w:val="a3"/>
        <w:spacing w:before="183" w:line="360" w:lineRule="auto"/>
        <w:ind w:leftChars="54" w:left="119" w:right="222" w:firstLineChars="200" w:firstLine="480"/>
        <w:rPr>
          <w:lang w:eastAsia="zh-CN"/>
        </w:rPr>
      </w:pPr>
      <w:r>
        <w:rPr>
          <w:lang w:eastAsia="zh-CN"/>
        </w:rPr>
        <w:t>1.</w:t>
      </w:r>
      <w:r w:rsidR="00285A20">
        <w:rPr>
          <w:spacing w:val="-5"/>
          <w:lang w:eastAsia="zh-CN"/>
        </w:rPr>
        <w:t>参选人</w:t>
      </w:r>
      <w:r>
        <w:rPr>
          <w:spacing w:val="-5"/>
          <w:lang w:eastAsia="zh-CN"/>
        </w:rPr>
        <w:t>承担所有与准备和参加比选有关的费用。</w:t>
      </w:r>
      <w:r w:rsidR="005A4B0B">
        <w:rPr>
          <w:rFonts w:hint="eastAsia"/>
          <w:lang w:eastAsia="zh-CN"/>
        </w:rPr>
        <w:t>无论比选过程中的作法和结果如何，</w:t>
      </w:r>
      <w:r>
        <w:rPr>
          <w:spacing w:val="-5"/>
          <w:lang w:eastAsia="zh-CN"/>
        </w:rPr>
        <w:t>比选机构和比选人均无义务和责任承担这些费用</w:t>
      </w:r>
      <w:r w:rsidR="005A4B0B">
        <w:rPr>
          <w:rFonts w:hint="eastAsia"/>
          <w:spacing w:val="-5"/>
          <w:lang w:eastAsia="zh-CN"/>
        </w:rPr>
        <w:t>，参选</w:t>
      </w:r>
      <w:r w:rsidR="005A4B0B">
        <w:rPr>
          <w:rFonts w:hint="eastAsia"/>
          <w:lang w:eastAsia="zh-CN"/>
        </w:rPr>
        <w:t>人应自行承担所有与参加投标有关的全部费用。</w:t>
      </w:r>
    </w:p>
    <w:p w:rsidR="00967702" w:rsidRDefault="00DD56C2" w:rsidP="00E56F9B">
      <w:pPr>
        <w:pStyle w:val="a3"/>
        <w:spacing w:before="35" w:line="360" w:lineRule="auto"/>
        <w:ind w:left="119" w:right="224" w:firstLine="482"/>
        <w:rPr>
          <w:lang w:eastAsia="zh-CN"/>
        </w:rPr>
      </w:pPr>
      <w:r>
        <w:rPr>
          <w:lang w:eastAsia="zh-CN"/>
        </w:rPr>
        <w:t>2.</w:t>
      </w:r>
      <w:r>
        <w:rPr>
          <w:spacing w:val="-9"/>
          <w:lang w:eastAsia="zh-CN"/>
        </w:rPr>
        <w:t>参选</w:t>
      </w:r>
      <w:r w:rsidR="00285A20">
        <w:rPr>
          <w:rFonts w:hint="eastAsia"/>
          <w:spacing w:val="-9"/>
          <w:lang w:eastAsia="zh-CN"/>
        </w:rPr>
        <w:t>人</w:t>
      </w:r>
      <w:r>
        <w:rPr>
          <w:spacing w:val="-9"/>
          <w:lang w:eastAsia="zh-CN"/>
        </w:rPr>
        <w:t>收到比选文件后，如有疑问需要澄清，请以书面形式在规定时间内报比选人</w:t>
      </w:r>
      <w:r>
        <w:rPr>
          <w:spacing w:val="-9"/>
          <w:lang w:eastAsia="zh-CN"/>
        </w:rPr>
        <w:lastRenderedPageBreak/>
        <w:t>汇总。</w:t>
      </w:r>
    </w:p>
    <w:p w:rsidR="00967702" w:rsidRDefault="00DD56C2" w:rsidP="00E56F9B">
      <w:pPr>
        <w:pStyle w:val="a3"/>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3A256E" w:rsidRDefault="003A256E" w:rsidP="00E228C6">
      <w:pPr>
        <w:pStyle w:val="af2"/>
        <w:spacing w:line="460" w:lineRule="exact"/>
        <w:ind w:leftChars="0" w:left="0" w:firstLineChars="196" w:firstLine="453"/>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Default="001714D2" w:rsidP="00A25797">
      <w:pPr>
        <w:pStyle w:val="a3"/>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Default="00A25797" w:rsidP="00005B9E">
      <w:pPr>
        <w:pStyle w:val="a3"/>
        <w:spacing w:before="35"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154AB" w:rsidRPr="007154AB" w:rsidRDefault="007154AB" w:rsidP="00005B9E">
      <w:pPr>
        <w:pStyle w:val="a3"/>
        <w:spacing w:before="35"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1"/>
      <w:bookmarkEnd w:id="2"/>
      <w:bookmarkEnd w:id="3"/>
      <w:bookmarkEnd w:id="4"/>
      <w:bookmarkEnd w:id="5"/>
      <w:bookmarkEnd w:id="6"/>
      <w:bookmarkEnd w:id="7"/>
      <w:bookmarkEnd w:id="8"/>
      <w:bookmarkEnd w:id="9"/>
    </w:p>
    <w:p w:rsidR="007154AB" w:rsidRDefault="007154AB" w:rsidP="007154AB">
      <w:pPr>
        <w:spacing w:line="480" w:lineRule="exact"/>
        <w:ind w:firstLineChars="200" w:firstLine="480"/>
        <w:rPr>
          <w:rFonts w:cs="黑体"/>
          <w:b/>
          <w:sz w:val="24"/>
          <w:lang w:eastAsia="zh-CN"/>
        </w:rPr>
      </w:pPr>
      <w:r>
        <w:rPr>
          <w:rFonts w:hint="eastAsia"/>
          <w:sz w:val="24"/>
          <w:lang w:eastAsia="zh-CN"/>
        </w:rPr>
        <w:t>7.1 参选人应在参选文件所附的参选报价表上写明参选系统的分项价格和参选总价。</w:t>
      </w:r>
    </w:p>
    <w:p w:rsidR="007154AB" w:rsidRDefault="007154AB" w:rsidP="007154AB">
      <w:pPr>
        <w:spacing w:line="480" w:lineRule="exact"/>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7154AB">
      <w:pPr>
        <w:spacing w:line="500" w:lineRule="exact"/>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7154AB">
      <w:pPr>
        <w:spacing w:line="500" w:lineRule="exact"/>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54AB" w:rsidRDefault="007154AB" w:rsidP="007154AB">
      <w:pPr>
        <w:pStyle w:val="a3"/>
        <w:spacing w:before="35" w:line="360" w:lineRule="auto"/>
        <w:ind w:right="226" w:firstLine="480"/>
        <w:jc w:val="both"/>
        <w:rPr>
          <w:lang w:eastAsia="zh-CN"/>
        </w:rPr>
      </w:pPr>
      <w:r w:rsidRPr="007154AB">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F5E72" w:rsidRDefault="004F5E72" w:rsidP="00005B9E">
      <w:pPr>
        <w:pStyle w:val="a3"/>
        <w:spacing w:before="35"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参选人必须提交证明其有资格进行参选和有能力履行合同的资格证明文件，作为参选文件的一部分。</w:t>
      </w:r>
    </w:p>
    <w:p w:rsidR="00005B9E" w:rsidRDefault="00005B9E" w:rsidP="00005B9E">
      <w:pPr>
        <w:spacing w:line="360" w:lineRule="auto"/>
        <w:ind w:firstLineChars="200" w:firstLine="440"/>
        <w:rPr>
          <w:sz w:val="24"/>
          <w:lang w:eastAsia="zh-CN"/>
        </w:rPr>
      </w:pPr>
      <w:r>
        <w:rPr>
          <w:rFonts w:hint="eastAsia"/>
          <w:lang w:eastAsia="zh-CN"/>
        </w:rPr>
        <w:lastRenderedPageBreak/>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005B9E" w:rsidP="00005B9E">
      <w:pPr>
        <w:pStyle w:val="a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967702" w:rsidRPr="004F5E72" w:rsidRDefault="00967702">
      <w:pPr>
        <w:spacing w:line="357" w:lineRule="auto"/>
        <w:jc w:val="both"/>
        <w:rPr>
          <w:lang w:eastAsia="zh-CN"/>
        </w:rPr>
        <w:sectPr w:rsidR="00967702" w:rsidRPr="004F5E72">
          <w:pgSz w:w="11910" w:h="16840"/>
          <w:pgMar w:top="1500" w:right="1020" w:bottom="740" w:left="1300" w:header="0" w:footer="551" w:gutter="0"/>
          <w:cols w:space="720"/>
        </w:sectPr>
      </w:pPr>
    </w:p>
    <w:p w:rsidR="00967702" w:rsidRDefault="00DD56C2" w:rsidP="00A3094A">
      <w:pPr>
        <w:pStyle w:val="10"/>
        <w:tabs>
          <w:tab w:val="left" w:pos="1488"/>
        </w:tabs>
        <w:spacing w:line="355" w:lineRule="exact"/>
        <w:ind w:left="365"/>
        <w:jc w:val="center"/>
        <w:rPr>
          <w:w w:val="95"/>
          <w:lang w:eastAsia="zh-CN"/>
        </w:rPr>
      </w:pPr>
      <w:r>
        <w:rPr>
          <w:lang w:eastAsia="zh-CN"/>
        </w:rPr>
        <w:lastRenderedPageBreak/>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B002FC" w:rsidRPr="00922B67" w:rsidRDefault="00B002FC" w:rsidP="00B002FC">
      <w:pPr>
        <w:pStyle w:val="10"/>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B002FC" w:rsidRDefault="00B002FC" w:rsidP="00DB4A46">
      <w:pPr>
        <w:pStyle w:val="a3"/>
        <w:spacing w:before="186" w:line="360" w:lineRule="auto"/>
        <w:ind w:left="1" w:firstLineChars="200"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w:t>
      </w:r>
      <w:r>
        <w:rPr>
          <w:rFonts w:hint="eastAsia"/>
          <w:spacing w:val="-5"/>
          <w:lang w:eastAsia="zh-CN"/>
        </w:rPr>
        <w:t>小组</w:t>
      </w:r>
      <w:r>
        <w:rPr>
          <w:spacing w:val="-5"/>
          <w:lang w:eastAsia="zh-CN"/>
        </w:rPr>
        <w:t>负责。</w:t>
      </w:r>
    </w:p>
    <w:p w:rsidR="00B002FC" w:rsidRDefault="00B002FC" w:rsidP="00DB4A46">
      <w:pPr>
        <w:pStyle w:val="a3"/>
        <w:spacing w:before="23" w:line="360" w:lineRule="auto"/>
        <w:ind w:left="1"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B002FC" w:rsidRDefault="00B002FC" w:rsidP="00DB4A46">
      <w:pPr>
        <w:pStyle w:val="a3"/>
        <w:spacing w:line="360" w:lineRule="auto"/>
        <w:ind w:left="1" w:firstLineChars="200" w:firstLine="480"/>
        <w:rPr>
          <w:lang w:eastAsia="zh-CN"/>
        </w:rPr>
      </w:pPr>
      <w:r>
        <w:rPr>
          <w:lang w:eastAsia="zh-CN"/>
        </w:rPr>
        <w:t>3.比选人将做开选记录</w:t>
      </w:r>
    </w:p>
    <w:p w:rsidR="00922B67" w:rsidRPr="000748EA" w:rsidRDefault="00922B67" w:rsidP="00922B67">
      <w:pPr>
        <w:spacing w:before="15"/>
        <w:ind w:left="680"/>
        <w:rPr>
          <w:b/>
          <w:sz w:val="24"/>
          <w:szCs w:val="24"/>
          <w:lang w:eastAsia="zh-CN"/>
        </w:rPr>
      </w:pPr>
      <w:r>
        <w:rPr>
          <w:rFonts w:hint="eastAsia"/>
          <w:b/>
          <w:w w:val="95"/>
          <w:sz w:val="24"/>
          <w:szCs w:val="24"/>
          <w:lang w:eastAsia="zh-CN"/>
        </w:rPr>
        <w:t>二</w:t>
      </w:r>
      <w:r w:rsidRPr="000748EA">
        <w:rPr>
          <w:b/>
          <w:w w:val="95"/>
          <w:sz w:val="24"/>
          <w:szCs w:val="24"/>
          <w:lang w:eastAsia="zh-CN"/>
        </w:rPr>
        <w:t>、规则：</w:t>
      </w:r>
    </w:p>
    <w:p w:rsidR="00922B67" w:rsidRPr="000748EA" w:rsidRDefault="00922B67" w:rsidP="00922B67">
      <w:pPr>
        <w:pStyle w:val="a3"/>
        <w:spacing w:before="210" w:line="360" w:lineRule="auto"/>
        <w:ind w:left="118" w:right="222" w:firstLine="480"/>
        <w:rPr>
          <w:lang w:eastAsia="zh-CN"/>
        </w:rPr>
      </w:pPr>
      <w:r w:rsidRPr="000748EA">
        <w:rPr>
          <w:lang w:eastAsia="zh-CN"/>
        </w:rPr>
        <w:t>1.</w:t>
      </w:r>
      <w:r w:rsidRPr="000748EA">
        <w:rPr>
          <w:spacing w:val="-11"/>
          <w:lang w:eastAsia="zh-CN"/>
        </w:rPr>
        <w:t>比选人在评选时，</w:t>
      </w:r>
      <w:r>
        <w:rPr>
          <w:rFonts w:hint="eastAsia"/>
          <w:spacing w:val="-11"/>
          <w:lang w:eastAsia="zh-CN"/>
        </w:rPr>
        <w:t>对于</w:t>
      </w:r>
      <w:r w:rsidRPr="00430766">
        <w:rPr>
          <w:rFonts w:hint="eastAsia"/>
          <w:lang w:eastAsia="zh-CN"/>
        </w:rPr>
        <w:t>资格审查合格的参选人</w:t>
      </w:r>
      <w:r>
        <w:rPr>
          <w:rFonts w:hint="eastAsia"/>
          <w:lang w:eastAsia="zh-CN"/>
        </w:rPr>
        <w:t>，</w:t>
      </w:r>
      <w:r w:rsidRPr="000748EA">
        <w:rPr>
          <w:spacing w:val="-11"/>
          <w:lang w:eastAsia="zh-CN"/>
        </w:rPr>
        <w:t>中选</w:t>
      </w:r>
      <w:r>
        <w:rPr>
          <w:rFonts w:hint="eastAsia"/>
          <w:spacing w:val="-11"/>
          <w:lang w:eastAsia="zh-CN"/>
        </w:rPr>
        <w:t>人</w:t>
      </w:r>
      <w:r w:rsidRPr="000748EA">
        <w:rPr>
          <w:spacing w:val="-11"/>
          <w:lang w:eastAsia="zh-CN"/>
        </w:rPr>
        <w:t>的报价为比选</w:t>
      </w:r>
      <w:r w:rsidRPr="000748EA">
        <w:rPr>
          <w:rFonts w:hint="eastAsia"/>
          <w:spacing w:val="-11"/>
          <w:lang w:eastAsia="zh-CN"/>
        </w:rPr>
        <w:t>唯一</w:t>
      </w:r>
      <w:r w:rsidRPr="000748EA">
        <w:rPr>
          <w:spacing w:val="-11"/>
          <w:lang w:eastAsia="zh-CN"/>
        </w:rPr>
        <w:t>要件。</w:t>
      </w:r>
    </w:p>
    <w:p w:rsidR="00922B67" w:rsidRPr="000748EA" w:rsidRDefault="00922B67" w:rsidP="00922B67">
      <w:pPr>
        <w:pStyle w:val="a3"/>
        <w:spacing w:before="35" w:line="276" w:lineRule="auto"/>
        <w:ind w:left="598"/>
        <w:rPr>
          <w:lang w:eastAsia="zh-CN"/>
        </w:rPr>
      </w:pPr>
      <w:r w:rsidRPr="000748EA">
        <w:rPr>
          <w:lang w:eastAsia="zh-CN"/>
        </w:rPr>
        <w:t>2.参选人串选、相互勾结故意压低标价以排挤竞争对手的公平竞争的，其参选无效。</w:t>
      </w:r>
    </w:p>
    <w:p w:rsidR="00922B67" w:rsidRPr="000748EA" w:rsidRDefault="00922B67" w:rsidP="00922B67">
      <w:pPr>
        <w:pStyle w:val="a3"/>
        <w:spacing w:before="153" w:line="360" w:lineRule="auto"/>
        <w:ind w:left="118" w:right="92" w:firstLine="480"/>
        <w:rPr>
          <w:lang w:eastAsia="zh-CN"/>
        </w:rPr>
      </w:pPr>
      <w:r w:rsidRPr="000748EA">
        <w:rPr>
          <w:lang w:eastAsia="zh-CN"/>
        </w:rPr>
        <w:t>3.</w:t>
      </w:r>
      <w:r w:rsidRPr="000748EA">
        <w:rPr>
          <w:spacing w:val="-8"/>
          <w:lang w:eastAsia="zh-CN"/>
        </w:rPr>
        <w:t>替补候选人的设定与使用：在合同签订前，比选单位发现参选人的参选报价或供货</w:t>
      </w:r>
      <w:r w:rsidRPr="000748EA">
        <w:rPr>
          <w:spacing w:val="-12"/>
          <w:lang w:eastAsia="zh-CN"/>
        </w:rPr>
        <w:t>范围有缺漏、实际应标产品或服务存在重大偏差、或参选材料存在欺诈行为时、或参选人</w:t>
      </w:r>
      <w:r w:rsidRPr="000748EA">
        <w:rPr>
          <w:spacing w:val="-22"/>
          <w:lang w:eastAsia="zh-CN"/>
        </w:rPr>
        <w:t>因不可抗力或自身原因不能履行合同的，将有理由取消中选人资格，保留依法追究的权利； 并将依法确定排名第二名的中选候选人为本项目的中选人。</w:t>
      </w:r>
    </w:p>
    <w:p w:rsidR="00922B67" w:rsidRPr="000748EA" w:rsidRDefault="00922B67" w:rsidP="00922B67">
      <w:pPr>
        <w:pStyle w:val="10"/>
        <w:spacing w:before="83"/>
        <w:rPr>
          <w:sz w:val="24"/>
          <w:szCs w:val="24"/>
          <w:lang w:eastAsia="zh-CN"/>
        </w:rPr>
      </w:pPr>
      <w:r>
        <w:rPr>
          <w:rFonts w:hint="eastAsia"/>
          <w:w w:val="95"/>
          <w:sz w:val="24"/>
          <w:szCs w:val="24"/>
          <w:lang w:eastAsia="zh-CN"/>
        </w:rPr>
        <w:t>三</w:t>
      </w:r>
      <w:r w:rsidRPr="000748EA">
        <w:rPr>
          <w:w w:val="95"/>
          <w:sz w:val="24"/>
          <w:szCs w:val="24"/>
          <w:lang w:eastAsia="zh-CN"/>
        </w:rPr>
        <w:t>、资格审查：</w:t>
      </w:r>
    </w:p>
    <w:p w:rsidR="00922B67" w:rsidRPr="000748EA" w:rsidRDefault="00922B67" w:rsidP="00922B67">
      <w:pPr>
        <w:pStyle w:val="a3"/>
        <w:spacing w:before="211" w:line="360" w:lineRule="auto"/>
        <w:ind w:left="118" w:right="226" w:firstLine="480"/>
        <w:jc w:val="both"/>
        <w:rPr>
          <w:lang w:eastAsia="zh-CN"/>
        </w:rPr>
      </w:pPr>
      <w:r w:rsidRPr="000748EA">
        <w:rPr>
          <w:spacing w:val="-5"/>
          <w:lang w:eastAsia="zh-CN"/>
        </w:rPr>
        <w:t>由比选人依法组建的评选</w:t>
      </w:r>
      <w:r w:rsidR="00A86721">
        <w:rPr>
          <w:rFonts w:hint="eastAsia"/>
          <w:spacing w:val="-5"/>
          <w:lang w:eastAsia="zh-CN"/>
        </w:rPr>
        <w:t>小组</w:t>
      </w:r>
      <w:r w:rsidRPr="000748EA">
        <w:rPr>
          <w:spacing w:val="-5"/>
          <w:lang w:eastAsia="zh-CN"/>
        </w:rPr>
        <w:t>将按照第二章比选须知第六点“参选人资格”的要求</w:t>
      </w:r>
      <w:r w:rsidRPr="000748EA">
        <w:rPr>
          <w:spacing w:val="-11"/>
          <w:lang w:eastAsia="zh-CN"/>
        </w:rPr>
        <w:t>对参选人进行资格审查，以确定是否为符合比选文件规定要求的合格参选人，同时，评选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sidR="00A86721">
        <w:rPr>
          <w:rFonts w:hint="eastAsia"/>
          <w:spacing w:val="-18"/>
          <w:lang w:eastAsia="zh-CN"/>
        </w:rPr>
        <w:t>小组</w:t>
      </w:r>
      <w:r w:rsidRPr="000748EA">
        <w:rPr>
          <w:spacing w:val="-18"/>
          <w:lang w:eastAsia="zh-CN"/>
        </w:rPr>
        <w:t>予以否决。</w:t>
      </w:r>
    </w:p>
    <w:p w:rsidR="00922B67" w:rsidRPr="000748EA" w:rsidRDefault="00922B67" w:rsidP="00922B67">
      <w:pPr>
        <w:spacing w:before="83"/>
        <w:ind w:left="598"/>
        <w:rPr>
          <w:b/>
          <w:sz w:val="24"/>
          <w:szCs w:val="24"/>
          <w:lang w:eastAsia="zh-CN"/>
        </w:rPr>
      </w:pPr>
      <w:r>
        <w:rPr>
          <w:rFonts w:hint="eastAsia"/>
          <w:w w:val="95"/>
          <w:sz w:val="24"/>
          <w:szCs w:val="24"/>
          <w:lang w:eastAsia="zh-CN"/>
        </w:rPr>
        <w:t>四</w:t>
      </w:r>
      <w:r w:rsidRPr="000748EA">
        <w:rPr>
          <w:w w:val="95"/>
          <w:sz w:val="24"/>
          <w:szCs w:val="24"/>
          <w:lang w:eastAsia="zh-CN"/>
        </w:rPr>
        <w:t>、</w:t>
      </w:r>
      <w:r w:rsidRPr="000748EA">
        <w:rPr>
          <w:b/>
          <w:w w:val="95"/>
          <w:sz w:val="24"/>
          <w:szCs w:val="24"/>
          <w:lang w:eastAsia="zh-CN"/>
        </w:rPr>
        <w:t>评选办法：</w:t>
      </w:r>
    </w:p>
    <w:p w:rsidR="00922B67" w:rsidRPr="000748EA" w:rsidRDefault="00922B67" w:rsidP="00922B67">
      <w:pPr>
        <w:pStyle w:val="a3"/>
        <w:spacing w:before="210" w:line="360" w:lineRule="auto"/>
        <w:ind w:left="120" w:right="222" w:firstLine="520"/>
        <w:rPr>
          <w:lang w:eastAsia="zh-CN"/>
        </w:rPr>
      </w:pPr>
      <w:r w:rsidRPr="000748EA">
        <w:rPr>
          <w:lang w:eastAsia="zh-CN"/>
        </w:rPr>
        <w:t>评选</w:t>
      </w:r>
      <w:r w:rsidR="00A86721">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sidRPr="000748EA">
        <w:rPr>
          <w:rFonts w:hint="eastAsia"/>
          <w:lang w:eastAsia="zh-CN"/>
        </w:rPr>
        <w:t>，在控制价格</w:t>
      </w:r>
      <w:r>
        <w:rPr>
          <w:rFonts w:hint="eastAsia"/>
          <w:lang w:eastAsia="zh-CN"/>
        </w:rPr>
        <w:t>（</w:t>
      </w:r>
      <w:r w:rsidR="00F87CD7">
        <w:rPr>
          <w:rFonts w:hint="eastAsia"/>
          <w:lang w:eastAsia="zh-CN"/>
        </w:rPr>
        <w:t>2</w:t>
      </w:r>
      <w:r w:rsidR="00A86721">
        <w:rPr>
          <w:rFonts w:hint="eastAsia"/>
          <w:lang w:eastAsia="zh-CN"/>
        </w:rPr>
        <w:t>00000</w:t>
      </w:r>
      <w:r>
        <w:rPr>
          <w:rFonts w:hint="eastAsia"/>
          <w:lang w:eastAsia="zh-CN"/>
        </w:rPr>
        <w:t>.00元）</w:t>
      </w:r>
      <w:r w:rsidRPr="000748EA">
        <w:rPr>
          <w:rFonts w:hint="eastAsia"/>
          <w:lang w:eastAsia="zh-CN"/>
        </w:rPr>
        <w:t>范围内，报价最低者作为第一候选人，次之为第二候选人。</w:t>
      </w:r>
    </w:p>
    <w:p w:rsidR="00922B67" w:rsidRPr="000748EA" w:rsidRDefault="00922B67" w:rsidP="00A86721">
      <w:pPr>
        <w:spacing w:before="15"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922B67" w:rsidRPr="000748EA" w:rsidRDefault="00922B67" w:rsidP="00A86721">
      <w:pPr>
        <w:pStyle w:val="a3"/>
        <w:spacing w:line="360" w:lineRule="auto"/>
        <w:ind w:left="698"/>
        <w:rPr>
          <w:lang w:eastAsia="zh-CN"/>
        </w:rPr>
      </w:pPr>
      <w:r w:rsidRPr="000748EA">
        <w:rPr>
          <w:lang w:eastAsia="zh-CN"/>
        </w:rPr>
        <w:t>1.对比选文件提出的实质性要求和条件，参选文件未能在实质上响应的。</w:t>
      </w:r>
    </w:p>
    <w:p w:rsidR="00922B67" w:rsidRPr="000748EA" w:rsidRDefault="00922B67" w:rsidP="00A86721">
      <w:pPr>
        <w:pStyle w:val="a3"/>
        <w:spacing w:line="360" w:lineRule="auto"/>
        <w:ind w:left="698"/>
        <w:rPr>
          <w:lang w:eastAsia="zh-CN"/>
        </w:rPr>
      </w:pPr>
      <w:r w:rsidRPr="000748EA">
        <w:rPr>
          <w:lang w:eastAsia="zh-CN"/>
        </w:rPr>
        <w:t>2.参选文件存在重大偏差的。</w:t>
      </w:r>
    </w:p>
    <w:p w:rsidR="00922B67" w:rsidRPr="000748EA" w:rsidRDefault="00922B67" w:rsidP="00A86721">
      <w:pPr>
        <w:pStyle w:val="a3"/>
        <w:spacing w:line="360" w:lineRule="auto"/>
        <w:ind w:left="698"/>
        <w:rPr>
          <w:lang w:eastAsia="zh-CN"/>
        </w:rPr>
      </w:pPr>
      <w:r w:rsidRPr="000748EA">
        <w:rPr>
          <w:rFonts w:hint="eastAsia"/>
          <w:lang w:eastAsia="zh-CN"/>
        </w:rPr>
        <w:t>3</w:t>
      </w:r>
      <w:r w:rsidRPr="000748EA">
        <w:rPr>
          <w:lang w:eastAsia="zh-CN"/>
        </w:rPr>
        <w:t>.违反规定影响开选评选工作或采取其他方式对比选人施加影响的。</w:t>
      </w:r>
    </w:p>
    <w:p w:rsidR="00922B67" w:rsidRPr="00A86721" w:rsidRDefault="00922B67" w:rsidP="00A86721">
      <w:pPr>
        <w:pStyle w:val="10"/>
        <w:tabs>
          <w:tab w:val="left" w:pos="1632"/>
        </w:tabs>
        <w:spacing w:line="360" w:lineRule="auto"/>
        <w:ind w:leftChars="167" w:left="367" w:firstLineChars="150" w:firstLine="36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922B67" w:rsidRDefault="00922B67" w:rsidP="00A86721">
      <w:pPr>
        <w:pStyle w:val="10"/>
        <w:tabs>
          <w:tab w:val="left" w:pos="1632"/>
        </w:tabs>
        <w:spacing w:line="360" w:lineRule="auto"/>
        <w:ind w:left="367" w:firstLineChars="1200" w:firstLine="3373"/>
        <w:jc w:val="both"/>
        <w:rPr>
          <w:lang w:eastAsia="zh-CN"/>
        </w:rPr>
      </w:pPr>
    </w:p>
    <w:p w:rsidR="00A86721" w:rsidRDefault="00A86721" w:rsidP="00A86721">
      <w:pPr>
        <w:rPr>
          <w:lang w:eastAsia="zh-CN"/>
        </w:rPr>
      </w:pPr>
    </w:p>
    <w:p w:rsidR="00A86721" w:rsidRPr="00A86721" w:rsidRDefault="00A86721" w:rsidP="00A86721">
      <w:pPr>
        <w:pStyle w:val="1"/>
      </w:pPr>
    </w:p>
    <w:p w:rsidR="00967702" w:rsidRDefault="00DD56C2" w:rsidP="00922B67">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243784">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243784">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 xml:space="preserve">中选通知对比选人和参选人具有法律效力。中选单位需在比选人通知中选后 </w:t>
      </w:r>
      <w:r>
        <w:rPr>
          <w:lang w:eastAsia="zh-CN"/>
        </w:rPr>
        <w:t>1</w:t>
      </w:r>
      <w:r w:rsidR="00AF2AD1">
        <w:rPr>
          <w:rFonts w:hint="eastAsia"/>
          <w:lang w:eastAsia="zh-CN"/>
        </w:rPr>
        <w:t>5</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6A430A" w:rsidP="00AF2AD1">
      <w:pPr>
        <w:pStyle w:val="1"/>
        <w:spacing w:line="360" w:lineRule="auto"/>
        <w:ind w:firstLine="437"/>
        <w:rPr>
          <w:sz w:val="24"/>
          <w:szCs w:val="24"/>
        </w:rPr>
      </w:pPr>
      <w:r>
        <w:rPr>
          <w:rFonts w:hint="eastAsia"/>
          <w:sz w:val="24"/>
          <w:szCs w:val="24"/>
        </w:rPr>
        <w:t>9.</w:t>
      </w:r>
      <w:r w:rsidRPr="00FE0EAD">
        <w:rPr>
          <w:rFonts w:hint="eastAsia"/>
        </w:rPr>
        <w:t xml:space="preserve"> </w:t>
      </w:r>
      <w:r w:rsidRPr="006A430A">
        <w:rPr>
          <w:rFonts w:hint="eastAsia"/>
          <w:sz w:val="24"/>
          <w:szCs w:val="24"/>
        </w:rPr>
        <w:t>比选人将根据本公司具体子公司情况，与中选人签订权利和义务转让协议书。</w:t>
      </w:r>
    </w:p>
    <w:p w:rsidR="00533D5B" w:rsidRPr="00533D5B" w:rsidRDefault="00533D5B" w:rsidP="00533D5B">
      <w:pPr>
        <w:pStyle w:val="1"/>
        <w:sectPr w:rsidR="00533D5B" w:rsidRPr="00533D5B">
          <w:footerReference w:type="default" r:id="rId10"/>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932E5D">
        <w:rPr>
          <w:rFonts w:hint="eastAsia"/>
          <w:u w:val="single"/>
          <w:lang w:eastAsia="zh-CN"/>
        </w:rPr>
        <w:t>热电厂</w:t>
      </w:r>
      <w:r w:rsidR="00F87CD7" w:rsidRPr="00AA2967">
        <w:rPr>
          <w:rFonts w:asciiTheme="majorEastAsia" w:eastAsiaTheme="majorEastAsia" w:hAnsiTheme="majorEastAsia" w:hint="eastAsia"/>
          <w:u w:val="single"/>
          <w:lang w:eastAsia="zh-CN"/>
        </w:rPr>
        <w:t>10kV综保装置对时改造</w:t>
      </w:r>
      <w:r w:rsidR="00E83940" w:rsidRPr="000566C1">
        <w:rPr>
          <w:rFonts w:asciiTheme="majorEastAsia" w:eastAsiaTheme="majorEastAsia" w:hAnsiTheme="majorEastAsia" w:hint="eastAsia"/>
          <w:u w:val="single"/>
          <w:lang w:eastAsia="zh-CN"/>
        </w:rPr>
        <w:t>项目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967702" w:rsidRDefault="00967702" w:rsidP="008A4205">
      <w:pPr>
        <w:pStyle w:val="a3"/>
        <w:spacing w:line="360" w:lineRule="auto"/>
        <w:rPr>
          <w:rFonts w:ascii="Times New Roman"/>
          <w:b/>
          <w:bCs/>
          <w:lang w:eastAsia="zh-CN"/>
        </w:rPr>
      </w:pPr>
    </w:p>
    <w:p w:rsidR="007646B1" w:rsidRPr="007215C2" w:rsidRDefault="007646B1" w:rsidP="007646B1">
      <w:pPr>
        <w:jc w:val="center"/>
        <w:rPr>
          <w:rFonts w:ascii="Arial" w:hAnsi="Arial" w:cs="Arial"/>
          <w:b/>
          <w:sz w:val="32"/>
          <w:szCs w:val="32"/>
          <w:lang w:eastAsia="zh-CN"/>
        </w:rPr>
      </w:pPr>
      <w:r>
        <w:rPr>
          <w:rFonts w:ascii="Arial" w:hAnsi="Arial" w:cs="Arial" w:hint="eastAsia"/>
          <w:b/>
          <w:sz w:val="32"/>
          <w:szCs w:val="32"/>
          <w:lang w:eastAsia="zh-CN"/>
        </w:rPr>
        <w:t>热电厂</w:t>
      </w:r>
      <w:r w:rsidR="00316147" w:rsidRPr="00316147">
        <w:rPr>
          <w:rFonts w:asciiTheme="majorEastAsia" w:eastAsiaTheme="majorEastAsia" w:hAnsiTheme="majorEastAsia" w:hint="eastAsia"/>
          <w:b/>
          <w:sz w:val="32"/>
          <w:szCs w:val="32"/>
          <w:lang w:eastAsia="zh-CN"/>
        </w:rPr>
        <w:t>10kV综保装置对时改造</w:t>
      </w:r>
      <w:r>
        <w:rPr>
          <w:rFonts w:ascii="Arial" w:hAnsi="Arial" w:cs="Arial" w:hint="eastAsia"/>
          <w:b/>
          <w:sz w:val="32"/>
          <w:szCs w:val="32"/>
          <w:lang w:eastAsia="zh-CN"/>
        </w:rPr>
        <w:t>工程</w:t>
      </w:r>
      <w:r w:rsidRPr="00B36D25">
        <w:rPr>
          <w:rFonts w:ascii="Arial" w:hAnsi="Arial" w:cs="Arial"/>
          <w:b/>
          <w:sz w:val="32"/>
          <w:szCs w:val="32"/>
          <w:lang w:eastAsia="zh-CN"/>
        </w:rPr>
        <w:t>合同</w:t>
      </w:r>
    </w:p>
    <w:p w:rsidR="007646B1" w:rsidRPr="00172FEC" w:rsidRDefault="007646B1" w:rsidP="007646B1">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合同编号：</w:t>
      </w:r>
      <w:r w:rsidRPr="00172FEC">
        <w:rPr>
          <w:rFonts w:cs="Arial"/>
          <w:sz w:val="24"/>
          <w:lang w:eastAsia="zh-CN"/>
        </w:rPr>
        <w:t xml:space="preserve"> </w:t>
      </w:r>
    </w:p>
    <w:p w:rsidR="007646B1" w:rsidRPr="000C3106" w:rsidRDefault="007646B1" w:rsidP="007646B1">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年    月    日</w:t>
      </w:r>
      <w:r w:rsidRPr="00172FEC">
        <w:rPr>
          <w:rFonts w:cs="Arial" w:hint="eastAsia"/>
          <w:sz w:val="24"/>
          <w:lang w:eastAsia="zh-CN"/>
        </w:rPr>
        <w:t xml:space="preserve"> </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发包人(甲方)：</w:t>
      </w:r>
      <w:r w:rsidR="00342D1B">
        <w:rPr>
          <w:rFonts w:asciiTheme="majorEastAsia" w:eastAsiaTheme="majorEastAsia" w:hAnsiTheme="majorEastAsia" w:hint="eastAsia"/>
          <w:color w:val="3C3C3C"/>
        </w:rPr>
        <w:t>腾龙芳烃</w:t>
      </w:r>
      <w:r>
        <w:rPr>
          <w:rFonts w:asciiTheme="majorEastAsia" w:eastAsiaTheme="majorEastAsia" w:hAnsiTheme="majorEastAsia" w:hint="eastAsia"/>
          <w:color w:val="3C3C3C"/>
        </w:rPr>
        <w:t>（漳州）有限公司</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承包人(乙方)：</w:t>
      </w:r>
      <w:r w:rsidR="00342D1B" w:rsidRPr="000C3106">
        <w:rPr>
          <w:rFonts w:asciiTheme="majorEastAsia" w:eastAsiaTheme="majorEastAsia" w:hAnsiTheme="majorEastAsia"/>
          <w:color w:val="3C3C3C"/>
        </w:rPr>
        <w:t xml:space="preserve"> </w:t>
      </w:r>
    </w:p>
    <w:p w:rsidR="007646B1" w:rsidRPr="000C3106" w:rsidRDefault="007646B1" w:rsidP="007646B1">
      <w:pPr>
        <w:pStyle w:val="af5"/>
        <w:spacing w:before="0" w:beforeAutospacing="0" w:after="0" w:afterAutospacing="0" w:line="360" w:lineRule="auto"/>
        <w:ind w:firstLineChars="200" w:firstLine="480"/>
        <w:rPr>
          <w:rFonts w:asciiTheme="majorEastAsia" w:eastAsiaTheme="majorEastAsia" w:hAnsiTheme="majorEastAsia"/>
          <w:color w:val="3C3C3C"/>
        </w:rPr>
      </w:pPr>
      <w:r w:rsidRPr="000C3106">
        <w:rPr>
          <w:rFonts w:asciiTheme="majorEastAsia" w:eastAsiaTheme="majorEastAsia" w:hAnsiTheme="majorEastAsia" w:hint="eastAsia"/>
          <w:color w:val="3C3C3C"/>
        </w:rPr>
        <w:t>根据《中华人民共和国合同法》规定，及其他有关法律、行政法规，遵循平等、自愿、公平和诚实信用的原则，结合本工程具体情况，双方就</w:t>
      </w:r>
      <w:r w:rsidR="00342D1B">
        <w:rPr>
          <w:rFonts w:asciiTheme="majorEastAsia" w:eastAsiaTheme="majorEastAsia" w:hAnsiTheme="majorEastAsia" w:hint="eastAsia"/>
          <w:color w:val="3C3C3C"/>
        </w:rPr>
        <w:t>热电厂</w:t>
      </w:r>
      <w:r w:rsidR="00AE0E70">
        <w:rPr>
          <w:rFonts w:asciiTheme="majorEastAsia" w:eastAsiaTheme="majorEastAsia" w:hAnsiTheme="majorEastAsia" w:hint="eastAsia"/>
          <w:color w:val="3C3C3C"/>
        </w:rPr>
        <w:t>10KV综保装置对时</w:t>
      </w:r>
      <w:r w:rsidR="00342D1B">
        <w:rPr>
          <w:rFonts w:asciiTheme="majorEastAsia" w:eastAsiaTheme="majorEastAsia" w:hAnsiTheme="majorEastAsia" w:hint="eastAsia"/>
          <w:color w:val="3C3C3C"/>
        </w:rPr>
        <w:t>改造</w:t>
      </w:r>
      <w:r w:rsidRPr="000C3106">
        <w:rPr>
          <w:rFonts w:asciiTheme="majorEastAsia" w:eastAsiaTheme="majorEastAsia" w:hAnsiTheme="majorEastAsia" w:hint="eastAsia"/>
          <w:color w:val="3C3C3C"/>
        </w:rPr>
        <w:t>工程协商一致，订立本合同。</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一、工程概况</w:t>
      </w:r>
    </w:p>
    <w:p w:rsidR="007646B1"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1、工程名称：</w:t>
      </w:r>
      <w:r w:rsidR="00342D1B">
        <w:rPr>
          <w:rFonts w:asciiTheme="majorEastAsia" w:eastAsiaTheme="majorEastAsia" w:hAnsiTheme="majorEastAsia" w:hint="eastAsia"/>
          <w:color w:val="3C3C3C"/>
        </w:rPr>
        <w:t>热电厂</w:t>
      </w:r>
      <w:r w:rsidR="00316147" w:rsidRPr="00316147">
        <w:rPr>
          <w:rFonts w:asciiTheme="majorEastAsia" w:eastAsiaTheme="majorEastAsia" w:hAnsiTheme="majorEastAsia" w:hint="eastAsia"/>
        </w:rPr>
        <w:t>10kV综保装置对时改造</w:t>
      </w:r>
      <w:r>
        <w:rPr>
          <w:rFonts w:asciiTheme="majorEastAsia" w:eastAsiaTheme="majorEastAsia" w:hAnsiTheme="majorEastAsia" w:hint="eastAsia"/>
          <w:color w:val="3C3C3C"/>
        </w:rPr>
        <w:t>工程</w:t>
      </w:r>
    </w:p>
    <w:p w:rsidR="007646B1"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2、工程地址：</w:t>
      </w:r>
      <w:r>
        <w:rPr>
          <w:rFonts w:asciiTheme="majorEastAsia" w:eastAsiaTheme="majorEastAsia" w:hAnsiTheme="majorEastAsia" w:hint="eastAsia"/>
          <w:color w:val="3C3C3C"/>
        </w:rPr>
        <w:t>福建省漳州市漳浦县古雷开发区腾龙路86号</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二、</w:t>
      </w:r>
      <w:r w:rsidR="006837AD">
        <w:rPr>
          <w:rFonts w:asciiTheme="majorEastAsia" w:eastAsiaTheme="majorEastAsia" w:hAnsiTheme="majorEastAsia" w:hint="eastAsia"/>
          <w:color w:val="3C3C3C"/>
        </w:rPr>
        <w:t>改造工程</w:t>
      </w:r>
      <w:r w:rsidRPr="000C3106">
        <w:rPr>
          <w:rFonts w:asciiTheme="majorEastAsia" w:eastAsiaTheme="majorEastAsia" w:hAnsiTheme="majorEastAsia" w:hint="eastAsia"/>
          <w:color w:val="3C3C3C"/>
        </w:rPr>
        <w:t>内容</w:t>
      </w:r>
    </w:p>
    <w:p w:rsidR="007646B1" w:rsidRPr="000C3106" w:rsidRDefault="006837AD" w:rsidP="007646B1">
      <w:pPr>
        <w:pStyle w:val="af5"/>
        <w:spacing w:before="0" w:beforeAutospacing="0" w:after="0" w:afterAutospacing="0" w:line="360" w:lineRule="auto"/>
        <w:ind w:firstLineChars="200" w:firstLine="480"/>
        <w:rPr>
          <w:rFonts w:asciiTheme="majorEastAsia" w:eastAsiaTheme="majorEastAsia" w:hAnsiTheme="majorEastAsia"/>
          <w:color w:val="3C3C3C"/>
        </w:rPr>
      </w:pPr>
      <w:r>
        <w:rPr>
          <w:rFonts w:asciiTheme="majorEastAsia" w:eastAsiaTheme="majorEastAsia" w:hAnsiTheme="majorEastAsia" w:hint="eastAsia"/>
          <w:color w:val="3C3C3C"/>
        </w:rPr>
        <w:t>热电厂</w:t>
      </w:r>
      <w:r w:rsidR="00316147" w:rsidRPr="00316147">
        <w:rPr>
          <w:rFonts w:asciiTheme="majorEastAsia" w:eastAsiaTheme="majorEastAsia" w:hAnsiTheme="majorEastAsia" w:hint="eastAsia"/>
        </w:rPr>
        <w:t>10kV综保装置对时改造</w:t>
      </w:r>
      <w:r w:rsidR="007646B1">
        <w:rPr>
          <w:rFonts w:asciiTheme="majorEastAsia" w:eastAsiaTheme="majorEastAsia" w:hAnsiTheme="majorEastAsia" w:hint="eastAsia"/>
          <w:color w:val="3C3C3C"/>
        </w:rPr>
        <w:t>工程，详见附件1技术</w:t>
      </w:r>
      <w:r>
        <w:rPr>
          <w:rFonts w:asciiTheme="majorEastAsia" w:eastAsiaTheme="majorEastAsia" w:hAnsiTheme="majorEastAsia" w:hint="eastAsia"/>
          <w:color w:val="3C3C3C"/>
        </w:rPr>
        <w:t>规范</w:t>
      </w:r>
      <w:r w:rsidR="007646B1">
        <w:rPr>
          <w:rFonts w:asciiTheme="majorEastAsia" w:eastAsiaTheme="majorEastAsia" w:hAnsiTheme="majorEastAsia" w:hint="eastAsia"/>
          <w:color w:val="3C3C3C"/>
        </w:rPr>
        <w:t>书</w:t>
      </w:r>
      <w:r>
        <w:rPr>
          <w:rFonts w:asciiTheme="majorEastAsia" w:eastAsiaTheme="majorEastAsia" w:hAnsiTheme="majorEastAsia" w:hint="eastAsia"/>
          <w:color w:val="3C3C3C"/>
        </w:rPr>
        <w:t>。</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三、</w:t>
      </w:r>
      <w:r w:rsidR="006837AD">
        <w:rPr>
          <w:rFonts w:asciiTheme="majorEastAsia" w:eastAsiaTheme="majorEastAsia" w:hAnsiTheme="majorEastAsia" w:hint="eastAsia"/>
          <w:color w:val="3C3C3C"/>
        </w:rPr>
        <w:t>开关柜改造</w:t>
      </w:r>
      <w:r w:rsidRPr="000C3106">
        <w:rPr>
          <w:rFonts w:asciiTheme="majorEastAsia" w:eastAsiaTheme="majorEastAsia" w:hAnsiTheme="majorEastAsia" w:hint="eastAsia"/>
          <w:color w:val="3C3C3C"/>
        </w:rPr>
        <w:t>工期</w:t>
      </w:r>
    </w:p>
    <w:p w:rsidR="007646B1" w:rsidRPr="000C3106" w:rsidRDefault="006837AD" w:rsidP="006837AD">
      <w:pPr>
        <w:pStyle w:val="af5"/>
        <w:spacing w:before="0" w:beforeAutospacing="0" w:after="0" w:afterAutospacing="0" w:line="360" w:lineRule="auto"/>
        <w:ind w:firstLineChars="200" w:firstLine="480"/>
        <w:rPr>
          <w:rFonts w:asciiTheme="majorEastAsia" w:eastAsiaTheme="majorEastAsia" w:hAnsiTheme="majorEastAsia"/>
          <w:color w:val="3C3C3C"/>
        </w:rPr>
      </w:pPr>
      <w:r>
        <w:rPr>
          <w:rFonts w:asciiTheme="majorEastAsia" w:eastAsiaTheme="majorEastAsia" w:hAnsiTheme="majorEastAsia" w:hint="eastAsia"/>
          <w:color w:val="3C3C3C"/>
        </w:rPr>
        <w:t>合同生效后</w:t>
      </w:r>
      <w:r w:rsidR="00316147">
        <w:rPr>
          <w:rFonts w:asciiTheme="majorEastAsia" w:eastAsiaTheme="majorEastAsia" w:hAnsiTheme="majorEastAsia" w:hint="eastAsia"/>
          <w:color w:val="3C3C3C"/>
        </w:rPr>
        <w:t>9</w:t>
      </w:r>
      <w:r>
        <w:rPr>
          <w:rFonts w:asciiTheme="majorEastAsia" w:eastAsiaTheme="majorEastAsia" w:hAnsiTheme="majorEastAsia" w:hint="eastAsia"/>
          <w:color w:val="3C3C3C"/>
        </w:rPr>
        <w:t>0天</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四、</w:t>
      </w:r>
      <w:r>
        <w:rPr>
          <w:rFonts w:asciiTheme="majorEastAsia" w:eastAsiaTheme="majorEastAsia" w:hAnsiTheme="majorEastAsia" w:hint="eastAsia"/>
          <w:color w:val="3C3C3C"/>
        </w:rPr>
        <w:t>合同总价</w:t>
      </w:r>
    </w:p>
    <w:p w:rsidR="007646B1" w:rsidRDefault="007A0629" w:rsidP="007A0629">
      <w:pPr>
        <w:pStyle w:val="af5"/>
        <w:spacing w:before="0" w:beforeAutospacing="0" w:after="0" w:afterAutospacing="0" w:line="360" w:lineRule="auto"/>
        <w:ind w:firstLineChars="200" w:firstLine="480"/>
        <w:rPr>
          <w:rFonts w:asciiTheme="majorEastAsia" w:eastAsiaTheme="majorEastAsia" w:hAnsiTheme="majorEastAsia"/>
          <w:color w:val="3C3C3C"/>
        </w:rPr>
      </w:pPr>
      <w:r>
        <w:rPr>
          <w:rFonts w:asciiTheme="majorEastAsia" w:eastAsiaTheme="majorEastAsia" w:hAnsiTheme="majorEastAsia" w:hint="eastAsia"/>
          <w:color w:val="3C3C3C"/>
        </w:rPr>
        <w:t>本合同固定总价为</w:t>
      </w:r>
      <w:r w:rsidR="006837AD">
        <w:rPr>
          <w:rFonts w:asciiTheme="majorEastAsia" w:eastAsiaTheme="majorEastAsia" w:hAnsiTheme="majorEastAsia" w:hint="eastAsia"/>
          <w:color w:val="3C3C3C"/>
          <w:u w:val="single"/>
        </w:rPr>
        <w:t xml:space="preserve">       </w:t>
      </w:r>
      <w:r w:rsidR="007646B1">
        <w:rPr>
          <w:rFonts w:asciiTheme="majorEastAsia" w:eastAsiaTheme="majorEastAsia" w:hAnsiTheme="majorEastAsia" w:hint="eastAsia"/>
          <w:color w:val="3C3C3C"/>
        </w:rPr>
        <w:t>元整，小写 ￥</w:t>
      </w:r>
      <w:r w:rsidR="006837AD">
        <w:rPr>
          <w:rFonts w:asciiTheme="majorEastAsia" w:eastAsiaTheme="majorEastAsia" w:hAnsiTheme="majorEastAsia" w:hint="eastAsia"/>
          <w:color w:val="3C3C3C"/>
          <w:u w:val="single"/>
        </w:rPr>
        <w:t xml:space="preserve">        </w:t>
      </w:r>
      <w:r w:rsidR="007646B1">
        <w:rPr>
          <w:rFonts w:asciiTheme="majorEastAsia" w:eastAsiaTheme="majorEastAsia" w:hAnsiTheme="majorEastAsia" w:hint="eastAsia"/>
          <w:color w:val="3C3C3C"/>
        </w:rPr>
        <w:t>元</w:t>
      </w:r>
      <w:r w:rsidR="007646B1" w:rsidRPr="000C3106">
        <w:rPr>
          <w:rFonts w:asciiTheme="majorEastAsia" w:eastAsiaTheme="majorEastAsia" w:hAnsiTheme="majorEastAsia" w:hint="eastAsia"/>
          <w:color w:val="3C3C3C"/>
        </w:rPr>
        <w:t>。</w:t>
      </w:r>
      <w:r>
        <w:rPr>
          <w:rFonts w:asciiTheme="majorEastAsia" w:eastAsiaTheme="majorEastAsia" w:hAnsiTheme="majorEastAsia" w:hint="eastAsia"/>
          <w:color w:val="3C3C3C"/>
        </w:rPr>
        <w:t>（</w:t>
      </w:r>
      <w:r w:rsidR="007646B1">
        <w:rPr>
          <w:rFonts w:asciiTheme="majorEastAsia" w:eastAsiaTheme="majorEastAsia" w:hAnsiTheme="majorEastAsia" w:hint="eastAsia"/>
          <w:color w:val="3C3C3C"/>
        </w:rPr>
        <w:t>具体见附件2报价单</w:t>
      </w:r>
      <w:r>
        <w:rPr>
          <w:rFonts w:asciiTheme="majorEastAsia" w:eastAsiaTheme="majorEastAsia" w:hAnsiTheme="majorEastAsia" w:hint="eastAsia"/>
          <w:color w:val="3C3C3C"/>
        </w:rPr>
        <w:t>）</w:t>
      </w:r>
      <w:r w:rsidR="007646B1">
        <w:rPr>
          <w:rFonts w:asciiTheme="majorEastAsia" w:eastAsiaTheme="majorEastAsia" w:hAnsiTheme="majorEastAsia" w:hint="eastAsia"/>
          <w:color w:val="3C3C3C"/>
        </w:rPr>
        <w:t>。</w:t>
      </w:r>
    </w:p>
    <w:p w:rsidR="007A0629" w:rsidRDefault="007A0629" w:rsidP="007A0629">
      <w:pPr>
        <w:tabs>
          <w:tab w:val="left" w:pos="1080"/>
        </w:tabs>
        <w:spacing w:line="360" w:lineRule="auto"/>
        <w:ind w:firstLineChars="200" w:firstLine="480"/>
        <w:rPr>
          <w:sz w:val="24"/>
          <w:lang w:eastAsia="zh-CN"/>
        </w:rPr>
      </w:pPr>
      <w:r>
        <w:rPr>
          <w:rFonts w:hint="eastAsia"/>
          <w:sz w:val="24"/>
          <w:lang w:eastAsia="zh-CN"/>
        </w:rPr>
        <w:t>乙方开具</w:t>
      </w:r>
      <w:r>
        <w:rPr>
          <w:rFonts w:hint="eastAsia"/>
          <w:sz w:val="24"/>
          <w:u w:val="single"/>
          <w:lang w:eastAsia="zh-CN"/>
        </w:rPr>
        <w:t xml:space="preserve">   </w:t>
      </w:r>
      <w:r>
        <w:rPr>
          <w:sz w:val="24"/>
          <w:lang w:eastAsia="zh-CN"/>
        </w:rPr>
        <w:t>%</w:t>
      </w:r>
      <w:r>
        <w:rPr>
          <w:rFonts w:hint="eastAsia"/>
          <w:sz w:val="24"/>
          <w:lang w:eastAsia="zh-CN"/>
        </w:rPr>
        <w:t>增值税专用发票</w:t>
      </w:r>
      <w:r w:rsidRPr="006D4923">
        <w:rPr>
          <w:rFonts w:hint="eastAsia"/>
          <w:sz w:val="24"/>
          <w:lang w:eastAsia="zh-CN"/>
        </w:rPr>
        <w:t>，</w:t>
      </w:r>
      <w:r>
        <w:rPr>
          <w:rFonts w:hint="eastAsia"/>
          <w:sz w:val="24"/>
          <w:lang w:eastAsia="zh-CN"/>
        </w:rPr>
        <w:t>包括乙方工作涉及到的劳务费、管理费、工具费、劳保费、所有税费、各种保险、安全费用、利润、食宿费、加班费、饮用水、办公费、运输费、耗材费及合同涉及到的所有风险、责任、义务等费用，同时还包含了相关的配合政府部门的政策收费所需的全部费用（如果有）</w:t>
      </w:r>
      <w:r w:rsidRPr="00AA5C7E">
        <w:rPr>
          <w:rFonts w:hint="eastAsia"/>
          <w:color w:val="000000"/>
          <w:sz w:val="24"/>
          <w:lang w:eastAsia="zh-CN"/>
        </w:rPr>
        <w:t>。</w:t>
      </w:r>
      <w:r w:rsidRPr="006D4923">
        <w:rPr>
          <w:rFonts w:hint="eastAsia"/>
          <w:sz w:val="24"/>
          <w:lang w:eastAsia="zh-CN"/>
        </w:rPr>
        <w:t>除非双方另有</w:t>
      </w:r>
      <w:r>
        <w:rPr>
          <w:rFonts w:hint="eastAsia"/>
          <w:sz w:val="24"/>
          <w:lang w:eastAsia="zh-CN"/>
        </w:rPr>
        <w:t>书面</w:t>
      </w:r>
      <w:r w:rsidRPr="006D4923">
        <w:rPr>
          <w:rFonts w:hint="eastAsia"/>
          <w:sz w:val="24"/>
          <w:lang w:eastAsia="zh-CN"/>
        </w:rPr>
        <w:t>约定，甲方不再承担其他费用。</w:t>
      </w:r>
    </w:p>
    <w:p w:rsidR="007646B1"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五、付款方式</w:t>
      </w:r>
    </w:p>
    <w:p w:rsidR="007646B1" w:rsidRDefault="007646B1" w:rsidP="005829E2">
      <w:pPr>
        <w:widowControl/>
        <w:spacing w:line="360" w:lineRule="auto"/>
        <w:ind w:rightChars="-230" w:right="-506"/>
        <w:rPr>
          <w:sz w:val="24"/>
          <w:lang w:eastAsia="zh-CN"/>
        </w:rPr>
      </w:pPr>
      <w:r>
        <w:rPr>
          <w:rFonts w:hint="eastAsia"/>
          <w:sz w:val="24"/>
          <w:lang w:eastAsia="zh-CN"/>
        </w:rPr>
        <w:t>1、预付款：</w:t>
      </w:r>
      <w:r w:rsidR="005829E2">
        <w:rPr>
          <w:rFonts w:hint="eastAsia"/>
          <w:sz w:val="24"/>
          <w:lang w:eastAsia="zh-CN"/>
        </w:rPr>
        <w:t>合同总价的30%作为预付款</w:t>
      </w:r>
      <w:r w:rsidR="005829E2" w:rsidRPr="00F75E4E">
        <w:rPr>
          <w:rFonts w:hint="eastAsia"/>
          <w:sz w:val="24"/>
          <w:lang w:eastAsia="zh-CN"/>
        </w:rPr>
        <w:t>（￥</w:t>
      </w:r>
      <w:r w:rsidR="005829E2">
        <w:rPr>
          <w:rFonts w:hint="eastAsia"/>
          <w:sz w:val="24"/>
          <w:u w:val="single"/>
          <w:lang w:eastAsia="zh-CN"/>
        </w:rPr>
        <w:t xml:space="preserve">       </w:t>
      </w:r>
      <w:r w:rsidR="005829E2">
        <w:rPr>
          <w:rFonts w:hint="eastAsia"/>
          <w:sz w:val="24"/>
          <w:lang w:eastAsia="zh-CN"/>
        </w:rPr>
        <w:t>元）</w:t>
      </w:r>
      <w:r w:rsidR="005829E2" w:rsidRPr="005829E2">
        <w:rPr>
          <w:rFonts w:hint="eastAsia"/>
          <w:sz w:val="24"/>
          <w:lang w:eastAsia="zh-CN"/>
        </w:rPr>
        <w:t>；</w:t>
      </w:r>
    </w:p>
    <w:p w:rsidR="005829E2" w:rsidRPr="005829E2" w:rsidRDefault="005829E2" w:rsidP="005829E2">
      <w:pPr>
        <w:pStyle w:val="1"/>
        <w:spacing w:line="360" w:lineRule="auto"/>
        <w:rPr>
          <w:sz w:val="24"/>
          <w:szCs w:val="24"/>
        </w:rPr>
      </w:pPr>
      <w:r w:rsidRPr="005829E2">
        <w:rPr>
          <w:rFonts w:hint="eastAsia"/>
          <w:sz w:val="24"/>
          <w:szCs w:val="24"/>
        </w:rPr>
        <w:t>2、</w:t>
      </w:r>
      <w:r>
        <w:rPr>
          <w:rFonts w:hint="eastAsia"/>
          <w:sz w:val="24"/>
          <w:szCs w:val="24"/>
        </w:rPr>
        <w:t>到货款：合同总价的30%作为设备到货款</w:t>
      </w:r>
      <w:r w:rsidRPr="00F75E4E">
        <w:rPr>
          <w:rFonts w:hAnsi="宋体" w:hint="eastAsia"/>
          <w:sz w:val="24"/>
        </w:rPr>
        <w:t>（￥</w:t>
      </w:r>
      <w:r>
        <w:rPr>
          <w:rFonts w:hint="eastAsia"/>
          <w:sz w:val="24"/>
          <w:u w:val="single"/>
        </w:rPr>
        <w:t xml:space="preserve">       </w:t>
      </w:r>
      <w:r>
        <w:rPr>
          <w:rFonts w:hAnsi="宋体" w:hint="eastAsia"/>
          <w:sz w:val="24"/>
        </w:rPr>
        <w:t>元）</w:t>
      </w:r>
      <w:r>
        <w:rPr>
          <w:rFonts w:hint="eastAsia"/>
          <w:sz w:val="24"/>
          <w:szCs w:val="24"/>
        </w:rPr>
        <w:t>；</w:t>
      </w:r>
    </w:p>
    <w:p w:rsidR="007646B1" w:rsidRDefault="005829E2" w:rsidP="005829E2">
      <w:pPr>
        <w:widowControl/>
        <w:spacing w:line="360" w:lineRule="auto"/>
        <w:ind w:rightChars="-230" w:right="-506"/>
        <w:rPr>
          <w:sz w:val="24"/>
          <w:lang w:eastAsia="zh-CN"/>
        </w:rPr>
      </w:pPr>
      <w:r>
        <w:rPr>
          <w:rFonts w:hint="eastAsia"/>
          <w:sz w:val="24"/>
          <w:lang w:eastAsia="zh-CN"/>
        </w:rPr>
        <w:t>3</w:t>
      </w:r>
      <w:r w:rsidR="007646B1">
        <w:rPr>
          <w:rFonts w:hint="eastAsia"/>
          <w:sz w:val="24"/>
          <w:lang w:eastAsia="zh-CN"/>
        </w:rPr>
        <w:t>、验收款：工作完成并验收合格后，</w:t>
      </w:r>
      <w:r w:rsidR="007646B1" w:rsidRPr="00F75E4E">
        <w:rPr>
          <w:rFonts w:hint="eastAsia"/>
          <w:sz w:val="24"/>
          <w:lang w:eastAsia="zh-CN"/>
        </w:rPr>
        <w:t>甲方支付乙方本合同总价</w:t>
      </w:r>
      <w:r>
        <w:rPr>
          <w:rFonts w:hint="eastAsia"/>
          <w:sz w:val="24"/>
          <w:lang w:eastAsia="zh-CN"/>
        </w:rPr>
        <w:t>30</w:t>
      </w:r>
      <w:r w:rsidR="007646B1" w:rsidRPr="00F75E4E">
        <w:rPr>
          <w:rFonts w:hint="eastAsia"/>
          <w:sz w:val="24"/>
          <w:lang w:eastAsia="zh-CN"/>
        </w:rPr>
        <w:t>%（￥</w:t>
      </w:r>
      <w:r>
        <w:rPr>
          <w:rFonts w:hint="eastAsia"/>
          <w:sz w:val="24"/>
          <w:u w:val="single"/>
          <w:lang w:eastAsia="zh-CN"/>
        </w:rPr>
        <w:t xml:space="preserve">       </w:t>
      </w:r>
      <w:r w:rsidR="007646B1">
        <w:rPr>
          <w:rFonts w:hint="eastAsia"/>
          <w:sz w:val="24"/>
          <w:lang w:eastAsia="zh-CN"/>
        </w:rPr>
        <w:t>元）；</w:t>
      </w:r>
    </w:p>
    <w:p w:rsidR="007646B1" w:rsidRPr="00F75E4E" w:rsidRDefault="005829E2" w:rsidP="005829E2">
      <w:pPr>
        <w:widowControl/>
        <w:spacing w:line="360" w:lineRule="auto"/>
        <w:ind w:left="1320" w:rightChars="-230" w:right="-506" w:hangingChars="550" w:hanging="1320"/>
        <w:rPr>
          <w:b/>
          <w:color w:val="000000"/>
          <w:sz w:val="24"/>
          <w:lang w:eastAsia="zh-CN"/>
        </w:rPr>
      </w:pPr>
      <w:r>
        <w:rPr>
          <w:rFonts w:hint="eastAsia"/>
          <w:sz w:val="24"/>
          <w:lang w:eastAsia="zh-CN"/>
        </w:rPr>
        <w:lastRenderedPageBreak/>
        <w:t>4</w:t>
      </w:r>
      <w:r w:rsidR="007646B1">
        <w:rPr>
          <w:rFonts w:hint="eastAsia"/>
          <w:sz w:val="24"/>
          <w:lang w:eastAsia="zh-CN"/>
        </w:rPr>
        <w:t>、质保款：合同总价的10%</w:t>
      </w:r>
      <w:r w:rsidRPr="00F75E4E">
        <w:rPr>
          <w:rFonts w:hint="eastAsia"/>
          <w:sz w:val="24"/>
          <w:lang w:eastAsia="zh-CN"/>
        </w:rPr>
        <w:t>（￥</w:t>
      </w:r>
      <w:r>
        <w:rPr>
          <w:rFonts w:hint="eastAsia"/>
          <w:sz w:val="24"/>
          <w:u w:val="single"/>
          <w:lang w:eastAsia="zh-CN"/>
        </w:rPr>
        <w:t xml:space="preserve">       </w:t>
      </w:r>
      <w:r>
        <w:rPr>
          <w:rFonts w:hint="eastAsia"/>
          <w:sz w:val="24"/>
          <w:lang w:eastAsia="zh-CN"/>
        </w:rPr>
        <w:t>元）</w:t>
      </w:r>
      <w:r w:rsidR="007646B1">
        <w:rPr>
          <w:rFonts w:hint="eastAsia"/>
          <w:sz w:val="24"/>
          <w:lang w:eastAsia="zh-CN"/>
        </w:rPr>
        <w:t>作为质保金，质保期</w:t>
      </w:r>
      <w:r w:rsidR="00A377DB">
        <w:rPr>
          <w:rFonts w:hint="eastAsia"/>
          <w:sz w:val="24"/>
          <w:lang w:eastAsia="zh-CN"/>
        </w:rPr>
        <w:t>二</w:t>
      </w:r>
      <w:r w:rsidR="007646B1">
        <w:rPr>
          <w:rFonts w:hint="eastAsia"/>
          <w:sz w:val="24"/>
          <w:lang w:eastAsia="zh-CN"/>
        </w:rPr>
        <w:t>年，质保期到期后，无任何质量问题，甲方1</w:t>
      </w:r>
      <w:r>
        <w:rPr>
          <w:rFonts w:hint="eastAsia"/>
          <w:sz w:val="24"/>
          <w:lang w:eastAsia="zh-CN"/>
        </w:rPr>
        <w:t>5</w:t>
      </w:r>
      <w:r w:rsidR="007646B1">
        <w:rPr>
          <w:rFonts w:hint="eastAsia"/>
          <w:sz w:val="24"/>
          <w:lang w:eastAsia="zh-CN"/>
        </w:rPr>
        <w:t>个工作日付清尾款。</w:t>
      </w:r>
    </w:p>
    <w:p w:rsidR="007646B1" w:rsidRDefault="005829E2" w:rsidP="005829E2">
      <w:pPr>
        <w:pStyle w:val="af5"/>
        <w:spacing w:before="0" w:beforeAutospacing="0" w:after="0" w:afterAutospacing="0" w:line="360" w:lineRule="auto"/>
        <w:rPr>
          <w:rFonts w:asciiTheme="minorEastAsia" w:eastAsiaTheme="minorEastAsia" w:hAnsiTheme="minorEastAsia"/>
        </w:rPr>
      </w:pPr>
      <w:r>
        <w:rPr>
          <w:rFonts w:hint="eastAsia"/>
          <w:color w:val="000000"/>
        </w:rPr>
        <w:t>5</w:t>
      </w:r>
      <w:r w:rsidR="007646B1" w:rsidRPr="00F75E4E">
        <w:rPr>
          <w:rFonts w:hint="eastAsia"/>
          <w:color w:val="000000"/>
        </w:rPr>
        <w:t>、</w:t>
      </w:r>
      <w:r w:rsidR="007646B1" w:rsidRPr="00F75E4E">
        <w:rPr>
          <w:rFonts w:hint="eastAsia"/>
        </w:rPr>
        <w:t>所有支付的款项均以人民币支付, 付款方式为电汇或银行转账。</w:t>
      </w:r>
      <w:r w:rsidR="007646B1">
        <w:rPr>
          <w:rFonts w:asciiTheme="minorEastAsia" w:eastAsiaTheme="minorEastAsia" w:hAnsiTheme="minorEastAsia" w:hint="eastAsia"/>
        </w:rPr>
        <w:t>乙方应在甲方每次付款期限届满</w:t>
      </w:r>
      <w:r w:rsidR="007646B1">
        <w:rPr>
          <w:rFonts w:asciiTheme="minorEastAsia" w:eastAsiaTheme="minorEastAsia" w:hAnsiTheme="minorEastAsia" w:hint="eastAsia"/>
          <w:u w:val="single"/>
        </w:rPr>
        <w:t xml:space="preserve"> 1</w:t>
      </w:r>
      <w:r w:rsidR="003D3239">
        <w:rPr>
          <w:rFonts w:asciiTheme="minorEastAsia" w:eastAsiaTheme="minorEastAsia" w:hAnsiTheme="minorEastAsia" w:hint="eastAsia"/>
          <w:u w:val="single"/>
        </w:rPr>
        <w:t>5</w:t>
      </w:r>
      <w:r w:rsidR="007646B1">
        <w:rPr>
          <w:rFonts w:asciiTheme="minorEastAsia" w:eastAsiaTheme="minorEastAsia" w:hAnsiTheme="minorEastAsia"/>
          <w:u w:val="single"/>
        </w:rPr>
        <w:t xml:space="preserve"> </w:t>
      </w:r>
      <w:r w:rsidR="007646B1">
        <w:rPr>
          <w:rFonts w:asciiTheme="minorEastAsia" w:eastAsiaTheme="minorEastAsia" w:hAnsiTheme="minorEastAsia" w:hint="eastAsia"/>
        </w:rPr>
        <w:t>日前提供相应</w:t>
      </w:r>
      <w:r w:rsidR="007646B1" w:rsidRPr="00351A11">
        <w:rPr>
          <w:rFonts w:asciiTheme="minorEastAsia" w:eastAsiaTheme="minorEastAsia" w:hAnsiTheme="minorEastAsia" w:hint="eastAsia"/>
        </w:rPr>
        <w:t>的</w:t>
      </w:r>
      <w:r>
        <w:rPr>
          <w:rFonts w:asciiTheme="minorEastAsia" w:eastAsiaTheme="minorEastAsia" w:hAnsiTheme="minorEastAsia" w:hint="eastAsia"/>
          <w:u w:val="single"/>
        </w:rPr>
        <w:t xml:space="preserve">   </w:t>
      </w:r>
      <w:r w:rsidR="007646B1" w:rsidRPr="00351A11">
        <w:rPr>
          <w:rFonts w:asciiTheme="minorEastAsia" w:eastAsiaTheme="minorEastAsia" w:hAnsiTheme="minorEastAsia" w:hint="eastAsia"/>
        </w:rPr>
        <w:t>%</w:t>
      </w:r>
      <w:r w:rsidR="007646B1">
        <w:rPr>
          <w:rFonts w:asciiTheme="minorEastAsia" w:eastAsiaTheme="minorEastAsia" w:hAnsiTheme="minorEastAsia" w:hint="eastAsia"/>
        </w:rPr>
        <w:t>增值税专用发票，否则甲方有权顺延付款。上述技术服务及咨询报酬直接支付至乙方指定的下列账号：</w:t>
      </w:r>
    </w:p>
    <w:p w:rsidR="007646B1" w:rsidRPr="00A443A8" w:rsidRDefault="007646B1" w:rsidP="007646B1">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户名：</w:t>
      </w:r>
      <w:r w:rsidRPr="00A443A8">
        <w:rPr>
          <w:rFonts w:asciiTheme="majorEastAsia" w:eastAsiaTheme="majorEastAsia" w:hAnsiTheme="majorEastAsia"/>
          <w:sz w:val="24"/>
          <w:u w:val="single"/>
          <w:lang w:eastAsia="zh-CN"/>
        </w:rPr>
        <w:t xml:space="preserve"> </w:t>
      </w:r>
      <w:r w:rsidR="005829E2">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7646B1" w:rsidRPr="00A443A8" w:rsidRDefault="007646B1" w:rsidP="007646B1">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开户行：</w:t>
      </w:r>
      <w:r>
        <w:rPr>
          <w:rFonts w:asciiTheme="majorEastAsia" w:eastAsiaTheme="majorEastAsia" w:hAnsiTheme="majorEastAsia" w:hint="eastAsia"/>
          <w:sz w:val="24"/>
          <w:lang w:eastAsia="zh-CN"/>
        </w:rPr>
        <w:t xml:space="preserve"> </w:t>
      </w:r>
      <w:r w:rsidRPr="00A443A8">
        <w:rPr>
          <w:rFonts w:asciiTheme="majorEastAsia" w:eastAsiaTheme="majorEastAsia" w:hAnsiTheme="majorEastAsia"/>
          <w:sz w:val="24"/>
          <w:u w:val="single"/>
          <w:lang w:eastAsia="zh-CN"/>
        </w:rPr>
        <w:t xml:space="preserve"> </w:t>
      </w:r>
      <w:r w:rsidR="005829E2">
        <w:rPr>
          <w:rFonts w:asciiTheme="majorEastAsia" w:eastAsiaTheme="majorEastAsia" w:hAnsiTheme="majorEastAsia" w:hint="eastAsia"/>
          <w:sz w:val="24"/>
          <w:u w:val="single"/>
          <w:lang w:eastAsia="zh-CN"/>
        </w:rPr>
        <w:t xml:space="preserve">               </w:t>
      </w:r>
      <w:r>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7646B1" w:rsidRPr="007215C2" w:rsidRDefault="007646B1" w:rsidP="007646B1">
      <w:pPr>
        <w:tabs>
          <w:tab w:val="left" w:pos="1080"/>
        </w:tabs>
        <w:spacing w:line="360" w:lineRule="auto"/>
        <w:ind w:leftChars="228" w:left="982" w:hangingChars="200" w:hanging="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账号：</w:t>
      </w:r>
      <w:r w:rsidRPr="00A443A8">
        <w:rPr>
          <w:rFonts w:asciiTheme="majorEastAsia" w:eastAsiaTheme="majorEastAsia" w:hAnsiTheme="majorEastAsia"/>
          <w:sz w:val="24"/>
          <w:u w:val="single"/>
          <w:lang w:eastAsia="zh-CN"/>
        </w:rPr>
        <w:t xml:space="preserve"> </w:t>
      </w:r>
      <w:r w:rsidR="005829E2">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六、甲方权利和义务</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1、</w:t>
      </w:r>
      <w:r w:rsidRPr="00C12210">
        <w:rPr>
          <w:rFonts w:hint="eastAsia"/>
        </w:rPr>
        <w:t>甲方有权对项目的质量、进度、安全等进行监督检查，协调</w:t>
      </w:r>
      <w:r>
        <w:rPr>
          <w:rFonts w:hint="eastAsia"/>
        </w:rPr>
        <w:t>工作</w:t>
      </w:r>
      <w:r w:rsidRPr="00C12210">
        <w:rPr>
          <w:rFonts w:hint="eastAsia"/>
        </w:rPr>
        <w:t>中的有关事项，并对乙方进行全过程跟踪监督和管理。乙方履行协调义务或行使监督管理权利，均不代表甲方承诺对乙方的行为承担任何责任，更不因此构成对乙方所应承担的各项责任和义务的减轻或豁免</w:t>
      </w:r>
      <w:r w:rsidRPr="000C3106">
        <w:rPr>
          <w:rFonts w:asciiTheme="majorEastAsia" w:eastAsiaTheme="majorEastAsia" w:hAnsiTheme="majorEastAsia" w:hint="eastAsia"/>
          <w:color w:val="3C3C3C"/>
        </w:rPr>
        <w:t>。</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2、按合同约定向乙方支付款</w:t>
      </w:r>
      <w:r>
        <w:rPr>
          <w:rFonts w:asciiTheme="majorEastAsia" w:eastAsiaTheme="majorEastAsia" w:hAnsiTheme="majorEastAsia" w:hint="eastAsia"/>
          <w:color w:val="3C3C3C"/>
        </w:rPr>
        <w:t>项</w:t>
      </w:r>
      <w:r w:rsidRPr="000C3106">
        <w:rPr>
          <w:rFonts w:asciiTheme="majorEastAsia" w:eastAsiaTheme="majorEastAsia" w:hAnsiTheme="majorEastAsia" w:hint="eastAsia"/>
          <w:color w:val="3C3C3C"/>
        </w:rPr>
        <w:t>。</w:t>
      </w:r>
    </w:p>
    <w:p w:rsidR="007646B1" w:rsidRPr="005829E2" w:rsidRDefault="007646B1" w:rsidP="007646B1">
      <w:pPr>
        <w:pStyle w:val="af5"/>
        <w:spacing w:before="0" w:beforeAutospacing="0" w:after="0" w:afterAutospacing="0" w:line="360" w:lineRule="auto"/>
        <w:rPr>
          <w:rFonts w:asciiTheme="majorEastAsia" w:eastAsiaTheme="majorEastAsia" w:hAnsiTheme="majorEastAsia"/>
          <w:color w:val="3C3C3C"/>
        </w:rPr>
      </w:pPr>
      <w:r>
        <w:rPr>
          <w:rFonts w:asciiTheme="majorEastAsia" w:eastAsiaTheme="majorEastAsia" w:hAnsiTheme="majorEastAsia" w:hint="eastAsia"/>
          <w:color w:val="3C3C3C"/>
        </w:rPr>
        <w:t>3</w:t>
      </w:r>
      <w:r w:rsidR="00316147">
        <w:rPr>
          <w:rFonts w:asciiTheme="majorEastAsia" w:eastAsiaTheme="majorEastAsia" w:hAnsiTheme="majorEastAsia" w:hint="eastAsia"/>
          <w:color w:val="3C3C3C"/>
        </w:rPr>
        <w:t>、负责组织工程验收工作</w:t>
      </w:r>
      <w:r w:rsidRPr="000C3106">
        <w:rPr>
          <w:rFonts w:asciiTheme="majorEastAsia" w:eastAsiaTheme="majorEastAsia" w:hAnsiTheme="majorEastAsia" w:hint="eastAsia"/>
          <w:color w:val="3C3C3C"/>
        </w:rPr>
        <w:t>及竣工资料的合并及归档。</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七、乙方权利和义务</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1、乙方对所提供的产品必须确保质量符合国家标准</w:t>
      </w:r>
      <w:r w:rsidR="005829E2">
        <w:rPr>
          <w:rFonts w:asciiTheme="majorEastAsia" w:eastAsiaTheme="majorEastAsia" w:hAnsiTheme="majorEastAsia" w:hint="eastAsia"/>
          <w:color w:val="3C3C3C"/>
        </w:rPr>
        <w:t>及技术规范书的要求</w:t>
      </w:r>
      <w:r w:rsidRPr="000C3106">
        <w:rPr>
          <w:rFonts w:asciiTheme="majorEastAsia" w:eastAsiaTheme="majorEastAsia" w:hAnsiTheme="majorEastAsia" w:hint="eastAsia"/>
          <w:color w:val="3C3C3C"/>
        </w:rPr>
        <w:t>，按时、按质、按量完成该工程。</w:t>
      </w:r>
    </w:p>
    <w:p w:rsidR="007646B1"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2、乙方必须按甲方技术</w:t>
      </w:r>
      <w:r w:rsidR="005829E2">
        <w:rPr>
          <w:rFonts w:asciiTheme="majorEastAsia" w:eastAsiaTheme="majorEastAsia" w:hAnsiTheme="majorEastAsia" w:hint="eastAsia"/>
          <w:color w:val="3C3C3C"/>
        </w:rPr>
        <w:t>规范</w:t>
      </w:r>
      <w:r w:rsidRPr="000C3106">
        <w:rPr>
          <w:rFonts w:asciiTheme="majorEastAsia" w:eastAsiaTheme="majorEastAsia" w:hAnsiTheme="majorEastAsia" w:hint="eastAsia"/>
          <w:color w:val="3C3C3C"/>
        </w:rPr>
        <w:t>要求及使用需要</w:t>
      </w:r>
      <w:r>
        <w:rPr>
          <w:rFonts w:asciiTheme="majorEastAsia" w:eastAsiaTheme="majorEastAsia" w:hAnsiTheme="majorEastAsia" w:hint="eastAsia"/>
          <w:color w:val="3C3C3C"/>
        </w:rPr>
        <w:t>提供产品</w:t>
      </w:r>
      <w:r w:rsidRPr="000C3106">
        <w:rPr>
          <w:rFonts w:asciiTheme="majorEastAsia" w:eastAsiaTheme="majorEastAsia" w:hAnsiTheme="majorEastAsia" w:hint="eastAsia"/>
          <w:color w:val="3C3C3C"/>
        </w:rPr>
        <w:t>。</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Pr>
          <w:rFonts w:asciiTheme="majorEastAsia" w:eastAsiaTheme="majorEastAsia" w:hAnsiTheme="majorEastAsia" w:hint="eastAsia"/>
          <w:color w:val="3C3C3C"/>
        </w:rPr>
        <w:t>3、乙方应当保证所提供的各项服务不侵犯任何第三方的权利（包括但不限于知识产权），如造成任何纠纷应由乙方负责处理，并赔偿因此给甲方造成的损失。</w:t>
      </w:r>
    </w:p>
    <w:p w:rsidR="007646B1" w:rsidRDefault="007646B1" w:rsidP="007646B1">
      <w:pPr>
        <w:tabs>
          <w:tab w:val="left" w:pos="2010"/>
        </w:tabs>
        <w:spacing w:line="360" w:lineRule="auto"/>
        <w:rPr>
          <w:rFonts w:cs="Times New Roman"/>
          <w:b/>
          <w:sz w:val="24"/>
          <w:lang w:eastAsia="zh-CN"/>
        </w:rPr>
      </w:pPr>
      <w:r w:rsidRPr="000C3106">
        <w:rPr>
          <w:rFonts w:asciiTheme="majorEastAsia" w:eastAsiaTheme="majorEastAsia" w:hAnsiTheme="majorEastAsia" w:hint="eastAsia"/>
          <w:color w:val="3C3C3C"/>
          <w:lang w:eastAsia="zh-CN"/>
        </w:rPr>
        <w:t>八、</w:t>
      </w:r>
      <w:r w:rsidRPr="00514193">
        <w:rPr>
          <w:rFonts w:asciiTheme="majorEastAsia" w:eastAsiaTheme="majorEastAsia" w:hAnsiTheme="majorEastAsia" w:hint="eastAsia"/>
          <w:color w:val="3C3C3C"/>
          <w:sz w:val="24"/>
          <w:szCs w:val="24"/>
          <w:lang w:eastAsia="zh-CN"/>
        </w:rPr>
        <w:t>验收</w:t>
      </w:r>
    </w:p>
    <w:p w:rsidR="007646B1" w:rsidRDefault="007646B1" w:rsidP="007646B1">
      <w:pPr>
        <w:tabs>
          <w:tab w:val="left" w:pos="2010"/>
        </w:tabs>
        <w:spacing w:line="360" w:lineRule="auto"/>
        <w:ind w:firstLineChars="200" w:firstLine="480"/>
        <w:rPr>
          <w:sz w:val="24"/>
          <w:lang w:eastAsia="zh-CN"/>
        </w:rPr>
      </w:pPr>
      <w:r w:rsidRPr="00C12210">
        <w:rPr>
          <w:rFonts w:hint="eastAsia"/>
          <w:sz w:val="24"/>
          <w:lang w:eastAsia="zh-CN"/>
        </w:rPr>
        <w:t>乙方</w:t>
      </w:r>
      <w:r>
        <w:rPr>
          <w:rFonts w:hint="eastAsia"/>
          <w:sz w:val="24"/>
          <w:lang w:eastAsia="zh-CN"/>
        </w:rPr>
        <w:t>应</w:t>
      </w:r>
      <w:r w:rsidRPr="00C12210">
        <w:rPr>
          <w:rFonts w:hint="eastAsia"/>
          <w:sz w:val="24"/>
          <w:lang w:eastAsia="zh-CN"/>
        </w:rPr>
        <w:t>按本合同约定提供服务，</w:t>
      </w:r>
      <w:r>
        <w:rPr>
          <w:rFonts w:hint="eastAsia"/>
          <w:sz w:val="24"/>
          <w:lang w:eastAsia="zh-CN"/>
        </w:rPr>
        <w:t>甲方</w:t>
      </w:r>
      <w:r w:rsidRPr="00C12210">
        <w:rPr>
          <w:rFonts w:hint="eastAsia"/>
          <w:sz w:val="24"/>
          <w:lang w:eastAsia="zh-CN"/>
        </w:rPr>
        <w:t>严格按</w:t>
      </w:r>
      <w:r>
        <w:rPr>
          <w:rFonts w:hint="eastAsia"/>
          <w:sz w:val="24"/>
          <w:lang w:eastAsia="zh-CN"/>
        </w:rPr>
        <w:t>技术</w:t>
      </w:r>
      <w:r w:rsidR="005829E2">
        <w:rPr>
          <w:rFonts w:hint="eastAsia"/>
          <w:sz w:val="24"/>
          <w:lang w:eastAsia="zh-CN"/>
        </w:rPr>
        <w:t>规范</w:t>
      </w:r>
      <w:r>
        <w:rPr>
          <w:rFonts w:hint="eastAsia"/>
          <w:sz w:val="24"/>
          <w:lang w:eastAsia="zh-CN"/>
        </w:rPr>
        <w:t>书要求进行</w:t>
      </w:r>
      <w:r w:rsidRPr="00C12210">
        <w:rPr>
          <w:rFonts w:hint="eastAsia"/>
          <w:sz w:val="24"/>
          <w:lang w:eastAsia="zh-CN"/>
        </w:rPr>
        <w:t>验收，验收合格以甲方书面确认为准。</w:t>
      </w:r>
    </w:p>
    <w:p w:rsidR="007646B1" w:rsidRPr="00D2101D" w:rsidRDefault="007646B1" w:rsidP="007646B1">
      <w:pPr>
        <w:pStyle w:val="a4"/>
        <w:spacing w:line="360" w:lineRule="auto"/>
        <w:ind w:firstLineChars="200" w:firstLine="480"/>
        <w:rPr>
          <w:rFonts w:hAnsi="宋体"/>
          <w:sz w:val="24"/>
          <w:szCs w:val="24"/>
          <w:lang w:eastAsia="zh-CN"/>
        </w:rPr>
      </w:pPr>
      <w:r w:rsidRPr="00D2101D">
        <w:rPr>
          <w:rFonts w:hAnsi="宋体" w:hint="eastAsia"/>
          <w:sz w:val="24"/>
          <w:szCs w:val="24"/>
          <w:lang w:eastAsia="zh-CN"/>
        </w:rPr>
        <w:t>双方确定，甲方指定</w:t>
      </w:r>
      <w:r w:rsidRPr="00D2101D">
        <w:rPr>
          <w:rFonts w:hAnsi="宋体" w:hint="eastAsia"/>
          <w:sz w:val="24"/>
          <w:szCs w:val="24"/>
          <w:u w:val="single"/>
          <w:lang w:eastAsia="zh-CN"/>
        </w:rPr>
        <w:t xml:space="preserve"> </w:t>
      </w:r>
      <w:r w:rsidR="005829E2">
        <w:rPr>
          <w:rFonts w:hAnsi="宋体" w:hint="eastAsia"/>
          <w:sz w:val="24"/>
          <w:szCs w:val="24"/>
          <w:u w:val="single"/>
          <w:lang w:eastAsia="zh-CN"/>
        </w:rPr>
        <w:t>谭海华</w:t>
      </w:r>
      <w:r>
        <w:rPr>
          <w:rFonts w:hAnsi="宋体" w:hint="eastAsia"/>
          <w:sz w:val="24"/>
          <w:szCs w:val="24"/>
          <w:u w:val="single"/>
          <w:lang w:eastAsia="zh-CN"/>
        </w:rPr>
        <w:t xml:space="preserve"> </w:t>
      </w:r>
      <w:r w:rsidRPr="00D2101D">
        <w:rPr>
          <w:rFonts w:hAnsi="宋体" w:hint="eastAsia"/>
          <w:sz w:val="24"/>
          <w:szCs w:val="24"/>
          <w:lang w:eastAsia="zh-CN"/>
        </w:rPr>
        <w:t>为甲方项目联系人，乙方指定</w:t>
      </w:r>
      <w:r w:rsidRPr="00D2101D">
        <w:rPr>
          <w:rFonts w:hAnsi="宋体" w:hint="eastAsia"/>
          <w:sz w:val="24"/>
          <w:szCs w:val="24"/>
          <w:u w:val="single"/>
          <w:lang w:eastAsia="zh-CN"/>
        </w:rPr>
        <w:t xml:space="preserve"> </w:t>
      </w:r>
      <w:r>
        <w:rPr>
          <w:rFonts w:hAnsi="宋体" w:hint="eastAsia"/>
          <w:sz w:val="24"/>
          <w:szCs w:val="24"/>
          <w:u w:val="single"/>
          <w:lang w:eastAsia="zh-CN"/>
        </w:rPr>
        <w:t xml:space="preserve">    </w:t>
      </w:r>
      <w:r w:rsidRPr="00D2101D">
        <w:rPr>
          <w:rFonts w:hAnsi="宋体" w:hint="eastAsia"/>
          <w:sz w:val="24"/>
          <w:szCs w:val="24"/>
          <w:lang w:eastAsia="zh-CN"/>
        </w:rPr>
        <w:t>为乙方项目联系人。项目联系人承担以下责任：</w:t>
      </w:r>
    </w:p>
    <w:p w:rsidR="007646B1" w:rsidRDefault="007646B1" w:rsidP="007646B1">
      <w:pPr>
        <w:pStyle w:val="a4"/>
        <w:spacing w:line="360" w:lineRule="auto"/>
        <w:ind w:firstLineChars="200" w:firstLine="480"/>
        <w:rPr>
          <w:rFonts w:hAnsi="宋体"/>
          <w:sz w:val="24"/>
          <w:szCs w:val="24"/>
          <w:u w:val="single"/>
          <w:lang w:eastAsia="zh-CN"/>
        </w:rPr>
      </w:pPr>
      <w:r w:rsidRPr="00D2101D">
        <w:rPr>
          <w:rFonts w:hAnsi="宋体" w:hint="eastAsia"/>
          <w:sz w:val="24"/>
          <w:szCs w:val="24"/>
          <w:u w:val="single"/>
          <w:lang w:eastAsia="zh-CN"/>
        </w:rPr>
        <w:t xml:space="preserve">    </w:t>
      </w:r>
      <w:r>
        <w:rPr>
          <w:rFonts w:asciiTheme="majorEastAsia" w:eastAsiaTheme="majorEastAsia" w:hAnsiTheme="majorEastAsia" w:cs="宋体" w:hint="eastAsia"/>
          <w:sz w:val="24"/>
          <w:szCs w:val="24"/>
          <w:u w:val="single"/>
          <w:lang w:eastAsia="zh-CN"/>
        </w:rPr>
        <w:t>联系具体项目进度并实施</w:t>
      </w:r>
      <w:r w:rsidRPr="00D2101D">
        <w:rPr>
          <w:rFonts w:hAnsi="宋体"/>
          <w:sz w:val="24"/>
          <w:szCs w:val="24"/>
          <w:u w:val="single"/>
          <w:lang w:eastAsia="zh-CN"/>
        </w:rPr>
        <w:t xml:space="preserve">     </w:t>
      </w:r>
    </w:p>
    <w:p w:rsidR="00A377DB" w:rsidRDefault="00A377DB" w:rsidP="007646B1">
      <w:pPr>
        <w:pStyle w:val="a4"/>
        <w:spacing w:line="360" w:lineRule="auto"/>
        <w:ind w:firstLineChars="200" w:firstLine="480"/>
        <w:rPr>
          <w:rFonts w:hAnsi="宋体"/>
          <w:sz w:val="24"/>
          <w:szCs w:val="24"/>
          <w:u w:val="single"/>
          <w:lang w:eastAsia="zh-CN"/>
        </w:rPr>
      </w:pPr>
    </w:p>
    <w:p w:rsidR="00A377DB" w:rsidRPr="00D2101D" w:rsidRDefault="00A377DB" w:rsidP="007646B1">
      <w:pPr>
        <w:pStyle w:val="a4"/>
        <w:spacing w:line="360" w:lineRule="auto"/>
        <w:ind w:firstLineChars="200" w:firstLine="480"/>
        <w:rPr>
          <w:rFonts w:hAnsi="宋体"/>
          <w:sz w:val="24"/>
          <w:szCs w:val="24"/>
          <w:u w:val="single"/>
          <w:lang w:eastAsia="zh-CN"/>
        </w:rPr>
      </w:pP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lastRenderedPageBreak/>
        <w:t>九、违约责任</w:t>
      </w:r>
    </w:p>
    <w:p w:rsidR="007646B1" w:rsidRDefault="007646B1" w:rsidP="007646B1">
      <w:pPr>
        <w:pStyle w:val="af5"/>
        <w:spacing w:before="0" w:beforeAutospacing="0" w:after="0" w:afterAutospacing="0" w:line="360" w:lineRule="auto"/>
        <w:rPr>
          <w:rFonts w:asciiTheme="majorEastAsia" w:eastAsiaTheme="majorEastAsia" w:hAnsiTheme="majorEastAsia"/>
          <w:color w:val="3C3C3C"/>
        </w:rPr>
      </w:pPr>
      <w:r>
        <w:rPr>
          <w:rFonts w:hint="eastAsia"/>
        </w:rPr>
        <w:t>1）乙方不</w:t>
      </w:r>
      <w:r w:rsidRPr="00C12210">
        <w:rPr>
          <w:rFonts w:hint="eastAsia"/>
        </w:rPr>
        <w:t>履行合同义务或履行合同义务不符合</w:t>
      </w:r>
      <w:r>
        <w:rPr>
          <w:rFonts w:hint="eastAsia"/>
        </w:rPr>
        <w:t>合同</w:t>
      </w:r>
      <w:r w:rsidRPr="00C12210">
        <w:rPr>
          <w:rFonts w:hint="eastAsia"/>
        </w:rPr>
        <w:t>要求，</w:t>
      </w:r>
      <w:r>
        <w:rPr>
          <w:rFonts w:hint="eastAsia"/>
        </w:rPr>
        <w:t>经甲方催办仍不履行/采取补救措施的，</w:t>
      </w:r>
      <w:r w:rsidRPr="00C12210">
        <w:rPr>
          <w:rFonts w:hint="eastAsia"/>
        </w:rPr>
        <w:t>应承担违约责任并向</w:t>
      </w:r>
      <w:r>
        <w:rPr>
          <w:rFonts w:hint="eastAsia"/>
        </w:rPr>
        <w:t>甲</w:t>
      </w:r>
      <w:r w:rsidRPr="00C12210">
        <w:rPr>
          <w:rFonts w:hint="eastAsia"/>
        </w:rPr>
        <w:t>方支付</w:t>
      </w:r>
      <w:r>
        <w:rPr>
          <w:rFonts w:hint="eastAsia"/>
        </w:rPr>
        <w:t>本合同总金额20%的</w:t>
      </w:r>
      <w:r w:rsidRPr="00C12210">
        <w:rPr>
          <w:rFonts w:hint="eastAsia"/>
        </w:rPr>
        <w:t>违约金</w:t>
      </w:r>
      <w:r w:rsidRPr="000C3106">
        <w:rPr>
          <w:rFonts w:asciiTheme="majorEastAsia" w:eastAsiaTheme="majorEastAsia" w:hAnsiTheme="majorEastAsia" w:hint="eastAsia"/>
          <w:color w:val="3C3C3C"/>
        </w:rPr>
        <w:t>。</w:t>
      </w:r>
    </w:p>
    <w:p w:rsidR="007646B1" w:rsidRDefault="007646B1" w:rsidP="007646B1">
      <w:pPr>
        <w:pStyle w:val="af5"/>
        <w:spacing w:before="0" w:beforeAutospacing="0" w:after="0" w:afterAutospacing="0" w:line="360" w:lineRule="auto"/>
        <w:rPr>
          <w:rFonts w:asciiTheme="majorEastAsia" w:eastAsiaTheme="majorEastAsia" w:hAnsiTheme="majorEastAsia"/>
          <w:color w:val="3C3C3C"/>
        </w:rPr>
      </w:pPr>
      <w:r>
        <w:rPr>
          <w:rFonts w:asciiTheme="majorEastAsia" w:eastAsiaTheme="majorEastAsia" w:hAnsiTheme="majorEastAsia" w:hint="eastAsia"/>
          <w:color w:val="3C3C3C"/>
        </w:rPr>
        <w:t>2）</w:t>
      </w:r>
      <w:r w:rsidRPr="00C12210">
        <w:rPr>
          <w:rFonts w:hint="eastAsia"/>
        </w:rPr>
        <w:t>乙方未在甲方规定的工期期限内完成</w:t>
      </w:r>
      <w:r>
        <w:rPr>
          <w:rFonts w:hint="eastAsia"/>
        </w:rPr>
        <w:t>，</w:t>
      </w:r>
      <w:r w:rsidRPr="00C12210">
        <w:rPr>
          <w:rFonts w:hint="eastAsia"/>
        </w:rPr>
        <w:t>每逾期一日，甲方有权扣减</w:t>
      </w:r>
      <w:r>
        <w:rPr>
          <w:rFonts w:hint="eastAsia"/>
        </w:rPr>
        <w:t>总合同款项</w:t>
      </w:r>
      <w:r w:rsidRPr="00C12210">
        <w:rPr>
          <w:u w:val="single"/>
        </w:rPr>
        <w:t xml:space="preserve"> </w:t>
      </w:r>
      <w:r w:rsidRPr="00C12210">
        <w:rPr>
          <w:rFonts w:hint="eastAsia"/>
          <w:u w:val="single"/>
        </w:rPr>
        <w:t>0.</w:t>
      </w:r>
      <w:r>
        <w:rPr>
          <w:rFonts w:hint="eastAsia"/>
          <w:u w:val="single"/>
        </w:rPr>
        <w:t>3</w:t>
      </w:r>
      <w:r w:rsidRPr="00C12210">
        <w:rPr>
          <w:u w:val="single"/>
        </w:rPr>
        <w:t xml:space="preserve"> </w:t>
      </w:r>
      <w:r w:rsidRPr="00C12210">
        <w:rPr>
          <w:rFonts w:hint="eastAsia"/>
        </w:rPr>
        <w:t>%的违约金；逾期超过</w:t>
      </w:r>
      <w:r w:rsidRPr="00C12210">
        <w:rPr>
          <w:u w:val="single"/>
        </w:rPr>
        <w:t xml:space="preserve"> </w:t>
      </w:r>
      <w:r w:rsidR="00DB6325">
        <w:rPr>
          <w:rFonts w:hint="eastAsia"/>
          <w:u w:val="single"/>
        </w:rPr>
        <w:t>3</w:t>
      </w:r>
      <w:r w:rsidRPr="00C12210">
        <w:rPr>
          <w:rFonts w:hint="eastAsia"/>
          <w:u w:val="single"/>
        </w:rPr>
        <w:t>0</w:t>
      </w:r>
      <w:r w:rsidRPr="00C12210">
        <w:rPr>
          <w:u w:val="single"/>
        </w:rPr>
        <w:t xml:space="preserve"> </w:t>
      </w:r>
      <w:r w:rsidRPr="00C12210">
        <w:rPr>
          <w:rFonts w:hint="eastAsia"/>
        </w:rPr>
        <w:t>日的，甲方还有权解除本合同、拒绝结算</w:t>
      </w:r>
      <w:r>
        <w:rPr>
          <w:rFonts w:hint="eastAsia"/>
        </w:rPr>
        <w:t>，甲方有权要求乙方支付合同总金额</w:t>
      </w:r>
      <w:r w:rsidRPr="00A443A8">
        <w:rPr>
          <w:rFonts w:hint="eastAsia"/>
          <w:u w:val="single"/>
        </w:rPr>
        <w:t>20%</w:t>
      </w:r>
      <w:r>
        <w:rPr>
          <w:rFonts w:hint="eastAsia"/>
        </w:rPr>
        <w:t>的违约金，并要求乙</w:t>
      </w:r>
      <w:r w:rsidRPr="00C12210">
        <w:rPr>
          <w:rFonts w:hint="eastAsia"/>
        </w:rPr>
        <w:t>方赔偿损失。</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十、争议解决</w:t>
      </w:r>
    </w:p>
    <w:p w:rsidR="007646B1" w:rsidRDefault="007646B1" w:rsidP="007646B1">
      <w:pPr>
        <w:pStyle w:val="af5"/>
        <w:spacing w:before="0" w:beforeAutospacing="0" w:after="0" w:afterAutospacing="0" w:line="360" w:lineRule="auto"/>
        <w:ind w:firstLineChars="200" w:firstLine="480"/>
      </w:pPr>
      <w:r w:rsidRPr="00C12210">
        <w:rPr>
          <w:rFonts w:hint="eastAsia"/>
        </w:rPr>
        <w:t>甲乙双方在履行合同过程中，发生争议和纠纷时，双方应友好协商解决，经协商无法解决时，</w:t>
      </w:r>
      <w:r w:rsidR="00FA3B06" w:rsidRPr="0084591A">
        <w:rPr>
          <w:rFonts w:hint="eastAsia"/>
        </w:rPr>
        <w:t>向</w:t>
      </w:r>
      <w:r w:rsidR="00FA3B06">
        <w:rPr>
          <w:rFonts w:hint="eastAsia"/>
        </w:rPr>
        <w:t>甲方所在地的人民法院提起诉讼</w:t>
      </w:r>
      <w:r w:rsidR="00FA3B06" w:rsidRPr="00063DC5">
        <w:rPr>
          <w:rFonts w:hint="eastAsia"/>
        </w:rPr>
        <w:t>。</w:t>
      </w:r>
    </w:p>
    <w:p w:rsidR="007646B1" w:rsidRPr="00991BF2" w:rsidRDefault="007646B1" w:rsidP="007646B1">
      <w:pPr>
        <w:tabs>
          <w:tab w:val="left" w:pos="2010"/>
        </w:tabs>
        <w:spacing w:line="360" w:lineRule="auto"/>
        <w:rPr>
          <w:rFonts w:cs="Times New Roman"/>
          <w:sz w:val="24"/>
          <w:szCs w:val="24"/>
          <w:lang w:eastAsia="zh-CN"/>
        </w:rPr>
      </w:pPr>
      <w:r>
        <w:rPr>
          <w:rFonts w:hint="eastAsia"/>
          <w:lang w:eastAsia="zh-CN"/>
        </w:rPr>
        <w:t>十一、</w:t>
      </w:r>
      <w:r w:rsidRPr="00991BF2">
        <w:rPr>
          <w:rFonts w:cs="Times New Roman" w:hint="eastAsia"/>
          <w:sz w:val="24"/>
          <w:szCs w:val="24"/>
          <w:lang w:eastAsia="zh-CN"/>
        </w:rPr>
        <w:t>通知</w:t>
      </w:r>
    </w:p>
    <w:p w:rsidR="007646B1" w:rsidRPr="008D61BB" w:rsidRDefault="007646B1" w:rsidP="007646B1">
      <w:pPr>
        <w:spacing w:line="360" w:lineRule="auto"/>
        <w:ind w:firstLineChars="150" w:firstLine="360"/>
        <w:rPr>
          <w:rFonts w:cs="Times New Roman"/>
          <w:sz w:val="24"/>
          <w:lang w:eastAsia="zh-CN"/>
        </w:rPr>
      </w:pPr>
      <w:r w:rsidRPr="00C12210">
        <w:rPr>
          <w:rFonts w:cs="Times New Roman"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Pr>
          <w:rFonts w:asciiTheme="majorEastAsia" w:eastAsiaTheme="majorEastAsia" w:hAnsiTheme="majorEastAsia" w:hint="eastAsia"/>
          <w:color w:val="3C3C3C"/>
        </w:rPr>
        <w:t>十二</w:t>
      </w:r>
      <w:r w:rsidRPr="000C3106">
        <w:rPr>
          <w:rFonts w:asciiTheme="majorEastAsia" w:eastAsiaTheme="majorEastAsia" w:hAnsiTheme="majorEastAsia" w:hint="eastAsia"/>
          <w:color w:val="3C3C3C"/>
        </w:rPr>
        <w:t>、合同</w:t>
      </w:r>
      <w:r w:rsidRPr="00A7789C">
        <w:rPr>
          <w:rFonts w:hint="eastAsia"/>
        </w:rPr>
        <w:t>份数及</w:t>
      </w:r>
      <w:r w:rsidRPr="000C3106">
        <w:rPr>
          <w:rFonts w:asciiTheme="majorEastAsia" w:eastAsiaTheme="majorEastAsia" w:hAnsiTheme="majorEastAsia" w:hint="eastAsia"/>
          <w:color w:val="3C3C3C"/>
        </w:rPr>
        <w:t>生效和终止</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1、本合同经双方盖章后立即生效。</w:t>
      </w:r>
    </w:p>
    <w:p w:rsidR="007646B1"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2、</w:t>
      </w:r>
      <w:r w:rsidRPr="00C12210">
        <w:rPr>
          <w:rFonts w:hint="eastAsia"/>
        </w:rPr>
        <w:t>本合同经双方签订后生效。合同正本陆份，甲方执肆份，乙方执贰</w:t>
      </w:r>
      <w:r>
        <w:rPr>
          <w:rFonts w:hint="eastAsia"/>
        </w:rPr>
        <w:t>份，具有同等法律效力。</w:t>
      </w:r>
    </w:p>
    <w:p w:rsidR="007646B1" w:rsidRPr="00C12210" w:rsidRDefault="007646B1" w:rsidP="007646B1">
      <w:pPr>
        <w:tabs>
          <w:tab w:val="left" w:pos="2010"/>
        </w:tabs>
        <w:spacing w:line="360" w:lineRule="auto"/>
        <w:rPr>
          <w:sz w:val="24"/>
          <w:lang w:eastAsia="zh-CN"/>
        </w:rPr>
      </w:pPr>
      <w:r>
        <w:rPr>
          <w:rFonts w:hint="eastAsia"/>
          <w:sz w:val="24"/>
          <w:lang w:eastAsia="zh-CN"/>
        </w:rPr>
        <w:t>3</w:t>
      </w:r>
      <w:r w:rsidRPr="00C12210">
        <w:rPr>
          <w:rFonts w:hint="eastAsia"/>
          <w:sz w:val="24"/>
          <w:lang w:eastAsia="zh-CN"/>
        </w:rPr>
        <w:t>.</w:t>
      </w:r>
      <w:r w:rsidRPr="00C12210">
        <w:rPr>
          <w:sz w:val="24"/>
          <w:lang w:eastAsia="zh-CN"/>
        </w:rPr>
        <w:t xml:space="preserve"> </w:t>
      </w:r>
      <w:r w:rsidRPr="00C12210">
        <w:rPr>
          <w:rFonts w:hint="eastAsia"/>
          <w:sz w:val="24"/>
          <w:lang w:eastAsia="zh-CN"/>
        </w:rPr>
        <w:t>附件及双方往来的有效书面文件与合同共同具备法律效力。</w:t>
      </w:r>
    </w:p>
    <w:p w:rsidR="007646B1" w:rsidRPr="00C12210" w:rsidRDefault="007646B1" w:rsidP="007646B1">
      <w:pPr>
        <w:tabs>
          <w:tab w:val="left" w:pos="2010"/>
        </w:tabs>
        <w:spacing w:line="360" w:lineRule="auto"/>
        <w:rPr>
          <w:sz w:val="24"/>
          <w:lang w:eastAsia="zh-CN"/>
        </w:rPr>
      </w:pPr>
      <w:r>
        <w:rPr>
          <w:rFonts w:hint="eastAsia"/>
          <w:sz w:val="24"/>
          <w:lang w:eastAsia="zh-CN"/>
        </w:rPr>
        <w:t>4</w:t>
      </w:r>
      <w:r w:rsidRPr="00C12210">
        <w:rPr>
          <w:rFonts w:hint="eastAsia"/>
          <w:sz w:val="24"/>
          <w:lang w:eastAsia="zh-CN"/>
        </w:rPr>
        <w:t>.</w:t>
      </w:r>
      <w:r w:rsidRPr="00C12210">
        <w:rPr>
          <w:sz w:val="24"/>
          <w:lang w:eastAsia="zh-CN"/>
        </w:rPr>
        <w:t xml:space="preserve"> </w:t>
      </w:r>
      <w:r w:rsidRPr="00C12210">
        <w:rPr>
          <w:rFonts w:hint="eastAsia"/>
          <w:sz w:val="24"/>
          <w:lang w:eastAsia="zh-CN"/>
        </w:rPr>
        <w:t>本合同未尽事宜，如需更改经双方协商后可另签补充协议。</w:t>
      </w:r>
    </w:p>
    <w:p w:rsidR="007646B1" w:rsidRDefault="007646B1" w:rsidP="007646B1">
      <w:pPr>
        <w:tabs>
          <w:tab w:val="left" w:pos="2010"/>
        </w:tabs>
        <w:spacing w:line="360" w:lineRule="auto"/>
        <w:rPr>
          <w:sz w:val="24"/>
          <w:szCs w:val="24"/>
          <w:lang w:eastAsia="zh-CN"/>
        </w:rPr>
      </w:pPr>
      <w:r>
        <w:rPr>
          <w:rFonts w:hint="eastAsia"/>
          <w:sz w:val="24"/>
          <w:lang w:eastAsia="zh-CN"/>
        </w:rPr>
        <w:t>附件1</w:t>
      </w:r>
      <w:r w:rsidRPr="00C12210">
        <w:rPr>
          <w:rFonts w:hint="eastAsia"/>
          <w:sz w:val="24"/>
          <w:lang w:eastAsia="zh-CN"/>
        </w:rPr>
        <w:t>、</w:t>
      </w:r>
      <w:r w:rsidRPr="00F2102C">
        <w:rPr>
          <w:rFonts w:hint="eastAsia"/>
          <w:sz w:val="24"/>
          <w:szCs w:val="24"/>
          <w:lang w:eastAsia="zh-CN"/>
        </w:rPr>
        <w:t>技术</w:t>
      </w:r>
      <w:r w:rsidR="00316147">
        <w:rPr>
          <w:rFonts w:hint="eastAsia"/>
          <w:sz w:val="24"/>
          <w:szCs w:val="24"/>
          <w:lang w:eastAsia="zh-CN"/>
        </w:rPr>
        <w:t>规范</w:t>
      </w:r>
      <w:r w:rsidRPr="00F2102C">
        <w:rPr>
          <w:rFonts w:hint="eastAsia"/>
          <w:sz w:val="24"/>
          <w:szCs w:val="24"/>
          <w:lang w:eastAsia="zh-CN"/>
        </w:rPr>
        <w:t>书</w:t>
      </w:r>
    </w:p>
    <w:p w:rsidR="007646B1" w:rsidRPr="00C12210" w:rsidRDefault="007646B1" w:rsidP="007646B1">
      <w:pPr>
        <w:tabs>
          <w:tab w:val="left" w:pos="2010"/>
        </w:tabs>
        <w:spacing w:line="360" w:lineRule="auto"/>
        <w:rPr>
          <w:sz w:val="24"/>
          <w:lang w:eastAsia="zh-CN"/>
        </w:rPr>
      </w:pPr>
      <w:r>
        <w:rPr>
          <w:rFonts w:hint="eastAsia"/>
          <w:sz w:val="24"/>
          <w:lang w:eastAsia="zh-CN"/>
        </w:rPr>
        <w:t>附件2、报价单</w:t>
      </w:r>
    </w:p>
    <w:p w:rsidR="007646B1" w:rsidRPr="007215C2" w:rsidRDefault="007646B1" w:rsidP="007646B1">
      <w:pPr>
        <w:tabs>
          <w:tab w:val="left" w:pos="2010"/>
        </w:tabs>
        <w:spacing w:line="360" w:lineRule="auto"/>
        <w:rPr>
          <w:sz w:val="24"/>
          <w:lang w:eastAsia="zh-CN"/>
        </w:rPr>
      </w:pPr>
      <w:r>
        <w:rPr>
          <w:rFonts w:hint="eastAsia"/>
          <w:sz w:val="24"/>
          <w:lang w:eastAsia="zh-CN"/>
        </w:rPr>
        <w:t>附件3</w:t>
      </w:r>
      <w:r w:rsidRPr="00C12210">
        <w:rPr>
          <w:rFonts w:hint="eastAsia"/>
          <w:sz w:val="24"/>
          <w:lang w:eastAsia="zh-CN"/>
        </w:rPr>
        <w:t>、安全环保协议</w:t>
      </w:r>
    </w:p>
    <w:p w:rsidR="007646B1" w:rsidRDefault="007646B1" w:rsidP="007646B1">
      <w:pPr>
        <w:tabs>
          <w:tab w:val="left" w:pos="2010"/>
        </w:tabs>
        <w:spacing w:line="360" w:lineRule="auto"/>
        <w:ind w:firstLineChars="400" w:firstLine="964"/>
        <w:rPr>
          <w:rFonts w:cs="Arial"/>
          <w:b/>
          <w:sz w:val="24"/>
          <w:lang w:eastAsia="zh-CN"/>
        </w:rPr>
      </w:pPr>
    </w:p>
    <w:p w:rsidR="007646B1" w:rsidRDefault="007646B1" w:rsidP="007646B1">
      <w:pPr>
        <w:tabs>
          <w:tab w:val="left" w:pos="2010"/>
        </w:tabs>
        <w:spacing w:line="360" w:lineRule="auto"/>
        <w:ind w:firstLineChars="400" w:firstLine="964"/>
        <w:rPr>
          <w:rFonts w:cs="Arial"/>
          <w:b/>
          <w:sz w:val="24"/>
          <w:lang w:eastAsia="zh-CN"/>
        </w:rPr>
      </w:pPr>
    </w:p>
    <w:p w:rsidR="007646B1" w:rsidRDefault="007646B1" w:rsidP="003D3239">
      <w:pPr>
        <w:tabs>
          <w:tab w:val="left" w:pos="2010"/>
        </w:tabs>
        <w:spacing w:line="360" w:lineRule="auto"/>
        <w:rPr>
          <w:rFonts w:cs="Arial"/>
          <w:b/>
          <w:sz w:val="24"/>
          <w:lang w:eastAsia="zh-CN"/>
        </w:rPr>
      </w:pPr>
    </w:p>
    <w:p w:rsidR="007646B1" w:rsidRPr="00C12210" w:rsidRDefault="007646B1" w:rsidP="007646B1">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7646B1" w:rsidRDefault="007646B1" w:rsidP="007646B1">
      <w:pPr>
        <w:rPr>
          <w:rFonts w:cs="Arial"/>
          <w:b/>
          <w:sz w:val="24"/>
          <w:lang w:eastAsia="zh-CN"/>
        </w:rPr>
      </w:pPr>
    </w:p>
    <w:p w:rsidR="007646B1" w:rsidRDefault="007646B1" w:rsidP="007646B1">
      <w:pPr>
        <w:rPr>
          <w:rFonts w:cs="Arial"/>
          <w:b/>
          <w:sz w:val="24"/>
          <w:lang w:eastAsia="zh-CN"/>
        </w:rPr>
      </w:pPr>
    </w:p>
    <w:p w:rsidR="00C3117F" w:rsidRDefault="00C3117F" w:rsidP="00C3117F">
      <w:pPr>
        <w:pStyle w:val="1"/>
        <w:rPr>
          <w:sz w:val="24"/>
          <w:szCs w:val="24"/>
        </w:rPr>
      </w:pPr>
    </w:p>
    <w:p w:rsidR="00C3117F" w:rsidRPr="00570692" w:rsidRDefault="00C3117F" w:rsidP="00C3117F">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C3117F" w:rsidRDefault="00C3117F" w:rsidP="00C3117F">
      <w:pPr>
        <w:spacing w:line="360" w:lineRule="auto"/>
        <w:ind w:rightChars="-67" w:right="-147"/>
        <w:rPr>
          <w:rFonts w:cs="Arial"/>
          <w:b/>
          <w:sz w:val="24"/>
          <w:lang w:eastAsia="zh-CN"/>
        </w:rPr>
      </w:pPr>
    </w:p>
    <w:p w:rsidR="00C3117F" w:rsidRPr="00F07478" w:rsidRDefault="00C3117F" w:rsidP="00C3117F">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p>
    <w:p w:rsidR="00C3117F" w:rsidRPr="00E54072" w:rsidRDefault="00C3117F" w:rsidP="00C3117F">
      <w:pPr>
        <w:spacing w:line="360" w:lineRule="auto"/>
        <w:ind w:rightChars="-67" w:right="-147"/>
        <w:rPr>
          <w:rFonts w:cs="Arial"/>
          <w:b/>
          <w:szCs w:val="21"/>
        </w:rPr>
      </w:pPr>
      <w:r w:rsidRPr="00570692">
        <w:rPr>
          <w:rFonts w:cs="Arial"/>
          <w:b/>
          <w:sz w:val="24"/>
          <w:lang w:eastAsia="zh-CN"/>
        </w:rPr>
        <w:br/>
      </w:r>
      <w:r w:rsidRPr="00E54072">
        <w:rPr>
          <w:rFonts w:cs="Arial" w:hint="eastAsia"/>
          <w:b/>
          <w:szCs w:val="21"/>
        </w:rPr>
        <w:t>法定代表人/委托代理人</w:t>
      </w:r>
      <w:r w:rsidRPr="00E54072">
        <w:rPr>
          <w:rFonts w:cs="Arial"/>
          <w:b/>
          <w:szCs w:val="21"/>
        </w:rPr>
        <w:t>：</w:t>
      </w:r>
      <w:r w:rsidRPr="00E54072">
        <w:rPr>
          <w:rFonts w:cs="Arial" w:hint="eastAsia"/>
          <w:b/>
          <w:szCs w:val="21"/>
        </w:rPr>
        <w:t xml:space="preserve"> </w:t>
      </w:r>
      <w:r w:rsidRPr="00570692">
        <w:rPr>
          <w:rFonts w:cs="Arial" w:hint="eastAsia"/>
          <w:b/>
          <w:sz w:val="24"/>
        </w:rPr>
        <w:t xml:space="preserve">         </w:t>
      </w:r>
      <w:r>
        <w:rPr>
          <w:rFonts w:cs="Arial" w:hint="eastAsia"/>
          <w:b/>
          <w:sz w:val="24"/>
        </w:rPr>
        <w:t xml:space="preserve">     </w:t>
      </w:r>
      <w:r w:rsidRPr="00570692">
        <w:rPr>
          <w:rFonts w:cs="Arial" w:hint="eastAsia"/>
          <w:b/>
          <w:sz w:val="24"/>
        </w:rPr>
        <w:t xml:space="preserve"> </w:t>
      </w:r>
      <w:r w:rsidRPr="00E54072">
        <w:rPr>
          <w:rFonts w:cs="Arial" w:hint="eastAsia"/>
          <w:b/>
          <w:szCs w:val="21"/>
        </w:rPr>
        <w:t xml:space="preserve"> </w:t>
      </w:r>
      <w:r>
        <w:rPr>
          <w:rFonts w:cs="Arial" w:hint="eastAsia"/>
          <w:b/>
          <w:szCs w:val="21"/>
        </w:rPr>
        <w:t xml:space="preserve">     </w:t>
      </w:r>
      <w:r w:rsidRPr="00E54072">
        <w:rPr>
          <w:rFonts w:cs="Arial" w:hint="eastAsia"/>
          <w:b/>
          <w:szCs w:val="21"/>
        </w:rPr>
        <w:t>法定代表人/委托代理人</w:t>
      </w:r>
      <w:r w:rsidRPr="00E54072">
        <w:rPr>
          <w:rFonts w:cs="Arial"/>
          <w:b/>
          <w:szCs w:val="21"/>
        </w:rPr>
        <w:t>：</w:t>
      </w:r>
    </w:p>
    <w:p w:rsidR="00C3117F" w:rsidRPr="00570692" w:rsidRDefault="00C3117F" w:rsidP="00C3117F">
      <w:pPr>
        <w:spacing w:line="360" w:lineRule="auto"/>
        <w:ind w:rightChars="-67" w:right="-147"/>
        <w:rPr>
          <w:rFonts w:cs="Arial"/>
          <w:b/>
          <w:sz w:val="24"/>
        </w:rPr>
      </w:pPr>
    </w:p>
    <w:p w:rsidR="00C3117F" w:rsidRDefault="00C3117F" w:rsidP="00C3117F">
      <w:pPr>
        <w:spacing w:line="360" w:lineRule="auto"/>
        <w:ind w:left="5940" w:rightChars="-67" w:right="-147" w:hangingChars="2700" w:hanging="5940"/>
        <w:rPr>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福建省漳州市古雷开发区腾龙路</w:t>
      </w:r>
      <w:r>
        <w:rPr>
          <w:rFonts w:hAnsi="Courier New" w:cs="Courier New" w:hint="eastAsia"/>
          <w:szCs w:val="21"/>
          <w:lang w:eastAsia="zh-CN"/>
        </w:rPr>
        <w:t>86</w:t>
      </w:r>
      <w:r w:rsidRPr="00B34181">
        <w:rPr>
          <w:rFonts w:hAnsi="Courier New" w:cs="Courier New" w:hint="eastAsia"/>
          <w:szCs w:val="21"/>
          <w:lang w:eastAsia="zh-CN"/>
        </w:rPr>
        <w:t>号</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Pr>
          <w:szCs w:val="21"/>
          <w:lang w:eastAsia="zh-CN"/>
        </w:rPr>
        <w:t xml:space="preserve"> </w:t>
      </w:r>
    </w:p>
    <w:p w:rsidR="00C3117F" w:rsidRDefault="00C3117F" w:rsidP="00C3117F">
      <w:pPr>
        <w:spacing w:line="360" w:lineRule="auto"/>
        <w:ind w:left="1038" w:rightChars="-67" w:right="-147" w:hangingChars="472" w:hanging="1038"/>
        <w:rPr>
          <w:szCs w:val="21"/>
          <w:lang w:eastAsia="zh-CN"/>
        </w:rPr>
      </w:pPr>
      <w:r w:rsidRPr="003F737A">
        <w:rPr>
          <w:rFonts w:hint="eastAsia"/>
          <w:szCs w:val="21"/>
          <w:lang w:eastAsia="zh-CN"/>
        </w:rPr>
        <w:t>开户行：</w:t>
      </w:r>
      <w:r w:rsidRPr="00E54072">
        <w:rPr>
          <w:rFonts w:hint="eastAsia"/>
          <w:szCs w:val="21"/>
          <w:lang w:eastAsia="zh-CN"/>
        </w:rPr>
        <w:t>中国农业银行股份有限公司</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 xml:space="preserve">行：                                </w:t>
      </w:r>
    </w:p>
    <w:p w:rsidR="00C3117F" w:rsidRPr="004767C6" w:rsidRDefault="00C3117F" w:rsidP="00C3117F">
      <w:pPr>
        <w:spacing w:line="360" w:lineRule="auto"/>
        <w:ind w:left="1038" w:rightChars="-67" w:right="-147" w:hangingChars="472" w:hanging="1038"/>
        <w:rPr>
          <w:szCs w:val="21"/>
          <w:lang w:eastAsia="zh-CN"/>
        </w:rPr>
      </w:pPr>
      <w:r>
        <w:rPr>
          <w:rFonts w:hint="eastAsia"/>
          <w:szCs w:val="21"/>
          <w:lang w:eastAsia="zh-CN"/>
        </w:rPr>
        <w:t xml:space="preserve">            </w:t>
      </w:r>
      <w:r w:rsidRPr="00E54072">
        <w:rPr>
          <w:rFonts w:hint="eastAsia"/>
          <w:szCs w:val="21"/>
          <w:lang w:eastAsia="zh-CN"/>
        </w:rPr>
        <w:t>漳</w:t>
      </w:r>
      <w:r>
        <w:rPr>
          <w:rFonts w:hint="eastAsia"/>
          <w:szCs w:val="21"/>
          <w:lang w:eastAsia="zh-CN"/>
        </w:rPr>
        <w:t>浦古雷石化支行</w:t>
      </w:r>
    </w:p>
    <w:p w:rsidR="00C3117F" w:rsidRPr="00687826" w:rsidRDefault="00C3117F" w:rsidP="00C3117F">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13641501040004550</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C3117F" w:rsidRDefault="00C3117F" w:rsidP="00C3117F">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C3117F" w:rsidRPr="00B34181" w:rsidRDefault="00C3117F" w:rsidP="00C3117F">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p>
    <w:p w:rsidR="00C3117F" w:rsidRPr="00F20BA8" w:rsidRDefault="00C3117F" w:rsidP="00C3117F">
      <w:pPr>
        <w:pStyle w:val="1"/>
      </w:pPr>
    </w:p>
    <w:p w:rsidR="007646B1" w:rsidRDefault="007646B1" w:rsidP="007646B1">
      <w:pPr>
        <w:rPr>
          <w:b/>
          <w:sz w:val="28"/>
          <w:szCs w:val="28"/>
          <w:lang w:eastAsia="zh-CN"/>
        </w:rPr>
      </w:pPr>
    </w:p>
    <w:p w:rsidR="009B30BD" w:rsidRDefault="009B30BD" w:rsidP="009B30BD">
      <w:pPr>
        <w:pStyle w:val="1"/>
      </w:pPr>
    </w:p>
    <w:p w:rsidR="009B30BD" w:rsidRDefault="009B30BD" w:rsidP="009B30BD">
      <w:pPr>
        <w:pStyle w:val="1"/>
      </w:pPr>
    </w:p>
    <w:p w:rsidR="009B30BD" w:rsidRDefault="009B30BD" w:rsidP="009B30BD">
      <w:pPr>
        <w:pStyle w:val="1"/>
      </w:pPr>
    </w:p>
    <w:p w:rsidR="00316147" w:rsidRDefault="00316147" w:rsidP="009B30BD">
      <w:pPr>
        <w:pStyle w:val="1"/>
      </w:pPr>
    </w:p>
    <w:p w:rsidR="003D3239" w:rsidRDefault="003D3239" w:rsidP="009B30BD">
      <w:pPr>
        <w:pStyle w:val="1"/>
      </w:pPr>
    </w:p>
    <w:p w:rsidR="003D3239" w:rsidRDefault="003D3239" w:rsidP="009B30BD">
      <w:pPr>
        <w:pStyle w:val="1"/>
      </w:pPr>
    </w:p>
    <w:p w:rsidR="003D3239" w:rsidRDefault="003D3239" w:rsidP="009B30BD">
      <w:pPr>
        <w:pStyle w:val="1"/>
      </w:pPr>
    </w:p>
    <w:p w:rsidR="003D3239" w:rsidRPr="009B30BD" w:rsidRDefault="003D3239" w:rsidP="009B30BD">
      <w:pPr>
        <w:pStyle w:val="1"/>
      </w:pPr>
    </w:p>
    <w:p w:rsidR="009B30BD" w:rsidRPr="008200CD" w:rsidRDefault="009B30BD" w:rsidP="009B30BD">
      <w:pPr>
        <w:rPr>
          <w:b/>
          <w:sz w:val="28"/>
          <w:szCs w:val="28"/>
          <w:lang w:eastAsia="zh-CN"/>
        </w:rPr>
      </w:pPr>
      <w:r w:rsidRPr="008200CD">
        <w:rPr>
          <w:rFonts w:hint="eastAsia"/>
          <w:b/>
          <w:sz w:val="28"/>
          <w:szCs w:val="28"/>
          <w:lang w:eastAsia="zh-CN"/>
        </w:rPr>
        <w:lastRenderedPageBreak/>
        <w:t>附件</w:t>
      </w:r>
      <w:r>
        <w:rPr>
          <w:rFonts w:hint="eastAsia"/>
          <w:b/>
          <w:sz w:val="28"/>
          <w:szCs w:val="28"/>
          <w:lang w:eastAsia="zh-CN"/>
        </w:rPr>
        <w:t>1</w:t>
      </w:r>
      <w:r w:rsidRPr="008200CD">
        <w:rPr>
          <w:rFonts w:hint="eastAsia"/>
          <w:b/>
          <w:sz w:val="28"/>
          <w:szCs w:val="28"/>
          <w:lang w:eastAsia="zh-CN"/>
        </w:rPr>
        <w:t>、</w:t>
      </w:r>
    </w:p>
    <w:p w:rsidR="00995B7E" w:rsidRPr="00995B7E" w:rsidRDefault="00995B7E" w:rsidP="00995B7E">
      <w:pPr>
        <w:jc w:val="center"/>
        <w:rPr>
          <w:rFonts w:asciiTheme="majorEastAsia" w:eastAsiaTheme="majorEastAsia" w:hAnsiTheme="majorEastAsia"/>
          <w:b/>
          <w:sz w:val="36"/>
          <w:szCs w:val="36"/>
          <w:lang w:eastAsia="zh-CN"/>
        </w:rPr>
      </w:pPr>
      <w:r w:rsidRPr="00995B7E">
        <w:rPr>
          <w:rFonts w:asciiTheme="majorEastAsia" w:eastAsiaTheme="majorEastAsia" w:hAnsiTheme="majorEastAsia" w:hint="eastAsia"/>
          <w:b/>
          <w:sz w:val="36"/>
          <w:szCs w:val="36"/>
          <w:lang w:eastAsia="zh-CN"/>
        </w:rPr>
        <w:t>热电厂10kV综保装置对时改造</w:t>
      </w:r>
    </w:p>
    <w:p w:rsidR="00995B7E" w:rsidRPr="00995B7E" w:rsidRDefault="00995B7E" w:rsidP="00995B7E">
      <w:pPr>
        <w:jc w:val="center"/>
        <w:rPr>
          <w:rFonts w:asciiTheme="majorEastAsia" w:eastAsiaTheme="majorEastAsia" w:hAnsiTheme="majorEastAsia"/>
          <w:b/>
          <w:sz w:val="36"/>
          <w:szCs w:val="36"/>
          <w:lang w:eastAsia="zh-CN"/>
        </w:rPr>
      </w:pPr>
      <w:r w:rsidRPr="00995B7E">
        <w:rPr>
          <w:rFonts w:asciiTheme="majorEastAsia" w:eastAsiaTheme="majorEastAsia" w:hAnsiTheme="majorEastAsia" w:hint="eastAsia"/>
          <w:b/>
          <w:sz w:val="36"/>
          <w:szCs w:val="36"/>
          <w:lang w:eastAsia="zh-CN"/>
        </w:rPr>
        <w:t>技术规范书</w:t>
      </w:r>
    </w:p>
    <w:p w:rsidR="00995B7E" w:rsidRPr="00FB6148" w:rsidRDefault="00995B7E" w:rsidP="00995B7E">
      <w:pPr>
        <w:rPr>
          <w:rFonts w:ascii="仿宋" w:eastAsia="仿宋" w:hAnsi="仿宋"/>
          <w:sz w:val="28"/>
          <w:szCs w:val="28"/>
          <w:lang w:eastAsia="zh-CN"/>
        </w:rPr>
      </w:pPr>
    </w:p>
    <w:p w:rsidR="00995B7E" w:rsidRPr="00FB6148" w:rsidRDefault="00995B7E" w:rsidP="00995B7E">
      <w:pPr>
        <w:rPr>
          <w:rFonts w:ascii="仿宋" w:eastAsia="仿宋" w:hAnsi="仿宋"/>
          <w:sz w:val="28"/>
          <w:szCs w:val="28"/>
          <w:lang w:eastAsia="zh-CN"/>
        </w:rPr>
      </w:pPr>
    </w:p>
    <w:p w:rsidR="00995B7E" w:rsidRPr="00FB6148" w:rsidRDefault="00995B7E" w:rsidP="00995B7E">
      <w:pPr>
        <w:rPr>
          <w:rFonts w:ascii="仿宋" w:eastAsia="仿宋" w:hAnsi="仿宋"/>
          <w:sz w:val="28"/>
          <w:szCs w:val="28"/>
          <w:lang w:eastAsia="zh-CN"/>
        </w:rPr>
      </w:pPr>
    </w:p>
    <w:p w:rsidR="00995B7E" w:rsidRPr="00FB6148" w:rsidRDefault="00995B7E" w:rsidP="00995B7E">
      <w:pPr>
        <w:rPr>
          <w:rFonts w:ascii="仿宋" w:eastAsia="仿宋" w:hAnsi="仿宋"/>
          <w:sz w:val="28"/>
          <w:szCs w:val="28"/>
          <w:lang w:eastAsia="zh-CN"/>
        </w:rPr>
      </w:pPr>
    </w:p>
    <w:p w:rsidR="00995B7E" w:rsidRPr="00FB6148" w:rsidRDefault="00995B7E" w:rsidP="00995B7E">
      <w:pPr>
        <w:rPr>
          <w:rFonts w:ascii="仿宋" w:eastAsia="仿宋" w:hAnsi="仿宋"/>
          <w:sz w:val="28"/>
          <w:szCs w:val="28"/>
          <w:lang w:eastAsia="zh-CN"/>
        </w:rPr>
      </w:pPr>
    </w:p>
    <w:p w:rsidR="00995B7E" w:rsidRPr="00995B7E" w:rsidRDefault="00995B7E" w:rsidP="00995B7E">
      <w:pPr>
        <w:ind w:firstLineChars="700" w:firstLine="1968"/>
        <w:rPr>
          <w:rFonts w:asciiTheme="majorEastAsia" w:eastAsiaTheme="majorEastAsia" w:hAnsiTheme="majorEastAsia"/>
          <w:sz w:val="28"/>
          <w:szCs w:val="28"/>
          <w:lang w:eastAsia="zh-CN"/>
        </w:rPr>
      </w:pPr>
      <w:r w:rsidRPr="00995B7E">
        <w:rPr>
          <w:rFonts w:asciiTheme="majorEastAsia" w:eastAsiaTheme="majorEastAsia" w:hAnsiTheme="majorEastAsia" w:hint="eastAsia"/>
          <w:b/>
          <w:sz w:val="28"/>
          <w:szCs w:val="28"/>
          <w:lang w:eastAsia="zh-CN"/>
        </w:rPr>
        <w:t>编制</w:t>
      </w:r>
      <w:r w:rsidRPr="00995B7E">
        <w:rPr>
          <w:rFonts w:asciiTheme="majorEastAsia" w:eastAsiaTheme="majorEastAsia" w:hAnsiTheme="majorEastAsia" w:hint="eastAsia"/>
          <w:sz w:val="28"/>
          <w:szCs w:val="28"/>
          <w:lang w:eastAsia="zh-CN"/>
        </w:rPr>
        <w:t>：</w:t>
      </w:r>
    </w:p>
    <w:p w:rsidR="00995B7E" w:rsidRPr="00995B7E" w:rsidRDefault="00995B7E" w:rsidP="00995B7E">
      <w:pPr>
        <w:jc w:val="center"/>
        <w:rPr>
          <w:rFonts w:asciiTheme="majorEastAsia" w:eastAsiaTheme="majorEastAsia" w:hAnsiTheme="majorEastAsia"/>
          <w:sz w:val="28"/>
          <w:szCs w:val="28"/>
          <w:lang w:eastAsia="zh-CN"/>
        </w:rPr>
      </w:pPr>
    </w:p>
    <w:p w:rsidR="00995B7E" w:rsidRPr="00995B7E" w:rsidRDefault="00995B7E" w:rsidP="00995B7E">
      <w:pPr>
        <w:ind w:firstLineChars="700" w:firstLine="1968"/>
        <w:rPr>
          <w:rFonts w:asciiTheme="majorEastAsia" w:eastAsiaTheme="majorEastAsia" w:hAnsiTheme="majorEastAsia"/>
          <w:b/>
          <w:sz w:val="28"/>
          <w:szCs w:val="28"/>
          <w:lang w:eastAsia="zh-CN"/>
        </w:rPr>
      </w:pPr>
      <w:r w:rsidRPr="00995B7E">
        <w:rPr>
          <w:rFonts w:asciiTheme="majorEastAsia" w:eastAsiaTheme="majorEastAsia" w:hAnsiTheme="majorEastAsia" w:hint="eastAsia"/>
          <w:b/>
          <w:sz w:val="28"/>
          <w:szCs w:val="28"/>
          <w:lang w:eastAsia="zh-CN"/>
        </w:rPr>
        <w:t>初审：</w:t>
      </w:r>
    </w:p>
    <w:p w:rsidR="00995B7E" w:rsidRPr="00995B7E" w:rsidRDefault="00995B7E" w:rsidP="00995B7E">
      <w:pPr>
        <w:jc w:val="center"/>
        <w:rPr>
          <w:rFonts w:asciiTheme="majorEastAsia" w:eastAsiaTheme="majorEastAsia" w:hAnsiTheme="majorEastAsia"/>
          <w:sz w:val="28"/>
          <w:szCs w:val="28"/>
          <w:lang w:eastAsia="zh-CN"/>
        </w:rPr>
      </w:pPr>
    </w:p>
    <w:p w:rsidR="00995B7E" w:rsidRPr="00995B7E" w:rsidRDefault="00995B7E" w:rsidP="00995B7E">
      <w:pPr>
        <w:ind w:firstLineChars="700" w:firstLine="1968"/>
        <w:rPr>
          <w:rFonts w:asciiTheme="majorEastAsia" w:eastAsiaTheme="majorEastAsia" w:hAnsiTheme="majorEastAsia"/>
          <w:b/>
          <w:sz w:val="28"/>
          <w:szCs w:val="28"/>
          <w:lang w:eastAsia="zh-CN"/>
        </w:rPr>
      </w:pPr>
      <w:r w:rsidRPr="00995B7E">
        <w:rPr>
          <w:rFonts w:asciiTheme="majorEastAsia" w:eastAsiaTheme="majorEastAsia" w:hAnsiTheme="majorEastAsia" w:hint="eastAsia"/>
          <w:b/>
          <w:sz w:val="28"/>
          <w:szCs w:val="28"/>
          <w:lang w:eastAsia="zh-CN"/>
        </w:rPr>
        <w:t>审核：</w:t>
      </w:r>
    </w:p>
    <w:p w:rsidR="00995B7E" w:rsidRPr="00995B7E" w:rsidRDefault="00995B7E" w:rsidP="00995B7E">
      <w:pPr>
        <w:jc w:val="center"/>
        <w:rPr>
          <w:rFonts w:asciiTheme="majorEastAsia" w:eastAsiaTheme="majorEastAsia" w:hAnsiTheme="majorEastAsia"/>
          <w:sz w:val="28"/>
          <w:szCs w:val="28"/>
          <w:lang w:eastAsia="zh-CN"/>
        </w:rPr>
      </w:pPr>
    </w:p>
    <w:p w:rsidR="00995B7E" w:rsidRPr="00995B7E" w:rsidRDefault="00995B7E" w:rsidP="00995B7E">
      <w:pPr>
        <w:ind w:firstLineChars="700" w:firstLine="1968"/>
        <w:rPr>
          <w:rFonts w:asciiTheme="majorEastAsia" w:eastAsiaTheme="majorEastAsia" w:hAnsiTheme="majorEastAsia"/>
          <w:b/>
          <w:sz w:val="28"/>
          <w:szCs w:val="28"/>
          <w:lang w:eastAsia="zh-CN"/>
        </w:rPr>
      </w:pPr>
      <w:r w:rsidRPr="00995B7E">
        <w:rPr>
          <w:rFonts w:asciiTheme="majorEastAsia" w:eastAsiaTheme="majorEastAsia" w:hAnsiTheme="majorEastAsia" w:hint="eastAsia"/>
          <w:b/>
          <w:sz w:val="28"/>
          <w:szCs w:val="28"/>
          <w:lang w:eastAsia="zh-CN"/>
        </w:rPr>
        <w:t>批准：</w:t>
      </w:r>
    </w:p>
    <w:p w:rsidR="00995B7E" w:rsidRPr="00FB6148" w:rsidRDefault="00995B7E" w:rsidP="00995B7E">
      <w:pPr>
        <w:jc w:val="center"/>
        <w:rPr>
          <w:rFonts w:ascii="仿宋" w:eastAsia="仿宋" w:hAnsi="仿宋"/>
          <w:sz w:val="28"/>
          <w:szCs w:val="28"/>
          <w:lang w:eastAsia="zh-CN"/>
        </w:rPr>
      </w:pPr>
    </w:p>
    <w:p w:rsidR="00995B7E" w:rsidRPr="00FB6148" w:rsidRDefault="00995B7E" w:rsidP="00995B7E">
      <w:pPr>
        <w:rPr>
          <w:rFonts w:ascii="仿宋" w:eastAsia="仿宋" w:hAnsi="仿宋"/>
          <w:sz w:val="28"/>
          <w:szCs w:val="28"/>
          <w:lang w:eastAsia="zh-CN"/>
        </w:rPr>
      </w:pPr>
    </w:p>
    <w:p w:rsidR="00995B7E" w:rsidRPr="00995B7E" w:rsidRDefault="00995B7E" w:rsidP="00995B7E">
      <w:pPr>
        <w:jc w:val="center"/>
        <w:rPr>
          <w:rFonts w:asciiTheme="majorEastAsia" w:eastAsiaTheme="majorEastAsia" w:hAnsiTheme="majorEastAsia"/>
          <w:b/>
          <w:sz w:val="28"/>
          <w:szCs w:val="28"/>
          <w:lang w:eastAsia="zh-CN"/>
        </w:rPr>
      </w:pPr>
      <w:r w:rsidRPr="00995B7E">
        <w:rPr>
          <w:rFonts w:asciiTheme="majorEastAsia" w:eastAsiaTheme="majorEastAsia" w:hAnsiTheme="majorEastAsia" w:hint="eastAsia"/>
          <w:b/>
          <w:sz w:val="28"/>
          <w:szCs w:val="28"/>
          <w:lang w:eastAsia="zh-CN"/>
        </w:rPr>
        <w:t>腾龙芳烃（漳州）有限公司</w:t>
      </w:r>
    </w:p>
    <w:p w:rsidR="00995B7E" w:rsidRPr="00995B7E" w:rsidRDefault="00995B7E" w:rsidP="00995B7E">
      <w:pPr>
        <w:jc w:val="center"/>
        <w:rPr>
          <w:rFonts w:asciiTheme="majorEastAsia" w:eastAsiaTheme="majorEastAsia" w:hAnsiTheme="majorEastAsia"/>
          <w:b/>
          <w:sz w:val="28"/>
          <w:szCs w:val="28"/>
          <w:lang w:eastAsia="zh-CN"/>
        </w:rPr>
      </w:pPr>
      <w:r w:rsidRPr="00995B7E">
        <w:rPr>
          <w:rFonts w:asciiTheme="majorEastAsia" w:eastAsiaTheme="majorEastAsia" w:hAnsiTheme="majorEastAsia" w:hint="eastAsia"/>
          <w:b/>
          <w:sz w:val="28"/>
          <w:szCs w:val="28"/>
          <w:lang w:eastAsia="zh-CN"/>
        </w:rPr>
        <w:t>2019年</w:t>
      </w:r>
      <w:r w:rsidR="002E4176">
        <w:rPr>
          <w:rFonts w:asciiTheme="majorEastAsia" w:eastAsiaTheme="majorEastAsia" w:hAnsiTheme="majorEastAsia" w:hint="eastAsia"/>
          <w:b/>
          <w:sz w:val="28"/>
          <w:szCs w:val="28"/>
          <w:lang w:eastAsia="zh-CN"/>
        </w:rPr>
        <w:t>10</w:t>
      </w:r>
      <w:r w:rsidRPr="00995B7E">
        <w:rPr>
          <w:rFonts w:asciiTheme="majorEastAsia" w:eastAsiaTheme="majorEastAsia" w:hAnsiTheme="majorEastAsia" w:hint="eastAsia"/>
          <w:b/>
          <w:sz w:val="28"/>
          <w:szCs w:val="28"/>
          <w:lang w:eastAsia="zh-CN"/>
        </w:rPr>
        <w:t>月</w:t>
      </w:r>
    </w:p>
    <w:p w:rsidR="00995B7E" w:rsidRDefault="00995B7E" w:rsidP="00995B7E">
      <w:pPr>
        <w:spacing w:line="360" w:lineRule="auto"/>
        <w:jc w:val="center"/>
        <w:rPr>
          <w:rFonts w:ascii="仿宋" w:eastAsia="仿宋" w:hAnsi="仿宋"/>
          <w:b/>
          <w:sz w:val="28"/>
          <w:szCs w:val="28"/>
          <w:lang w:eastAsia="zh-CN"/>
        </w:rPr>
        <w:sectPr w:rsidR="00995B7E" w:rsidSect="00995B7E">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pgNumType w:start="1"/>
          <w:cols w:space="425"/>
          <w:titlePg/>
          <w:docGrid w:type="lines" w:linePitch="312"/>
        </w:sectPr>
      </w:pPr>
    </w:p>
    <w:p w:rsidR="00995B7E" w:rsidRPr="002E4176" w:rsidRDefault="00995B7E" w:rsidP="00995B7E">
      <w:pPr>
        <w:spacing w:line="360" w:lineRule="auto"/>
        <w:jc w:val="center"/>
        <w:rPr>
          <w:rFonts w:asciiTheme="majorEastAsia" w:eastAsiaTheme="majorEastAsia" w:hAnsiTheme="majorEastAsia"/>
          <w:b/>
          <w:sz w:val="28"/>
          <w:szCs w:val="28"/>
          <w:lang w:eastAsia="zh-CN"/>
        </w:rPr>
      </w:pPr>
      <w:r w:rsidRPr="002E4176">
        <w:rPr>
          <w:rFonts w:asciiTheme="majorEastAsia" w:eastAsiaTheme="majorEastAsia" w:hAnsiTheme="majorEastAsia" w:hint="eastAsia"/>
          <w:b/>
          <w:sz w:val="28"/>
          <w:szCs w:val="28"/>
          <w:lang w:eastAsia="zh-CN"/>
        </w:rPr>
        <w:lastRenderedPageBreak/>
        <w:t>目录</w:t>
      </w:r>
    </w:p>
    <w:p w:rsidR="00995B7E" w:rsidRPr="002E4176" w:rsidRDefault="00995B7E" w:rsidP="00995B7E">
      <w:pPr>
        <w:spacing w:line="360" w:lineRule="auto"/>
        <w:rPr>
          <w:rFonts w:asciiTheme="majorEastAsia" w:eastAsiaTheme="majorEastAsia" w:hAnsiTheme="majorEastAsia"/>
          <w:sz w:val="28"/>
          <w:szCs w:val="28"/>
          <w:lang w:eastAsia="zh-CN"/>
        </w:rPr>
      </w:pPr>
      <w:r w:rsidRPr="002E4176">
        <w:rPr>
          <w:rFonts w:asciiTheme="majorEastAsia" w:eastAsiaTheme="majorEastAsia" w:hAnsiTheme="majorEastAsia" w:hint="eastAsia"/>
          <w:sz w:val="28"/>
          <w:szCs w:val="28"/>
          <w:lang w:eastAsia="zh-CN"/>
        </w:rPr>
        <w:t>1.总则....................................................2</w:t>
      </w:r>
    </w:p>
    <w:p w:rsidR="00995B7E" w:rsidRPr="002E4176" w:rsidRDefault="00995B7E" w:rsidP="00995B7E">
      <w:pPr>
        <w:spacing w:line="360" w:lineRule="auto"/>
        <w:rPr>
          <w:rFonts w:asciiTheme="majorEastAsia" w:eastAsiaTheme="majorEastAsia" w:hAnsiTheme="majorEastAsia"/>
          <w:sz w:val="28"/>
          <w:szCs w:val="28"/>
          <w:lang w:eastAsia="zh-CN"/>
        </w:rPr>
      </w:pPr>
      <w:r w:rsidRPr="002E4176">
        <w:rPr>
          <w:rFonts w:asciiTheme="majorEastAsia" w:eastAsiaTheme="majorEastAsia" w:hAnsiTheme="majorEastAsia" w:hint="eastAsia"/>
          <w:sz w:val="28"/>
          <w:szCs w:val="28"/>
          <w:lang w:eastAsia="zh-CN"/>
        </w:rPr>
        <w:t>2.工程概况及资质要求......................................2</w:t>
      </w:r>
    </w:p>
    <w:p w:rsidR="00995B7E" w:rsidRPr="002E4176" w:rsidRDefault="00995B7E" w:rsidP="00995B7E">
      <w:pPr>
        <w:spacing w:line="360" w:lineRule="auto"/>
        <w:rPr>
          <w:rFonts w:asciiTheme="majorEastAsia" w:eastAsiaTheme="majorEastAsia" w:hAnsiTheme="majorEastAsia"/>
          <w:sz w:val="28"/>
          <w:szCs w:val="28"/>
          <w:lang w:eastAsia="zh-CN"/>
        </w:rPr>
      </w:pPr>
      <w:r w:rsidRPr="002E4176">
        <w:rPr>
          <w:rFonts w:asciiTheme="majorEastAsia" w:eastAsiaTheme="majorEastAsia" w:hAnsiTheme="majorEastAsia" w:hint="eastAsia"/>
          <w:sz w:val="28"/>
          <w:szCs w:val="28"/>
          <w:lang w:eastAsia="zh-CN"/>
        </w:rPr>
        <w:t>3.工程范围................................................3</w:t>
      </w:r>
    </w:p>
    <w:p w:rsidR="00995B7E" w:rsidRPr="002E4176" w:rsidRDefault="00995B7E" w:rsidP="00995B7E">
      <w:pPr>
        <w:spacing w:line="360" w:lineRule="auto"/>
        <w:rPr>
          <w:rFonts w:asciiTheme="majorEastAsia" w:eastAsiaTheme="majorEastAsia" w:hAnsiTheme="majorEastAsia"/>
          <w:sz w:val="28"/>
          <w:szCs w:val="28"/>
          <w:lang w:eastAsia="zh-CN"/>
        </w:rPr>
      </w:pPr>
      <w:r w:rsidRPr="002E4176">
        <w:rPr>
          <w:rFonts w:asciiTheme="majorEastAsia" w:eastAsiaTheme="majorEastAsia" w:hAnsiTheme="majorEastAsia" w:hint="eastAsia"/>
          <w:sz w:val="28"/>
          <w:szCs w:val="28"/>
          <w:lang w:eastAsia="zh-CN"/>
        </w:rPr>
        <w:t>4.执行标准规范............................................4</w:t>
      </w:r>
    </w:p>
    <w:p w:rsidR="00995B7E" w:rsidRPr="002E4176" w:rsidRDefault="00995B7E" w:rsidP="00995B7E">
      <w:pPr>
        <w:spacing w:line="360" w:lineRule="auto"/>
        <w:rPr>
          <w:rFonts w:asciiTheme="majorEastAsia" w:eastAsiaTheme="majorEastAsia" w:hAnsiTheme="majorEastAsia"/>
          <w:sz w:val="28"/>
          <w:szCs w:val="28"/>
          <w:lang w:eastAsia="zh-CN"/>
        </w:rPr>
      </w:pPr>
      <w:r w:rsidRPr="002E4176">
        <w:rPr>
          <w:rFonts w:asciiTheme="majorEastAsia" w:eastAsiaTheme="majorEastAsia" w:hAnsiTheme="majorEastAsia" w:hint="eastAsia"/>
          <w:sz w:val="28"/>
          <w:szCs w:val="28"/>
          <w:lang w:eastAsia="zh-CN"/>
        </w:rPr>
        <w:t>5.技术要求................................................5</w:t>
      </w:r>
    </w:p>
    <w:p w:rsidR="00995B7E" w:rsidRPr="002E4176" w:rsidRDefault="00995B7E" w:rsidP="00995B7E">
      <w:pPr>
        <w:spacing w:line="360" w:lineRule="auto"/>
        <w:rPr>
          <w:rFonts w:asciiTheme="majorEastAsia" w:eastAsiaTheme="majorEastAsia" w:hAnsiTheme="majorEastAsia"/>
          <w:sz w:val="28"/>
          <w:szCs w:val="28"/>
          <w:lang w:eastAsia="zh-CN"/>
        </w:rPr>
      </w:pPr>
      <w:r w:rsidRPr="002E4176">
        <w:rPr>
          <w:rFonts w:asciiTheme="majorEastAsia" w:eastAsiaTheme="majorEastAsia" w:hAnsiTheme="majorEastAsia" w:hint="eastAsia"/>
          <w:sz w:val="28"/>
          <w:szCs w:val="28"/>
          <w:lang w:eastAsia="zh-CN"/>
        </w:rPr>
        <w:t>6.工程进度要求...........................................10</w:t>
      </w:r>
    </w:p>
    <w:p w:rsidR="00995B7E" w:rsidRPr="002E4176" w:rsidRDefault="00995B7E" w:rsidP="00995B7E">
      <w:pPr>
        <w:spacing w:line="360" w:lineRule="auto"/>
        <w:rPr>
          <w:rFonts w:asciiTheme="majorEastAsia" w:eastAsiaTheme="majorEastAsia" w:hAnsiTheme="majorEastAsia"/>
          <w:sz w:val="28"/>
          <w:szCs w:val="28"/>
          <w:lang w:eastAsia="zh-CN"/>
        </w:rPr>
      </w:pPr>
      <w:r w:rsidRPr="002E4176">
        <w:rPr>
          <w:rFonts w:asciiTheme="majorEastAsia" w:eastAsiaTheme="majorEastAsia" w:hAnsiTheme="majorEastAsia" w:hint="eastAsia"/>
          <w:sz w:val="28"/>
          <w:szCs w:val="28"/>
          <w:lang w:eastAsia="zh-CN"/>
        </w:rPr>
        <w:t>7.质量保证及管理.........................................10</w:t>
      </w:r>
    </w:p>
    <w:p w:rsidR="00995B7E" w:rsidRPr="002E4176" w:rsidRDefault="00995B7E" w:rsidP="00995B7E">
      <w:pPr>
        <w:spacing w:line="360" w:lineRule="auto"/>
        <w:rPr>
          <w:rFonts w:asciiTheme="majorEastAsia" w:eastAsiaTheme="majorEastAsia" w:hAnsiTheme="majorEastAsia"/>
          <w:sz w:val="28"/>
          <w:szCs w:val="28"/>
          <w:lang w:eastAsia="zh-CN"/>
        </w:rPr>
      </w:pPr>
      <w:r w:rsidRPr="002E4176">
        <w:rPr>
          <w:rFonts w:asciiTheme="majorEastAsia" w:eastAsiaTheme="majorEastAsia" w:hAnsiTheme="majorEastAsia" w:hint="eastAsia"/>
          <w:sz w:val="28"/>
          <w:szCs w:val="28"/>
          <w:lang w:eastAsia="zh-CN"/>
        </w:rPr>
        <w:t>8.技术服务...............................................12</w:t>
      </w:r>
    </w:p>
    <w:p w:rsidR="00995B7E" w:rsidRPr="002E4176" w:rsidRDefault="00995B7E" w:rsidP="00995B7E">
      <w:pPr>
        <w:spacing w:line="360" w:lineRule="auto"/>
        <w:rPr>
          <w:rFonts w:asciiTheme="majorEastAsia" w:eastAsiaTheme="majorEastAsia" w:hAnsiTheme="majorEastAsia"/>
          <w:sz w:val="28"/>
          <w:szCs w:val="28"/>
          <w:lang w:eastAsia="zh-CN"/>
        </w:rPr>
      </w:pPr>
      <w:r w:rsidRPr="002E4176">
        <w:rPr>
          <w:rFonts w:asciiTheme="majorEastAsia" w:eastAsiaTheme="majorEastAsia" w:hAnsiTheme="majorEastAsia" w:hint="eastAsia"/>
          <w:sz w:val="28"/>
          <w:szCs w:val="28"/>
          <w:lang w:eastAsia="zh-CN"/>
        </w:rPr>
        <w:t>9.供货范围...............................................13</w:t>
      </w:r>
    </w:p>
    <w:p w:rsidR="00995B7E" w:rsidRPr="002E4176" w:rsidRDefault="00995B7E" w:rsidP="00995B7E">
      <w:pPr>
        <w:spacing w:line="360" w:lineRule="auto"/>
        <w:rPr>
          <w:rFonts w:asciiTheme="majorEastAsia" w:eastAsiaTheme="majorEastAsia" w:hAnsiTheme="majorEastAsia"/>
          <w:sz w:val="28"/>
          <w:szCs w:val="28"/>
          <w:lang w:eastAsia="zh-CN"/>
        </w:rPr>
      </w:pPr>
      <w:r w:rsidRPr="002E4176">
        <w:rPr>
          <w:rFonts w:asciiTheme="majorEastAsia" w:eastAsiaTheme="majorEastAsia" w:hAnsiTheme="majorEastAsia" w:hint="eastAsia"/>
          <w:sz w:val="28"/>
          <w:szCs w:val="28"/>
          <w:lang w:eastAsia="zh-CN"/>
        </w:rPr>
        <w:t>10.技术资料和图纸........................................13</w:t>
      </w:r>
    </w:p>
    <w:p w:rsidR="00995B7E" w:rsidRPr="002E4176" w:rsidRDefault="00995B7E" w:rsidP="00995B7E">
      <w:pPr>
        <w:spacing w:line="360" w:lineRule="auto"/>
        <w:rPr>
          <w:rFonts w:asciiTheme="majorEastAsia" w:eastAsiaTheme="majorEastAsia" w:hAnsiTheme="majorEastAsia"/>
          <w:sz w:val="28"/>
          <w:szCs w:val="28"/>
          <w:lang w:eastAsia="zh-CN"/>
        </w:rPr>
      </w:pPr>
      <w:r w:rsidRPr="002E4176">
        <w:rPr>
          <w:rFonts w:asciiTheme="majorEastAsia" w:eastAsiaTheme="majorEastAsia" w:hAnsiTheme="majorEastAsia" w:hint="eastAsia"/>
          <w:sz w:val="28"/>
          <w:szCs w:val="28"/>
          <w:lang w:eastAsia="zh-CN"/>
        </w:rPr>
        <w:t>11.施工条件及安全........................................15</w:t>
      </w:r>
    </w:p>
    <w:p w:rsidR="00995B7E" w:rsidRPr="002E4176" w:rsidRDefault="00995B7E" w:rsidP="00995B7E">
      <w:pPr>
        <w:spacing w:line="360" w:lineRule="auto"/>
        <w:rPr>
          <w:rFonts w:asciiTheme="majorEastAsia" w:eastAsiaTheme="majorEastAsia" w:hAnsiTheme="majorEastAsia"/>
          <w:sz w:val="28"/>
          <w:szCs w:val="28"/>
          <w:lang w:eastAsia="zh-CN"/>
        </w:rPr>
      </w:pPr>
      <w:r w:rsidRPr="002E4176">
        <w:rPr>
          <w:rFonts w:asciiTheme="majorEastAsia" w:eastAsiaTheme="majorEastAsia" w:hAnsiTheme="majorEastAsia" w:hint="eastAsia"/>
          <w:sz w:val="28"/>
          <w:szCs w:val="28"/>
          <w:lang w:eastAsia="zh-CN"/>
        </w:rPr>
        <w:t>12.考核细则..............................................16</w:t>
      </w:r>
    </w:p>
    <w:p w:rsidR="00995B7E" w:rsidRPr="002E4176" w:rsidRDefault="00995B7E" w:rsidP="00995B7E">
      <w:pPr>
        <w:spacing w:line="360" w:lineRule="auto"/>
        <w:rPr>
          <w:rFonts w:asciiTheme="majorEastAsia" w:eastAsiaTheme="majorEastAsia" w:hAnsiTheme="majorEastAsia"/>
          <w:sz w:val="28"/>
          <w:szCs w:val="28"/>
          <w:lang w:eastAsia="zh-CN"/>
        </w:rPr>
      </w:pPr>
      <w:r w:rsidRPr="002E4176">
        <w:rPr>
          <w:rFonts w:asciiTheme="majorEastAsia" w:eastAsiaTheme="majorEastAsia" w:hAnsiTheme="majorEastAsia" w:hint="eastAsia"/>
          <w:sz w:val="28"/>
          <w:szCs w:val="28"/>
          <w:lang w:eastAsia="zh-CN"/>
        </w:rPr>
        <w:t>13.差异表................................................17</w:t>
      </w:r>
    </w:p>
    <w:p w:rsidR="00995B7E" w:rsidRPr="002E4176" w:rsidRDefault="00995B7E" w:rsidP="00995B7E">
      <w:pPr>
        <w:spacing w:line="360" w:lineRule="auto"/>
        <w:rPr>
          <w:rFonts w:asciiTheme="majorEastAsia" w:eastAsiaTheme="majorEastAsia" w:hAnsiTheme="majorEastAsia"/>
          <w:sz w:val="28"/>
          <w:szCs w:val="28"/>
          <w:lang w:eastAsia="zh-CN"/>
        </w:rPr>
      </w:pPr>
    </w:p>
    <w:p w:rsidR="00995B7E" w:rsidRPr="002E4176" w:rsidRDefault="00995B7E" w:rsidP="00995B7E">
      <w:pPr>
        <w:spacing w:line="360" w:lineRule="auto"/>
        <w:rPr>
          <w:rFonts w:asciiTheme="majorEastAsia" w:eastAsiaTheme="majorEastAsia" w:hAnsiTheme="majorEastAsia"/>
          <w:sz w:val="28"/>
          <w:szCs w:val="28"/>
          <w:lang w:eastAsia="zh-CN"/>
        </w:rPr>
      </w:pPr>
    </w:p>
    <w:p w:rsidR="00995B7E" w:rsidRPr="002E4176" w:rsidRDefault="00995B7E" w:rsidP="00995B7E">
      <w:pPr>
        <w:spacing w:line="360" w:lineRule="auto"/>
        <w:rPr>
          <w:rFonts w:asciiTheme="majorEastAsia" w:eastAsiaTheme="majorEastAsia" w:hAnsiTheme="majorEastAsia"/>
          <w:sz w:val="28"/>
          <w:szCs w:val="28"/>
          <w:lang w:eastAsia="zh-CN"/>
        </w:rPr>
      </w:pPr>
    </w:p>
    <w:p w:rsidR="00995B7E" w:rsidRPr="002E4176" w:rsidRDefault="00995B7E" w:rsidP="00995B7E">
      <w:pPr>
        <w:spacing w:line="360" w:lineRule="auto"/>
        <w:rPr>
          <w:rFonts w:asciiTheme="majorEastAsia" w:eastAsiaTheme="majorEastAsia" w:hAnsiTheme="majorEastAsia"/>
          <w:sz w:val="28"/>
          <w:szCs w:val="28"/>
          <w:lang w:eastAsia="zh-CN"/>
        </w:rPr>
      </w:pPr>
    </w:p>
    <w:p w:rsidR="00995B7E" w:rsidRPr="00637E73" w:rsidRDefault="00995B7E" w:rsidP="00995B7E">
      <w:pPr>
        <w:spacing w:line="360" w:lineRule="auto"/>
        <w:rPr>
          <w:rFonts w:ascii="仿宋" w:eastAsia="仿宋" w:hAnsi="仿宋"/>
          <w:sz w:val="28"/>
          <w:szCs w:val="28"/>
          <w:lang w:eastAsia="zh-CN"/>
        </w:rPr>
      </w:pPr>
    </w:p>
    <w:p w:rsidR="00995B7E" w:rsidRPr="00637E73" w:rsidRDefault="00995B7E" w:rsidP="00995B7E">
      <w:pPr>
        <w:spacing w:line="360" w:lineRule="auto"/>
        <w:rPr>
          <w:rFonts w:ascii="仿宋" w:eastAsia="仿宋" w:hAnsi="仿宋"/>
          <w:sz w:val="28"/>
          <w:szCs w:val="28"/>
          <w:lang w:eastAsia="zh-CN"/>
        </w:rPr>
      </w:pPr>
    </w:p>
    <w:p w:rsidR="00995B7E" w:rsidRPr="00637E73" w:rsidRDefault="00995B7E" w:rsidP="00995B7E">
      <w:pPr>
        <w:spacing w:line="360" w:lineRule="auto"/>
        <w:rPr>
          <w:rFonts w:ascii="仿宋" w:eastAsia="仿宋" w:hAnsi="仿宋"/>
          <w:sz w:val="28"/>
          <w:szCs w:val="28"/>
          <w:lang w:eastAsia="zh-CN"/>
        </w:rPr>
      </w:pPr>
    </w:p>
    <w:p w:rsidR="002E4176" w:rsidRDefault="002E4176" w:rsidP="00995B7E">
      <w:pPr>
        <w:spacing w:line="360" w:lineRule="auto"/>
        <w:rPr>
          <w:rFonts w:ascii="仿宋" w:eastAsia="仿宋" w:hAnsi="仿宋"/>
          <w:b/>
          <w:sz w:val="28"/>
          <w:szCs w:val="28"/>
          <w:lang w:eastAsia="zh-CN"/>
        </w:rPr>
      </w:pPr>
    </w:p>
    <w:p w:rsidR="00995B7E" w:rsidRPr="002E4176" w:rsidRDefault="00995B7E" w:rsidP="002E4176">
      <w:pPr>
        <w:spacing w:line="360" w:lineRule="auto"/>
        <w:rPr>
          <w:rFonts w:asciiTheme="majorEastAsia" w:eastAsiaTheme="majorEastAsia" w:hAnsiTheme="majorEastAsia"/>
          <w:b/>
          <w:sz w:val="24"/>
          <w:szCs w:val="24"/>
          <w:lang w:eastAsia="zh-CN"/>
        </w:rPr>
      </w:pPr>
      <w:r w:rsidRPr="002E4176">
        <w:rPr>
          <w:rFonts w:asciiTheme="majorEastAsia" w:eastAsiaTheme="majorEastAsia" w:hAnsiTheme="majorEastAsia" w:hint="eastAsia"/>
          <w:b/>
          <w:sz w:val="24"/>
          <w:szCs w:val="24"/>
          <w:lang w:eastAsia="zh-CN"/>
        </w:rPr>
        <w:lastRenderedPageBreak/>
        <w:t>1.总则</w:t>
      </w:r>
    </w:p>
    <w:p w:rsidR="00995B7E" w:rsidRPr="002E4176" w:rsidRDefault="00995B7E" w:rsidP="002E4176">
      <w:pPr>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1.1 本技术协议适用于腾龙芳烃（漳州）有限公司热电厂10kV综合保护测控装置对时功能改造工程，包括改造功能、性能、结构、硬件、软件、安装、调试、验收、质量保证措施、技术服务等要求。</w:t>
      </w:r>
    </w:p>
    <w:p w:rsidR="00995B7E" w:rsidRPr="002E4176" w:rsidRDefault="00995B7E" w:rsidP="002E4176">
      <w:pPr>
        <w:topLinePunct/>
        <w:snapToGrid w:val="0"/>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napToGrid w:val="0"/>
          <w:sz w:val="24"/>
          <w:szCs w:val="24"/>
          <w:lang w:eastAsia="zh-CN"/>
        </w:rPr>
        <w:t xml:space="preserve">1.2 </w:t>
      </w:r>
      <w:r w:rsidRPr="002E4176">
        <w:rPr>
          <w:rFonts w:asciiTheme="majorEastAsia" w:eastAsiaTheme="majorEastAsia" w:hAnsiTheme="majorEastAsia" w:hint="eastAsia"/>
          <w:sz w:val="24"/>
          <w:szCs w:val="24"/>
          <w:lang w:eastAsia="zh-CN"/>
        </w:rPr>
        <w:t>本技术规范书提出的是最低限度的技术要求，并没有对一切技术细节做出规定，也未充分引述有关标准及规范的条文。投标方应保证提供符合本技术规范书和有关最新工业标准的产品。</w:t>
      </w:r>
    </w:p>
    <w:p w:rsidR="00995B7E" w:rsidRPr="002E4176" w:rsidRDefault="00995B7E" w:rsidP="002E4176">
      <w:pPr>
        <w:topLinePunct/>
        <w:snapToGrid w:val="0"/>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napToGrid w:val="0"/>
          <w:sz w:val="24"/>
          <w:szCs w:val="24"/>
          <w:lang w:eastAsia="zh-CN"/>
        </w:rPr>
        <w:t>1.3 投标方如对技术规范书有异议，应以书面形式明确提出，反映在差异表</w:t>
      </w:r>
      <w:r w:rsidRPr="002E4176">
        <w:rPr>
          <w:rFonts w:asciiTheme="majorEastAsia" w:eastAsiaTheme="majorEastAsia" w:hAnsiTheme="majorEastAsia" w:hint="eastAsia"/>
          <w:sz w:val="24"/>
          <w:szCs w:val="24"/>
          <w:lang w:eastAsia="zh-CN"/>
        </w:rPr>
        <w:t>中。在征得招标方同意后，可对有关条文进行修改。如招标方不同意修改，仍以招标方意见为准。如投标方没有以书面形式对本技术规范书明确提出异议，那么投标方提供的产品应完全满足本技术规范书的要求。</w:t>
      </w:r>
    </w:p>
    <w:p w:rsidR="00995B7E" w:rsidRPr="002E4176" w:rsidRDefault="00995B7E" w:rsidP="002E4176">
      <w:pPr>
        <w:topLinePunct/>
        <w:snapToGrid w:val="0"/>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1.4 在签定合同之后，招标方保留对本技术规范书提出补充要求和修改的权利，投标方应承诺予以配合。如提出修改，具体项目和条件由双方商定。</w:t>
      </w:r>
    </w:p>
    <w:p w:rsidR="00995B7E" w:rsidRPr="002E4176" w:rsidRDefault="00995B7E" w:rsidP="002E4176">
      <w:pPr>
        <w:topLinePunct/>
        <w:snapToGrid w:val="0"/>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1.5 本技术规范书所使用的标准如与投标方所执行的标准发生矛盾时，按较高标准执行。</w:t>
      </w:r>
    </w:p>
    <w:p w:rsidR="00995B7E" w:rsidRPr="002E4176" w:rsidRDefault="00995B7E" w:rsidP="002E4176">
      <w:pPr>
        <w:topLinePunct/>
        <w:snapToGrid w:val="0"/>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1.6 技术规范书经双方签字以后可作为订货合同的附件，与合同正文同等效力。</w:t>
      </w:r>
    </w:p>
    <w:p w:rsidR="00995B7E" w:rsidRPr="002E4176" w:rsidRDefault="00995B7E" w:rsidP="002E4176">
      <w:pPr>
        <w:topLinePunct/>
        <w:snapToGrid w:val="0"/>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1.7 本技术规范书设备的投标方的主要工作为外购设备进行集成、替换、组屏、安装、调试及联调。</w:t>
      </w:r>
    </w:p>
    <w:p w:rsidR="00995B7E" w:rsidRPr="002E4176" w:rsidRDefault="00995B7E" w:rsidP="002E4176">
      <w:pPr>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1.9 本技术协议书所使用的标准如遇与投标方所执行的标准发生矛盾时，按较高标准执行。</w:t>
      </w:r>
    </w:p>
    <w:p w:rsidR="00995B7E" w:rsidRPr="002E4176" w:rsidRDefault="00995B7E" w:rsidP="002E4176">
      <w:pPr>
        <w:spacing w:line="360" w:lineRule="auto"/>
        <w:rPr>
          <w:rFonts w:asciiTheme="majorEastAsia" w:eastAsiaTheme="majorEastAsia" w:hAnsiTheme="majorEastAsia"/>
          <w:b/>
          <w:sz w:val="24"/>
          <w:szCs w:val="24"/>
          <w:lang w:eastAsia="zh-CN"/>
        </w:rPr>
      </w:pPr>
      <w:r w:rsidRPr="002E4176">
        <w:rPr>
          <w:rFonts w:asciiTheme="majorEastAsia" w:eastAsiaTheme="majorEastAsia" w:hAnsiTheme="majorEastAsia" w:hint="eastAsia"/>
          <w:b/>
          <w:sz w:val="24"/>
          <w:szCs w:val="24"/>
          <w:lang w:eastAsia="zh-CN"/>
        </w:rPr>
        <w:t>2.工程概况及资质要求</w:t>
      </w:r>
    </w:p>
    <w:p w:rsidR="00995B7E" w:rsidRPr="002E4176" w:rsidRDefault="00995B7E" w:rsidP="002E4176">
      <w:pPr>
        <w:spacing w:line="360" w:lineRule="auto"/>
        <w:rPr>
          <w:rFonts w:asciiTheme="majorEastAsia" w:eastAsiaTheme="majorEastAsia" w:hAnsiTheme="majorEastAsia"/>
          <w:bCs/>
          <w:sz w:val="24"/>
          <w:szCs w:val="24"/>
          <w:lang w:eastAsia="zh-CN"/>
        </w:rPr>
      </w:pPr>
      <w:r w:rsidRPr="002E4176">
        <w:rPr>
          <w:rFonts w:asciiTheme="majorEastAsia" w:eastAsiaTheme="majorEastAsia" w:hAnsiTheme="majorEastAsia" w:hint="eastAsia"/>
          <w:bCs/>
          <w:sz w:val="24"/>
          <w:szCs w:val="24"/>
          <w:lang w:eastAsia="zh-CN"/>
        </w:rPr>
        <w:t>2.1 工程概况</w:t>
      </w:r>
    </w:p>
    <w:p w:rsidR="00995B7E" w:rsidRPr="002E4176" w:rsidRDefault="00995B7E" w:rsidP="002E4176">
      <w:pPr>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腾龙芳烃（漳州）有限公司项目建设地点位于福建漳州漳浦县境内古雷半岛(漳州市古雷经济开发区腾龙路84号)，腾龙芳烃负荷主要由自备热电厂供电，机组停运时由外部电网给予供电。腾龙芳烃（漳州）有限公司热电厂由3台150MW汽轮发电机组及4台670T锅炉组成，10kV厂用电系统由8段母线组成，共有180余套10kV综合保护装置，综合保护装置采用南京南瑞继保电气有限公司的PCS—9600系列，监控后台采用南京南瑞厂用电监控系统ECS。</w:t>
      </w:r>
    </w:p>
    <w:p w:rsidR="00995B7E" w:rsidRPr="002E4176" w:rsidRDefault="00995B7E" w:rsidP="002E4176">
      <w:pPr>
        <w:spacing w:line="360" w:lineRule="auto"/>
        <w:rPr>
          <w:rFonts w:asciiTheme="majorEastAsia" w:eastAsiaTheme="majorEastAsia" w:hAnsiTheme="majorEastAsia"/>
          <w:bCs/>
          <w:sz w:val="24"/>
          <w:szCs w:val="24"/>
          <w:lang w:eastAsia="zh-CN"/>
        </w:rPr>
      </w:pPr>
      <w:r w:rsidRPr="002E4176">
        <w:rPr>
          <w:rFonts w:asciiTheme="majorEastAsia" w:eastAsiaTheme="majorEastAsia" w:hAnsiTheme="majorEastAsia" w:hint="eastAsia"/>
          <w:bCs/>
          <w:sz w:val="24"/>
          <w:szCs w:val="24"/>
          <w:lang w:eastAsia="zh-CN"/>
        </w:rPr>
        <w:t>2.2 资质要求</w:t>
      </w:r>
    </w:p>
    <w:p w:rsidR="00995B7E" w:rsidRPr="002E4176" w:rsidRDefault="00995B7E" w:rsidP="002E4176">
      <w:pPr>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2.2.1</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投标单位必须具有中华人民共和国独立法人资格及营业执照；</w:t>
      </w:r>
    </w:p>
    <w:p w:rsidR="00995B7E" w:rsidRPr="002E4176" w:rsidRDefault="00995B7E" w:rsidP="002E4176">
      <w:pPr>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2.2.2</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投标人具备能源局电力监管机构颁发的有效的《中华人民共和国承装（修、试）</w:t>
      </w:r>
      <w:r w:rsidRPr="002E4176">
        <w:rPr>
          <w:rFonts w:asciiTheme="majorEastAsia" w:eastAsiaTheme="majorEastAsia" w:hAnsiTheme="majorEastAsia" w:hint="eastAsia"/>
          <w:sz w:val="24"/>
          <w:szCs w:val="24"/>
          <w:lang w:eastAsia="zh-CN"/>
        </w:rPr>
        <w:lastRenderedPageBreak/>
        <w:t>电力设施许可证》，且承装类、承修类、承试类等级均为不低于三级。</w:t>
      </w:r>
    </w:p>
    <w:p w:rsidR="00995B7E" w:rsidRPr="002E4176" w:rsidRDefault="00995B7E" w:rsidP="002E4176">
      <w:pPr>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2.2.3</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投标单位必须具有安全生产许可证。</w:t>
      </w:r>
    </w:p>
    <w:p w:rsidR="00995B7E" w:rsidRPr="002E4176" w:rsidRDefault="00995B7E" w:rsidP="002E4176">
      <w:pPr>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2.2.4</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近三年内承担过同类工程，并有良好的履约记录及相关业绩证明材料（签字盖章的合同封面或甲方出具的整材料）。</w:t>
      </w:r>
    </w:p>
    <w:p w:rsidR="00995B7E" w:rsidRPr="002E4176" w:rsidRDefault="00995B7E" w:rsidP="002E4176">
      <w:pPr>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2.2.5</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所有投标材料为复印件的都应加盖公章。</w:t>
      </w:r>
    </w:p>
    <w:p w:rsidR="00995B7E" w:rsidRPr="002E4176" w:rsidRDefault="00995B7E" w:rsidP="002E4176">
      <w:pPr>
        <w:spacing w:line="360" w:lineRule="auto"/>
        <w:rPr>
          <w:rFonts w:asciiTheme="majorEastAsia" w:eastAsiaTheme="majorEastAsia" w:hAnsiTheme="majorEastAsia"/>
          <w:b/>
          <w:sz w:val="24"/>
          <w:szCs w:val="24"/>
          <w:lang w:eastAsia="zh-CN"/>
        </w:rPr>
      </w:pPr>
      <w:r w:rsidRPr="002E4176">
        <w:rPr>
          <w:rFonts w:asciiTheme="majorEastAsia" w:eastAsiaTheme="majorEastAsia" w:hAnsiTheme="majorEastAsia" w:hint="eastAsia"/>
          <w:b/>
          <w:sz w:val="24"/>
          <w:szCs w:val="24"/>
          <w:lang w:eastAsia="zh-CN"/>
        </w:rPr>
        <w:t>3.工程范围</w:t>
      </w:r>
    </w:p>
    <w:p w:rsidR="00995B7E" w:rsidRPr="002E4176" w:rsidRDefault="00995B7E" w:rsidP="002E4176">
      <w:pPr>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3.1</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投标方负责对腾龙芳烃热电厂10kV厂用电系统180余套综合保护装置时钟进行网络对时改造，对时系统采用双机冗余配置，支持NTP方式对时及IRIG-B码对时,其中包括方案及图纸设计、施工、安装、调试、验收等。</w:t>
      </w:r>
    </w:p>
    <w:p w:rsidR="00995B7E" w:rsidRPr="002E4176" w:rsidRDefault="00995B7E" w:rsidP="002E4176">
      <w:pPr>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3.2</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本工程属于总包工程，投标方负责对本项目招标文件所涉及的所有工作和材料、施工等费用。</w:t>
      </w:r>
    </w:p>
    <w:p w:rsidR="00995B7E" w:rsidRPr="002E4176" w:rsidRDefault="00995B7E" w:rsidP="002E4176">
      <w:pPr>
        <w:spacing w:line="360" w:lineRule="auto"/>
        <w:rPr>
          <w:rFonts w:asciiTheme="majorEastAsia" w:eastAsiaTheme="majorEastAsia" w:hAnsiTheme="majorEastAsia"/>
          <w:b/>
          <w:sz w:val="24"/>
          <w:szCs w:val="24"/>
          <w:lang w:eastAsia="zh-CN"/>
        </w:rPr>
      </w:pPr>
      <w:r w:rsidRPr="002E4176">
        <w:rPr>
          <w:rFonts w:asciiTheme="majorEastAsia" w:eastAsiaTheme="majorEastAsia" w:hAnsiTheme="majorEastAsia" w:hint="eastAsia"/>
          <w:b/>
          <w:sz w:val="24"/>
          <w:szCs w:val="24"/>
          <w:lang w:eastAsia="zh-CN"/>
        </w:rPr>
        <w:t>4.执行标准规范</w:t>
      </w:r>
    </w:p>
    <w:p w:rsidR="00995B7E" w:rsidRPr="002E4176" w:rsidRDefault="00995B7E" w:rsidP="000E5D01">
      <w:pPr>
        <w:tabs>
          <w:tab w:val="left" w:pos="900"/>
        </w:tabs>
        <w:spacing w:line="360" w:lineRule="auto"/>
        <w:ind w:firstLineChars="200" w:firstLine="480"/>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除本技术规范书特别规定外，投标方所提供的设备均应按下列标准和规定进行设计、制造、检验、安装、调试。所用了标准必须是最新版本。如果这些标准内容矛盾时，应按最高标准的条款执行或按双方商定的标准执行。如果投标方选用标准以外的标准时，需提交与这种替换标准相当的或优于标书规定标准的证明。</w:t>
      </w:r>
    </w:p>
    <w:p w:rsidR="00995B7E" w:rsidRPr="002E4176" w:rsidRDefault="00995B7E" w:rsidP="002E4176">
      <w:pPr>
        <w:topLinePunct/>
        <w:snapToGrid w:val="0"/>
        <w:spacing w:line="360" w:lineRule="auto"/>
        <w:textAlignment w:val="bottom"/>
        <w:rPr>
          <w:rFonts w:asciiTheme="majorEastAsia" w:eastAsiaTheme="majorEastAsia" w:hAnsiTheme="majorEastAsia"/>
          <w:sz w:val="24"/>
          <w:szCs w:val="24"/>
        </w:rPr>
      </w:pPr>
      <w:r w:rsidRPr="002E4176">
        <w:rPr>
          <w:rFonts w:asciiTheme="majorEastAsia" w:eastAsiaTheme="majorEastAsia" w:hAnsiTheme="majorEastAsia" w:hint="eastAsia"/>
          <w:sz w:val="24"/>
          <w:szCs w:val="24"/>
        </w:rPr>
        <w:t>引用的标准规范：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8"/>
        <w:gridCol w:w="6434"/>
      </w:tblGrid>
      <w:tr w:rsidR="00995B7E" w:rsidRPr="002E4176" w:rsidTr="00995B7E">
        <w:trPr>
          <w:trHeight w:val="204"/>
        </w:trPr>
        <w:tc>
          <w:tcPr>
            <w:tcW w:w="2088" w:type="dxa"/>
            <w:vAlign w:val="bottom"/>
          </w:tcPr>
          <w:p w:rsidR="00995B7E" w:rsidRPr="002E4176" w:rsidRDefault="00995B7E" w:rsidP="00995B7E">
            <w:pPr>
              <w:topLinePunct/>
              <w:snapToGrid w:val="0"/>
              <w:spacing w:line="360" w:lineRule="auto"/>
              <w:jc w:val="center"/>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标准号</w:t>
            </w:r>
          </w:p>
        </w:tc>
        <w:tc>
          <w:tcPr>
            <w:tcW w:w="6434" w:type="dxa"/>
            <w:vAlign w:val="bottom"/>
          </w:tcPr>
          <w:p w:rsidR="00995B7E" w:rsidRPr="002E4176" w:rsidRDefault="00995B7E" w:rsidP="00995B7E">
            <w:pPr>
              <w:topLinePunct/>
              <w:snapToGrid w:val="0"/>
              <w:spacing w:line="360" w:lineRule="auto"/>
              <w:jc w:val="center"/>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标准名称</w:t>
            </w:r>
          </w:p>
        </w:tc>
      </w:tr>
      <w:tr w:rsidR="00995B7E" w:rsidRPr="002E4176" w:rsidTr="00995B7E">
        <w:tc>
          <w:tcPr>
            <w:tcW w:w="2088" w:type="dxa"/>
            <w:vAlign w:val="center"/>
          </w:tcPr>
          <w:p w:rsidR="00995B7E" w:rsidRPr="002E4176" w:rsidRDefault="00995B7E" w:rsidP="00995B7E">
            <w:pPr>
              <w:topLinePunct/>
              <w:snapToGrid w:val="0"/>
              <w:spacing w:line="360" w:lineRule="auto"/>
              <w:jc w:val="center"/>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GJB 2242</w:t>
            </w:r>
          </w:p>
        </w:tc>
        <w:tc>
          <w:tcPr>
            <w:tcW w:w="6434" w:type="dxa"/>
            <w:vAlign w:val="center"/>
          </w:tcPr>
          <w:p w:rsidR="00995B7E" w:rsidRPr="002E4176" w:rsidRDefault="00995B7E" w:rsidP="00995B7E">
            <w:pPr>
              <w:topLinePunct/>
              <w:snapToGrid w:val="0"/>
              <w:spacing w:line="360" w:lineRule="auto"/>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时钟设备通用规范</w:t>
            </w:r>
          </w:p>
        </w:tc>
      </w:tr>
      <w:tr w:rsidR="00995B7E" w:rsidRPr="002E4176" w:rsidTr="00995B7E">
        <w:tc>
          <w:tcPr>
            <w:tcW w:w="2088" w:type="dxa"/>
            <w:vAlign w:val="center"/>
          </w:tcPr>
          <w:p w:rsidR="00995B7E" w:rsidRPr="002E4176" w:rsidRDefault="00995B7E" w:rsidP="00995B7E">
            <w:pPr>
              <w:topLinePunct/>
              <w:snapToGrid w:val="0"/>
              <w:spacing w:line="360" w:lineRule="auto"/>
              <w:jc w:val="center"/>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GJB 2991</w:t>
            </w:r>
          </w:p>
        </w:tc>
        <w:tc>
          <w:tcPr>
            <w:tcW w:w="6434" w:type="dxa"/>
            <w:vAlign w:val="center"/>
          </w:tcPr>
          <w:p w:rsidR="00995B7E" w:rsidRPr="002E4176" w:rsidRDefault="00995B7E" w:rsidP="00995B7E">
            <w:pPr>
              <w:topLinePunct/>
              <w:snapToGrid w:val="0"/>
              <w:spacing w:line="360" w:lineRule="auto"/>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B时钟码接口终端</w:t>
            </w:r>
          </w:p>
        </w:tc>
      </w:tr>
      <w:tr w:rsidR="00995B7E" w:rsidRPr="002E4176" w:rsidTr="00995B7E">
        <w:tc>
          <w:tcPr>
            <w:tcW w:w="2088" w:type="dxa"/>
            <w:vAlign w:val="center"/>
          </w:tcPr>
          <w:p w:rsidR="00995B7E" w:rsidRPr="002E4176" w:rsidRDefault="00995B7E" w:rsidP="00995B7E">
            <w:pPr>
              <w:topLinePunct/>
              <w:snapToGrid w:val="0"/>
              <w:spacing w:line="360" w:lineRule="auto"/>
              <w:jc w:val="center"/>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GJB 2715</w:t>
            </w:r>
          </w:p>
        </w:tc>
        <w:tc>
          <w:tcPr>
            <w:tcW w:w="6434" w:type="dxa"/>
            <w:vAlign w:val="center"/>
          </w:tcPr>
          <w:p w:rsidR="00995B7E" w:rsidRPr="002E4176" w:rsidRDefault="00995B7E" w:rsidP="00995B7E">
            <w:pPr>
              <w:topLinePunct/>
              <w:snapToGrid w:val="0"/>
              <w:spacing w:line="360" w:lineRule="auto"/>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国防计量通用术语</w:t>
            </w:r>
          </w:p>
        </w:tc>
      </w:tr>
      <w:tr w:rsidR="00995B7E" w:rsidRPr="002E4176" w:rsidTr="00995B7E">
        <w:tc>
          <w:tcPr>
            <w:tcW w:w="2088" w:type="dxa"/>
            <w:vAlign w:val="center"/>
          </w:tcPr>
          <w:p w:rsidR="00995B7E" w:rsidRPr="002E4176" w:rsidRDefault="00995B7E" w:rsidP="00995B7E">
            <w:pPr>
              <w:topLinePunct/>
              <w:snapToGrid w:val="0"/>
              <w:spacing w:line="360" w:lineRule="auto"/>
              <w:jc w:val="center"/>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GB 11014</w:t>
            </w:r>
          </w:p>
        </w:tc>
        <w:tc>
          <w:tcPr>
            <w:tcW w:w="6434" w:type="dxa"/>
            <w:vAlign w:val="center"/>
          </w:tcPr>
          <w:p w:rsidR="00995B7E" w:rsidRPr="002E4176" w:rsidRDefault="00995B7E" w:rsidP="00995B7E">
            <w:pPr>
              <w:topLinePunct/>
              <w:snapToGrid w:val="0"/>
              <w:spacing w:line="360" w:lineRule="auto"/>
              <w:textAlignment w:val="bottom"/>
              <w:rPr>
                <w:rFonts w:asciiTheme="majorEastAsia" w:eastAsiaTheme="majorEastAsia" w:hAnsiTheme="majorEastAsia"/>
                <w:sz w:val="21"/>
                <w:szCs w:val="21"/>
                <w:lang w:eastAsia="zh-CN"/>
              </w:rPr>
            </w:pPr>
            <w:r w:rsidRPr="002E4176">
              <w:rPr>
                <w:rFonts w:asciiTheme="majorEastAsia" w:eastAsiaTheme="majorEastAsia" w:hAnsiTheme="majorEastAsia" w:hint="eastAsia"/>
                <w:sz w:val="21"/>
                <w:szCs w:val="21"/>
                <w:lang w:eastAsia="zh-CN"/>
              </w:rPr>
              <w:t>平衡电压数字接口电路的电气特性</w:t>
            </w:r>
          </w:p>
        </w:tc>
      </w:tr>
      <w:tr w:rsidR="00995B7E" w:rsidRPr="002E4176" w:rsidTr="00995B7E">
        <w:tc>
          <w:tcPr>
            <w:tcW w:w="2088" w:type="dxa"/>
            <w:vAlign w:val="center"/>
          </w:tcPr>
          <w:p w:rsidR="00995B7E" w:rsidRPr="002E4176" w:rsidRDefault="00995B7E" w:rsidP="00995B7E">
            <w:pPr>
              <w:topLinePunct/>
              <w:snapToGrid w:val="0"/>
              <w:spacing w:line="360" w:lineRule="auto"/>
              <w:jc w:val="center"/>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GB/T 13729</w:t>
            </w:r>
          </w:p>
        </w:tc>
        <w:tc>
          <w:tcPr>
            <w:tcW w:w="6434" w:type="dxa"/>
            <w:vAlign w:val="center"/>
          </w:tcPr>
          <w:p w:rsidR="00995B7E" w:rsidRPr="002E4176" w:rsidRDefault="00995B7E" w:rsidP="00995B7E">
            <w:pPr>
              <w:topLinePunct/>
              <w:snapToGrid w:val="0"/>
              <w:spacing w:line="360" w:lineRule="auto"/>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远动终端设备</w:t>
            </w:r>
          </w:p>
        </w:tc>
      </w:tr>
      <w:tr w:rsidR="00995B7E" w:rsidRPr="002E4176" w:rsidTr="00995B7E">
        <w:tc>
          <w:tcPr>
            <w:tcW w:w="2088" w:type="dxa"/>
            <w:vAlign w:val="center"/>
          </w:tcPr>
          <w:p w:rsidR="00995B7E" w:rsidRPr="002E4176" w:rsidRDefault="00995B7E" w:rsidP="00995B7E">
            <w:pPr>
              <w:topLinePunct/>
              <w:snapToGrid w:val="0"/>
              <w:spacing w:line="360" w:lineRule="auto"/>
              <w:jc w:val="center"/>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GB/T 15527</w:t>
            </w:r>
          </w:p>
        </w:tc>
        <w:tc>
          <w:tcPr>
            <w:tcW w:w="6434" w:type="dxa"/>
            <w:vAlign w:val="center"/>
          </w:tcPr>
          <w:p w:rsidR="00995B7E" w:rsidRPr="002E4176" w:rsidRDefault="00995B7E" w:rsidP="00995B7E">
            <w:pPr>
              <w:topLinePunct/>
              <w:snapToGrid w:val="0"/>
              <w:spacing w:line="360" w:lineRule="auto"/>
              <w:textAlignment w:val="bottom"/>
              <w:rPr>
                <w:rFonts w:asciiTheme="majorEastAsia" w:eastAsiaTheme="majorEastAsia" w:hAnsiTheme="majorEastAsia"/>
                <w:sz w:val="21"/>
                <w:szCs w:val="21"/>
                <w:lang w:eastAsia="zh-CN"/>
              </w:rPr>
            </w:pPr>
            <w:r w:rsidRPr="002E4176">
              <w:rPr>
                <w:rFonts w:asciiTheme="majorEastAsia" w:eastAsiaTheme="majorEastAsia" w:hAnsiTheme="majorEastAsia" w:hint="eastAsia"/>
                <w:sz w:val="21"/>
                <w:szCs w:val="21"/>
                <w:lang w:eastAsia="zh-CN"/>
              </w:rPr>
              <w:t>船用全球定位系统（GPS）接收机通用技术标准</w:t>
            </w:r>
          </w:p>
        </w:tc>
      </w:tr>
      <w:tr w:rsidR="00995B7E" w:rsidRPr="002E4176" w:rsidTr="00995B7E">
        <w:tc>
          <w:tcPr>
            <w:tcW w:w="2088" w:type="dxa"/>
            <w:vAlign w:val="center"/>
          </w:tcPr>
          <w:p w:rsidR="00995B7E" w:rsidRPr="002E4176" w:rsidRDefault="00995B7E" w:rsidP="00995B7E">
            <w:pPr>
              <w:topLinePunct/>
              <w:snapToGrid w:val="0"/>
              <w:spacing w:line="360" w:lineRule="auto"/>
              <w:jc w:val="center"/>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GB/T 6107</w:t>
            </w:r>
          </w:p>
        </w:tc>
        <w:tc>
          <w:tcPr>
            <w:tcW w:w="6434" w:type="dxa"/>
            <w:vAlign w:val="center"/>
          </w:tcPr>
          <w:p w:rsidR="00995B7E" w:rsidRPr="002E4176" w:rsidRDefault="00995B7E" w:rsidP="00995B7E">
            <w:pPr>
              <w:topLinePunct/>
              <w:snapToGrid w:val="0"/>
              <w:spacing w:line="360" w:lineRule="auto"/>
              <w:textAlignment w:val="bottom"/>
              <w:rPr>
                <w:rFonts w:asciiTheme="majorEastAsia" w:eastAsiaTheme="majorEastAsia" w:hAnsiTheme="majorEastAsia"/>
                <w:sz w:val="21"/>
                <w:szCs w:val="21"/>
                <w:lang w:eastAsia="zh-CN"/>
              </w:rPr>
            </w:pPr>
            <w:r w:rsidRPr="002E4176">
              <w:rPr>
                <w:rFonts w:asciiTheme="majorEastAsia" w:eastAsiaTheme="majorEastAsia" w:hAnsiTheme="majorEastAsia" w:hint="eastAsia"/>
                <w:sz w:val="21"/>
                <w:szCs w:val="21"/>
                <w:lang w:eastAsia="zh-CN"/>
              </w:rPr>
              <w:t>使用串行二进制数字交换的数据终端设备和数据电路终端设备之间的接口</w:t>
            </w:r>
          </w:p>
        </w:tc>
      </w:tr>
      <w:tr w:rsidR="00995B7E" w:rsidRPr="002E4176" w:rsidTr="00995B7E">
        <w:tc>
          <w:tcPr>
            <w:tcW w:w="2088" w:type="dxa"/>
            <w:vAlign w:val="center"/>
          </w:tcPr>
          <w:p w:rsidR="00995B7E" w:rsidRPr="002E4176" w:rsidRDefault="00995B7E" w:rsidP="00995B7E">
            <w:pPr>
              <w:topLinePunct/>
              <w:snapToGrid w:val="0"/>
              <w:spacing w:line="360" w:lineRule="auto"/>
              <w:jc w:val="center"/>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GB/Z 14429</w:t>
            </w:r>
          </w:p>
        </w:tc>
        <w:tc>
          <w:tcPr>
            <w:tcW w:w="6434" w:type="dxa"/>
            <w:vAlign w:val="center"/>
          </w:tcPr>
          <w:p w:rsidR="00995B7E" w:rsidRPr="002E4176" w:rsidRDefault="00995B7E" w:rsidP="00995B7E">
            <w:pPr>
              <w:topLinePunct/>
              <w:snapToGrid w:val="0"/>
              <w:spacing w:line="360" w:lineRule="auto"/>
              <w:textAlignment w:val="bottom"/>
              <w:rPr>
                <w:rFonts w:asciiTheme="majorEastAsia" w:eastAsiaTheme="majorEastAsia" w:hAnsiTheme="majorEastAsia"/>
                <w:sz w:val="21"/>
                <w:szCs w:val="21"/>
                <w:lang w:eastAsia="zh-CN"/>
              </w:rPr>
            </w:pPr>
            <w:r w:rsidRPr="002E4176">
              <w:rPr>
                <w:rFonts w:asciiTheme="majorEastAsia" w:eastAsiaTheme="majorEastAsia" w:hAnsiTheme="majorEastAsia" w:hint="eastAsia"/>
                <w:sz w:val="21"/>
                <w:szCs w:val="21"/>
                <w:lang w:eastAsia="zh-CN"/>
              </w:rPr>
              <w:t>远动设备和系统 第一部分：总则 术语</w:t>
            </w:r>
          </w:p>
        </w:tc>
      </w:tr>
      <w:tr w:rsidR="00995B7E" w:rsidRPr="002E4176" w:rsidTr="00995B7E">
        <w:tc>
          <w:tcPr>
            <w:tcW w:w="2088" w:type="dxa"/>
            <w:vAlign w:val="center"/>
          </w:tcPr>
          <w:p w:rsidR="00995B7E" w:rsidRPr="002E4176" w:rsidRDefault="00995B7E" w:rsidP="00995B7E">
            <w:pPr>
              <w:topLinePunct/>
              <w:snapToGrid w:val="0"/>
              <w:spacing w:line="360" w:lineRule="auto"/>
              <w:jc w:val="center"/>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GB/T 16435.1</w:t>
            </w:r>
          </w:p>
        </w:tc>
        <w:tc>
          <w:tcPr>
            <w:tcW w:w="6434" w:type="dxa"/>
            <w:vAlign w:val="center"/>
          </w:tcPr>
          <w:p w:rsidR="00995B7E" w:rsidRPr="002E4176" w:rsidRDefault="00995B7E" w:rsidP="00995B7E">
            <w:pPr>
              <w:topLinePunct/>
              <w:snapToGrid w:val="0"/>
              <w:spacing w:line="360" w:lineRule="auto"/>
              <w:textAlignment w:val="bottom"/>
              <w:rPr>
                <w:rFonts w:asciiTheme="majorEastAsia" w:eastAsiaTheme="majorEastAsia" w:hAnsiTheme="majorEastAsia"/>
                <w:sz w:val="21"/>
                <w:szCs w:val="21"/>
                <w:lang w:eastAsia="zh-CN"/>
              </w:rPr>
            </w:pPr>
            <w:r w:rsidRPr="002E4176">
              <w:rPr>
                <w:rFonts w:asciiTheme="majorEastAsia" w:eastAsiaTheme="majorEastAsia" w:hAnsiTheme="majorEastAsia" w:hint="eastAsia"/>
                <w:sz w:val="21"/>
                <w:szCs w:val="21"/>
                <w:lang w:eastAsia="zh-CN"/>
              </w:rPr>
              <w:t>远动设备和系统 接口（电气特性）</w:t>
            </w:r>
          </w:p>
        </w:tc>
      </w:tr>
      <w:tr w:rsidR="00995B7E" w:rsidRPr="002E4176" w:rsidTr="00995B7E">
        <w:tc>
          <w:tcPr>
            <w:tcW w:w="2088" w:type="dxa"/>
            <w:vAlign w:val="center"/>
          </w:tcPr>
          <w:p w:rsidR="00995B7E" w:rsidRPr="002E4176" w:rsidRDefault="00995B7E" w:rsidP="00995B7E">
            <w:pPr>
              <w:topLinePunct/>
              <w:snapToGrid w:val="0"/>
              <w:spacing w:line="360" w:lineRule="auto"/>
              <w:jc w:val="center"/>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GB/T 17463</w:t>
            </w:r>
          </w:p>
        </w:tc>
        <w:tc>
          <w:tcPr>
            <w:tcW w:w="6434" w:type="dxa"/>
            <w:vAlign w:val="center"/>
          </w:tcPr>
          <w:p w:rsidR="00995B7E" w:rsidRPr="002E4176" w:rsidRDefault="00995B7E" w:rsidP="00995B7E">
            <w:pPr>
              <w:topLinePunct/>
              <w:snapToGrid w:val="0"/>
              <w:spacing w:line="360" w:lineRule="auto"/>
              <w:textAlignment w:val="bottom"/>
              <w:rPr>
                <w:rFonts w:asciiTheme="majorEastAsia" w:eastAsiaTheme="majorEastAsia" w:hAnsiTheme="majorEastAsia"/>
                <w:sz w:val="21"/>
                <w:szCs w:val="21"/>
                <w:lang w:eastAsia="zh-CN"/>
              </w:rPr>
            </w:pPr>
            <w:r w:rsidRPr="002E4176">
              <w:rPr>
                <w:rFonts w:asciiTheme="majorEastAsia" w:eastAsiaTheme="majorEastAsia" w:hAnsiTheme="majorEastAsia" w:hint="eastAsia"/>
                <w:sz w:val="21"/>
                <w:szCs w:val="21"/>
                <w:lang w:eastAsia="zh-CN"/>
              </w:rPr>
              <w:t>远动设备和系统 第4部分：性能要求</w:t>
            </w:r>
          </w:p>
        </w:tc>
      </w:tr>
      <w:tr w:rsidR="00995B7E" w:rsidRPr="002E4176" w:rsidTr="00995B7E">
        <w:tc>
          <w:tcPr>
            <w:tcW w:w="2088" w:type="dxa"/>
            <w:vAlign w:val="center"/>
          </w:tcPr>
          <w:p w:rsidR="00995B7E" w:rsidRPr="002E4176" w:rsidRDefault="00995B7E" w:rsidP="00995B7E">
            <w:pPr>
              <w:topLinePunct/>
              <w:snapToGrid w:val="0"/>
              <w:spacing w:line="360" w:lineRule="auto"/>
              <w:jc w:val="center"/>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GB/T 18657.5</w:t>
            </w:r>
          </w:p>
        </w:tc>
        <w:tc>
          <w:tcPr>
            <w:tcW w:w="6434" w:type="dxa"/>
            <w:vAlign w:val="center"/>
          </w:tcPr>
          <w:p w:rsidR="00995B7E" w:rsidRPr="002E4176" w:rsidRDefault="00995B7E" w:rsidP="00995B7E">
            <w:pPr>
              <w:topLinePunct/>
              <w:snapToGrid w:val="0"/>
              <w:spacing w:line="360" w:lineRule="auto"/>
              <w:textAlignment w:val="bottom"/>
              <w:rPr>
                <w:rFonts w:asciiTheme="majorEastAsia" w:eastAsiaTheme="majorEastAsia" w:hAnsiTheme="majorEastAsia"/>
                <w:sz w:val="21"/>
                <w:szCs w:val="21"/>
                <w:lang w:eastAsia="zh-CN"/>
              </w:rPr>
            </w:pPr>
            <w:r w:rsidRPr="002E4176">
              <w:rPr>
                <w:rFonts w:asciiTheme="majorEastAsia" w:eastAsiaTheme="majorEastAsia" w:hAnsiTheme="majorEastAsia" w:hint="eastAsia"/>
                <w:sz w:val="21"/>
                <w:szCs w:val="21"/>
                <w:lang w:eastAsia="zh-CN"/>
              </w:rPr>
              <w:t>远动设备和系统 第5篇 基本应用功能</w:t>
            </w:r>
          </w:p>
        </w:tc>
      </w:tr>
      <w:tr w:rsidR="00995B7E" w:rsidRPr="002E4176" w:rsidTr="00995B7E">
        <w:tc>
          <w:tcPr>
            <w:tcW w:w="2088" w:type="dxa"/>
            <w:vAlign w:val="center"/>
          </w:tcPr>
          <w:p w:rsidR="00995B7E" w:rsidRPr="002E4176" w:rsidRDefault="00995B7E" w:rsidP="00995B7E">
            <w:pPr>
              <w:topLinePunct/>
              <w:snapToGrid w:val="0"/>
              <w:spacing w:line="360" w:lineRule="auto"/>
              <w:jc w:val="center"/>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IEC 60870-5-103</w:t>
            </w:r>
          </w:p>
        </w:tc>
        <w:tc>
          <w:tcPr>
            <w:tcW w:w="6434" w:type="dxa"/>
            <w:vAlign w:val="center"/>
          </w:tcPr>
          <w:p w:rsidR="00995B7E" w:rsidRPr="002E4176" w:rsidRDefault="00995B7E" w:rsidP="00995B7E">
            <w:pPr>
              <w:topLinePunct/>
              <w:snapToGrid w:val="0"/>
              <w:spacing w:line="360" w:lineRule="auto"/>
              <w:textAlignment w:val="bottom"/>
              <w:rPr>
                <w:rFonts w:asciiTheme="majorEastAsia" w:eastAsiaTheme="majorEastAsia" w:hAnsiTheme="majorEastAsia"/>
                <w:sz w:val="21"/>
                <w:szCs w:val="21"/>
                <w:lang w:eastAsia="zh-CN"/>
              </w:rPr>
            </w:pPr>
            <w:r w:rsidRPr="002E4176">
              <w:rPr>
                <w:rFonts w:asciiTheme="majorEastAsia" w:eastAsiaTheme="majorEastAsia" w:hAnsiTheme="majorEastAsia" w:hint="eastAsia"/>
                <w:sz w:val="21"/>
                <w:szCs w:val="21"/>
                <w:lang w:eastAsia="zh-CN"/>
              </w:rPr>
              <w:t>继电保护设备信息接口配套标准</w:t>
            </w:r>
          </w:p>
        </w:tc>
      </w:tr>
      <w:tr w:rsidR="00995B7E" w:rsidRPr="002E4176" w:rsidTr="00995B7E">
        <w:tc>
          <w:tcPr>
            <w:tcW w:w="2088" w:type="dxa"/>
            <w:vAlign w:val="center"/>
          </w:tcPr>
          <w:p w:rsidR="00995B7E" w:rsidRPr="002E4176" w:rsidRDefault="00995B7E" w:rsidP="00995B7E">
            <w:pPr>
              <w:topLinePunct/>
              <w:snapToGrid w:val="0"/>
              <w:spacing w:line="360" w:lineRule="auto"/>
              <w:jc w:val="center"/>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lastRenderedPageBreak/>
              <w:t>GB/T 11287</w:t>
            </w:r>
          </w:p>
        </w:tc>
        <w:tc>
          <w:tcPr>
            <w:tcW w:w="6434" w:type="dxa"/>
            <w:vAlign w:val="center"/>
          </w:tcPr>
          <w:p w:rsidR="00995B7E" w:rsidRPr="002E4176" w:rsidRDefault="00995B7E" w:rsidP="00995B7E">
            <w:pPr>
              <w:topLinePunct/>
              <w:snapToGrid w:val="0"/>
              <w:spacing w:line="360" w:lineRule="auto"/>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电气继电器 振动试验</w:t>
            </w:r>
          </w:p>
        </w:tc>
      </w:tr>
      <w:tr w:rsidR="00995B7E" w:rsidRPr="002E4176" w:rsidTr="00995B7E">
        <w:tc>
          <w:tcPr>
            <w:tcW w:w="2088" w:type="dxa"/>
            <w:vAlign w:val="center"/>
          </w:tcPr>
          <w:p w:rsidR="00995B7E" w:rsidRPr="002E4176" w:rsidRDefault="00995B7E" w:rsidP="00995B7E">
            <w:pPr>
              <w:topLinePunct/>
              <w:snapToGrid w:val="0"/>
              <w:spacing w:line="360" w:lineRule="auto"/>
              <w:jc w:val="center"/>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GB/T 14537</w:t>
            </w:r>
          </w:p>
        </w:tc>
        <w:tc>
          <w:tcPr>
            <w:tcW w:w="6434" w:type="dxa"/>
            <w:vAlign w:val="center"/>
          </w:tcPr>
          <w:p w:rsidR="00995B7E" w:rsidRPr="002E4176" w:rsidRDefault="00995B7E" w:rsidP="00995B7E">
            <w:pPr>
              <w:topLinePunct/>
              <w:snapToGrid w:val="0"/>
              <w:spacing w:line="360" w:lineRule="auto"/>
              <w:textAlignment w:val="bottom"/>
              <w:rPr>
                <w:rFonts w:asciiTheme="majorEastAsia" w:eastAsiaTheme="majorEastAsia" w:hAnsiTheme="majorEastAsia"/>
                <w:sz w:val="21"/>
                <w:szCs w:val="21"/>
                <w:lang w:eastAsia="zh-CN"/>
              </w:rPr>
            </w:pPr>
            <w:r w:rsidRPr="002E4176">
              <w:rPr>
                <w:rFonts w:asciiTheme="majorEastAsia" w:eastAsiaTheme="majorEastAsia" w:hAnsiTheme="majorEastAsia" w:hint="eastAsia"/>
                <w:sz w:val="21"/>
                <w:szCs w:val="21"/>
                <w:lang w:eastAsia="zh-CN"/>
              </w:rPr>
              <w:t>电气继电器 冲击与碰撞试验</w:t>
            </w:r>
          </w:p>
        </w:tc>
      </w:tr>
      <w:tr w:rsidR="00995B7E" w:rsidRPr="002E4176" w:rsidTr="00995B7E">
        <w:tc>
          <w:tcPr>
            <w:tcW w:w="2088" w:type="dxa"/>
            <w:vAlign w:val="center"/>
          </w:tcPr>
          <w:p w:rsidR="00995B7E" w:rsidRPr="002E4176" w:rsidRDefault="00995B7E" w:rsidP="00995B7E">
            <w:pPr>
              <w:topLinePunct/>
              <w:snapToGrid w:val="0"/>
              <w:spacing w:line="360" w:lineRule="auto"/>
              <w:jc w:val="center"/>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GB/T 13926</w:t>
            </w:r>
          </w:p>
        </w:tc>
        <w:tc>
          <w:tcPr>
            <w:tcW w:w="6434" w:type="dxa"/>
            <w:vAlign w:val="center"/>
          </w:tcPr>
          <w:p w:rsidR="00995B7E" w:rsidRPr="002E4176" w:rsidRDefault="00995B7E" w:rsidP="00995B7E">
            <w:pPr>
              <w:topLinePunct/>
              <w:snapToGrid w:val="0"/>
              <w:spacing w:line="360" w:lineRule="auto"/>
              <w:textAlignment w:val="bottom"/>
              <w:rPr>
                <w:rFonts w:asciiTheme="majorEastAsia" w:eastAsiaTheme="majorEastAsia" w:hAnsiTheme="majorEastAsia"/>
                <w:sz w:val="21"/>
                <w:szCs w:val="21"/>
                <w:lang w:eastAsia="zh-CN"/>
              </w:rPr>
            </w:pPr>
            <w:r w:rsidRPr="002E4176">
              <w:rPr>
                <w:rFonts w:asciiTheme="majorEastAsia" w:eastAsiaTheme="majorEastAsia" w:hAnsiTheme="majorEastAsia" w:hint="eastAsia"/>
                <w:sz w:val="21"/>
                <w:szCs w:val="21"/>
                <w:lang w:eastAsia="zh-CN"/>
              </w:rPr>
              <w:t>工业过程测量和控制装置的电磁兼容性</w:t>
            </w:r>
          </w:p>
        </w:tc>
      </w:tr>
      <w:tr w:rsidR="00995B7E" w:rsidRPr="002E4176" w:rsidTr="00995B7E">
        <w:tc>
          <w:tcPr>
            <w:tcW w:w="2088" w:type="dxa"/>
            <w:vAlign w:val="center"/>
          </w:tcPr>
          <w:p w:rsidR="00995B7E" w:rsidRPr="002E4176" w:rsidRDefault="00995B7E" w:rsidP="00995B7E">
            <w:pPr>
              <w:topLinePunct/>
              <w:snapToGrid w:val="0"/>
              <w:spacing w:line="360" w:lineRule="auto"/>
              <w:jc w:val="center"/>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GB/T 17626</w:t>
            </w:r>
          </w:p>
        </w:tc>
        <w:tc>
          <w:tcPr>
            <w:tcW w:w="6434" w:type="dxa"/>
            <w:vAlign w:val="center"/>
          </w:tcPr>
          <w:p w:rsidR="00995B7E" w:rsidRPr="002E4176" w:rsidRDefault="00995B7E" w:rsidP="00995B7E">
            <w:pPr>
              <w:topLinePunct/>
              <w:snapToGrid w:val="0"/>
              <w:spacing w:line="360" w:lineRule="auto"/>
              <w:textAlignment w:val="bottom"/>
              <w:rPr>
                <w:rFonts w:asciiTheme="majorEastAsia" w:eastAsiaTheme="majorEastAsia" w:hAnsiTheme="majorEastAsia"/>
                <w:sz w:val="21"/>
                <w:szCs w:val="21"/>
                <w:lang w:eastAsia="zh-CN"/>
              </w:rPr>
            </w:pPr>
            <w:r w:rsidRPr="002E4176">
              <w:rPr>
                <w:rFonts w:asciiTheme="majorEastAsia" w:eastAsiaTheme="majorEastAsia" w:hAnsiTheme="majorEastAsia" w:hint="eastAsia"/>
                <w:sz w:val="21"/>
                <w:szCs w:val="21"/>
                <w:lang w:eastAsia="zh-CN"/>
              </w:rPr>
              <w:t>电磁兼容 试验和测量技术抗扰度试验</w:t>
            </w:r>
          </w:p>
        </w:tc>
      </w:tr>
      <w:tr w:rsidR="00995B7E" w:rsidRPr="002E4176" w:rsidTr="00995B7E">
        <w:tc>
          <w:tcPr>
            <w:tcW w:w="2088" w:type="dxa"/>
            <w:vAlign w:val="center"/>
          </w:tcPr>
          <w:p w:rsidR="00995B7E" w:rsidRPr="002E4176" w:rsidRDefault="00995B7E" w:rsidP="00995B7E">
            <w:pPr>
              <w:topLinePunct/>
              <w:snapToGrid w:val="0"/>
              <w:spacing w:line="360" w:lineRule="auto"/>
              <w:jc w:val="center"/>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DL/T 663</w:t>
            </w:r>
          </w:p>
        </w:tc>
        <w:tc>
          <w:tcPr>
            <w:tcW w:w="6434" w:type="dxa"/>
            <w:vAlign w:val="center"/>
          </w:tcPr>
          <w:p w:rsidR="00995B7E" w:rsidRPr="002E4176" w:rsidRDefault="00995B7E" w:rsidP="00995B7E">
            <w:pPr>
              <w:topLinePunct/>
              <w:snapToGrid w:val="0"/>
              <w:spacing w:line="360" w:lineRule="auto"/>
              <w:textAlignment w:val="bottom"/>
              <w:rPr>
                <w:rFonts w:asciiTheme="majorEastAsia" w:eastAsiaTheme="majorEastAsia" w:hAnsiTheme="majorEastAsia"/>
                <w:sz w:val="21"/>
                <w:szCs w:val="21"/>
                <w:lang w:eastAsia="zh-CN"/>
              </w:rPr>
            </w:pPr>
            <w:r w:rsidRPr="002E4176">
              <w:rPr>
                <w:rFonts w:asciiTheme="majorEastAsia" w:eastAsiaTheme="majorEastAsia" w:hAnsiTheme="majorEastAsia" w:hint="eastAsia"/>
                <w:sz w:val="21"/>
                <w:szCs w:val="21"/>
                <w:lang w:eastAsia="zh-CN"/>
              </w:rPr>
              <w:t>220kV～500kV电力系统故障动态记录装置检测要求</w:t>
            </w:r>
          </w:p>
        </w:tc>
      </w:tr>
      <w:tr w:rsidR="00995B7E" w:rsidRPr="002E4176" w:rsidTr="00995B7E">
        <w:tc>
          <w:tcPr>
            <w:tcW w:w="2088" w:type="dxa"/>
            <w:vAlign w:val="center"/>
          </w:tcPr>
          <w:p w:rsidR="00995B7E" w:rsidRPr="002E4176" w:rsidRDefault="00995B7E" w:rsidP="00995B7E">
            <w:pPr>
              <w:topLinePunct/>
              <w:snapToGrid w:val="0"/>
              <w:spacing w:line="360" w:lineRule="auto"/>
              <w:jc w:val="center"/>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GB/T 36050</w:t>
            </w:r>
          </w:p>
        </w:tc>
        <w:tc>
          <w:tcPr>
            <w:tcW w:w="6434" w:type="dxa"/>
            <w:vAlign w:val="center"/>
          </w:tcPr>
          <w:p w:rsidR="00995B7E" w:rsidRPr="002E4176" w:rsidRDefault="00995B7E" w:rsidP="00995B7E">
            <w:pPr>
              <w:topLinePunct/>
              <w:snapToGrid w:val="0"/>
              <w:spacing w:line="360" w:lineRule="auto"/>
              <w:textAlignment w:val="bottom"/>
              <w:rPr>
                <w:rFonts w:asciiTheme="majorEastAsia" w:eastAsiaTheme="majorEastAsia" w:hAnsiTheme="majorEastAsia"/>
                <w:sz w:val="21"/>
                <w:szCs w:val="21"/>
                <w:lang w:eastAsia="zh-CN"/>
              </w:rPr>
            </w:pPr>
            <w:r w:rsidRPr="002E4176">
              <w:rPr>
                <w:rFonts w:asciiTheme="majorEastAsia" w:eastAsiaTheme="majorEastAsia" w:hAnsiTheme="majorEastAsia" w:hint="eastAsia"/>
                <w:sz w:val="21"/>
                <w:szCs w:val="21"/>
                <w:lang w:eastAsia="zh-CN"/>
              </w:rPr>
              <w:t>电力系统时间同步基本规定</w:t>
            </w:r>
          </w:p>
        </w:tc>
      </w:tr>
      <w:tr w:rsidR="00995B7E" w:rsidRPr="002E4176" w:rsidTr="00995B7E">
        <w:tc>
          <w:tcPr>
            <w:tcW w:w="2088" w:type="dxa"/>
            <w:vAlign w:val="center"/>
          </w:tcPr>
          <w:p w:rsidR="00995B7E" w:rsidRPr="002E4176" w:rsidRDefault="00995B7E" w:rsidP="00995B7E">
            <w:pPr>
              <w:topLinePunct/>
              <w:snapToGrid w:val="0"/>
              <w:spacing w:line="360" w:lineRule="auto"/>
              <w:jc w:val="center"/>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EIA-485</w:t>
            </w:r>
          </w:p>
        </w:tc>
        <w:tc>
          <w:tcPr>
            <w:tcW w:w="6434" w:type="dxa"/>
            <w:vAlign w:val="center"/>
          </w:tcPr>
          <w:p w:rsidR="00995B7E" w:rsidRPr="002E4176" w:rsidRDefault="00995B7E" w:rsidP="000E5D01">
            <w:pPr>
              <w:topLinePunct/>
              <w:snapToGrid w:val="0"/>
              <w:spacing w:line="240" w:lineRule="atLeast"/>
              <w:textAlignment w:val="bottom"/>
              <w:rPr>
                <w:rFonts w:asciiTheme="majorEastAsia" w:eastAsiaTheme="majorEastAsia" w:hAnsiTheme="majorEastAsia"/>
                <w:sz w:val="21"/>
                <w:szCs w:val="21"/>
                <w:lang w:eastAsia="zh-CN"/>
              </w:rPr>
            </w:pPr>
            <w:r w:rsidRPr="002E4176">
              <w:rPr>
                <w:rFonts w:asciiTheme="majorEastAsia" w:eastAsiaTheme="majorEastAsia" w:hAnsiTheme="majorEastAsia" w:hint="eastAsia"/>
                <w:sz w:val="21"/>
                <w:szCs w:val="21"/>
                <w:lang w:eastAsia="zh-CN"/>
              </w:rPr>
              <w:t>用在平衡数字多点系统中的信号发生器和接收器接口的特性（RS-485接口）</w:t>
            </w:r>
          </w:p>
        </w:tc>
      </w:tr>
    </w:tbl>
    <w:p w:rsidR="00995B7E" w:rsidRPr="002E4176" w:rsidRDefault="00995B7E" w:rsidP="002E4176">
      <w:pPr>
        <w:topLinePunct/>
        <w:snapToGrid w:val="0"/>
        <w:spacing w:line="360" w:lineRule="auto"/>
        <w:textAlignment w:val="bottom"/>
        <w:rPr>
          <w:rFonts w:asciiTheme="majorEastAsia" w:eastAsiaTheme="majorEastAsia" w:hAnsiTheme="majorEastAsia"/>
          <w:b/>
          <w:sz w:val="24"/>
          <w:szCs w:val="24"/>
          <w:lang w:eastAsia="zh-CN"/>
        </w:rPr>
      </w:pPr>
      <w:r w:rsidRPr="002E4176">
        <w:rPr>
          <w:rFonts w:asciiTheme="majorEastAsia" w:eastAsiaTheme="majorEastAsia" w:hAnsiTheme="majorEastAsia" w:hint="eastAsia"/>
          <w:b/>
          <w:sz w:val="24"/>
          <w:szCs w:val="24"/>
          <w:lang w:eastAsia="zh-CN"/>
        </w:rPr>
        <w:t>5.技术要求</w:t>
      </w:r>
    </w:p>
    <w:p w:rsidR="00995B7E" w:rsidRPr="002E4176" w:rsidRDefault="00995B7E" w:rsidP="002E4176">
      <w:pPr>
        <w:topLinePunct/>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5.1</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投标方应根据现场的实际情况，设计出可行的方案及图纸，设计方案及图纸需招标方审核通过后方可执行。</w:t>
      </w:r>
    </w:p>
    <w:p w:rsidR="00995B7E" w:rsidRPr="002E4176" w:rsidRDefault="00995B7E" w:rsidP="002E4176">
      <w:pPr>
        <w:topLinePunct/>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5.2 时钟同步设备技术要求：</w:t>
      </w:r>
    </w:p>
    <w:p w:rsidR="00995B7E" w:rsidRPr="002E4176" w:rsidRDefault="00995B7E" w:rsidP="002E4176">
      <w:pPr>
        <w:topLinePunct/>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5.2.1 时间同步设备功能：时间同步设备为厂用电中各种以各种计算机技术和通信技术为基础的电力二次设备提供了全网统一的时间基准。</w:t>
      </w:r>
    </w:p>
    <w:p w:rsidR="00995B7E" w:rsidRPr="002E4176" w:rsidRDefault="00995B7E" w:rsidP="002E4176">
      <w:pPr>
        <w:topLinePunct/>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5.2.2 主时钟功能：主要包括时钟信号接收（输入）单元、守时单元、时间信号输出（扩展）单元、设备管理单元等几个单元。</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5.2.2.1</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时间信号接收（输入）单元：装置应具备同时接收GPS、北斗、地面时间中心通过有线网络传递的时间信号的能力，以组成天地互补的、多源互比的时钟系统，满足高精度、高可用的目标。时间信号接收（输入）单元通过接收以无线或有线收到传递的时间信号，获得1pps和包含北京时间时刻和日期的时间报文，1pps的前沿与UTC秒的时刻偏差不大于1us，该1pps和时间报文作为厂用电主时间。装置接收地面时间中心通过有线网络传递的时间信号的能力为高级选项。</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5.2.2.2</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守时单元：主时钟内部的时钟，当接收到有效的外部时间基准信号时，被外部时间基准信号同步；当接收不到外部时间基准信号时，主时钟输出的时间信号应能保证一定的准确度。</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5.2.2.3</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时间信号输出单元：当主时钟接收到有效的时间基准信号时，按外部时间基准信号输出时间同步信号；当接收不到外部时间基准信号时，按照内部时钟守时单元时单元的时钟输出时间同步信号。当外部时间基准信号接收恢复室，自动切换到正常状态工作，切换时间应小于0.5S ，切换时主时钟输出的时间同步信号不得出错。</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5.2.2.4</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设备管理单元：装置必须同时具备本地人机界面和远程集中管理功能。本地人机界面主要包括：电源状态指示、外部时间基准信号指示、时间信号锁定指示、告警显</w:t>
      </w:r>
      <w:r w:rsidRPr="002E4176">
        <w:rPr>
          <w:rFonts w:asciiTheme="majorEastAsia" w:eastAsiaTheme="majorEastAsia" w:hAnsiTheme="majorEastAsia" w:hint="eastAsia"/>
          <w:sz w:val="24"/>
          <w:szCs w:val="24"/>
          <w:lang w:eastAsia="zh-CN"/>
        </w:rPr>
        <w:lastRenderedPageBreak/>
        <w:t>示、时间显示等。远程集中网管，通过网络接口装置支持远程时间网管，其主要管理功能包括：配置管理、告警管理、状态监视、性能测试、安全管理。</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时钟同步设备技术指标</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5.3.1</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无线时间信号接收单元：</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5.3.1.1</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接收天线，天线环境要求：-40℃~+70℃，工作湿度：100%，结露。</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5.3.1.2</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天线安装要求：接收天线需和安装底座一起发货。在供方的说明书中应详细列出天线尺寸（直径和高度）、重量（包括安装底座）及安装方式。天线安装位置应视野开阔，可见绝大部分天空，尽可能安装在屋顶。高出屋面距离不要超过正确安装必需的高度，以尽可能减少雷击危险。</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5.3.1.3</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天线电缆应根据其长度选择RG-59型、RG-58型或其他合适的型号，以保证接收器需要的信号强度。天线电缆应按照正确的工艺安装。</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 xml:space="preserve">5.3.2 </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GPS接收器：</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接收载波频率：1575.42MHz（L1信号）；</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接收灵敏度:捕捉＜-160dBW，跟踪＜-163dBW；</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同时跟踪： 装置冷启动时，不少于4颗卫星；装置热启动时，不少于1颗卫星；</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捕获时间：装置热启动时＜2min，装置冷启动时＜20min；</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定时准确度：≤1us（1pps相对于UTC时间）。</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5.3.3 北斗卫星接收器：</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接收载波频率：2491.75MHz；</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接收灵敏度：-127.6dBmW；</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授时精度：≤100ms（单向），≤20ms（双向）。</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5.3.4</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守时单元：</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频率准确度：高级配置≤3×10-10，普通配置时≤1×1-9；</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保持时间：高级配置时≥1h，普通配置时≥16min（在1us精度的约束下）。</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5.3.5 时间信号输出单元：</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输出的时间信号类型与接口应满足规定，各接口在电气上均应相互隔离。时间配送线路引入的时延必须固定，并小于10us。</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5.3.5 电源</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额定电压：220V DC，允许偏差为80%~120%；</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直流电源电压纹波：最大为直流值得15%；</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lastRenderedPageBreak/>
        <w:t>电压跌落及直流中断：直流中断20ms，装置工作正常；跌落60%可保证100ms装置工作正常。</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5.3.6 绝缘性能</w:t>
      </w:r>
    </w:p>
    <w:p w:rsidR="00995B7E" w:rsidRPr="002E4176" w:rsidRDefault="00995B7E" w:rsidP="000E5D01">
      <w:pPr>
        <w:tabs>
          <w:tab w:val="left" w:pos="240"/>
        </w:tabs>
        <w:spacing w:line="360" w:lineRule="auto"/>
        <w:ind w:firstLineChars="200" w:firstLine="480"/>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绝缘电阻：用电压等级500V的兆欧表测量个回路之间的绝缘电阻，应符合所有导电回路与地（或与地有良好接触的金属框架）间的绝缘电阻应不小于20M</w:t>
      </w:r>
      <w:r w:rsidRPr="002E4176">
        <w:rPr>
          <w:rFonts w:asciiTheme="majorEastAsia" w:eastAsiaTheme="majorEastAsia" w:hAnsiTheme="majorEastAsia" w:hint="eastAsia"/>
          <w:sz w:val="24"/>
          <w:szCs w:val="24"/>
        </w:rPr>
        <w:t>Ω</w:t>
      </w:r>
      <w:r w:rsidRPr="002E4176">
        <w:rPr>
          <w:rFonts w:asciiTheme="majorEastAsia" w:eastAsiaTheme="majorEastAsia" w:hAnsiTheme="majorEastAsia" w:hint="eastAsia"/>
          <w:sz w:val="24"/>
          <w:szCs w:val="24"/>
          <w:lang w:eastAsia="zh-CN"/>
        </w:rPr>
        <w:t>，无电气联系的各导电回路间的绝缘电阻应不小于20M</w:t>
      </w:r>
      <w:r w:rsidRPr="002E4176">
        <w:rPr>
          <w:rFonts w:asciiTheme="majorEastAsia" w:eastAsiaTheme="majorEastAsia" w:hAnsiTheme="majorEastAsia" w:hint="eastAsia"/>
          <w:sz w:val="24"/>
          <w:szCs w:val="24"/>
        </w:rPr>
        <w:t>Ω</w:t>
      </w:r>
      <w:r w:rsidRPr="002E4176">
        <w:rPr>
          <w:rFonts w:asciiTheme="majorEastAsia" w:eastAsiaTheme="majorEastAsia" w:hAnsiTheme="majorEastAsia" w:hint="eastAsia"/>
          <w:sz w:val="24"/>
          <w:szCs w:val="24"/>
          <w:lang w:eastAsia="zh-CN"/>
        </w:rPr>
        <w:t>。</w:t>
      </w:r>
      <w:r w:rsidRPr="002E4176">
        <w:rPr>
          <w:rFonts w:asciiTheme="majorEastAsia" w:eastAsiaTheme="majorEastAsia" w:hAnsiTheme="majorEastAsia"/>
          <w:sz w:val="24"/>
          <w:szCs w:val="24"/>
          <w:lang w:eastAsia="zh-CN"/>
        </w:rPr>
        <w:t xml:space="preserve"> </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5.3.7 耐湿热性能</w:t>
      </w:r>
    </w:p>
    <w:p w:rsidR="00995B7E" w:rsidRPr="002E4176" w:rsidRDefault="00995B7E" w:rsidP="000E5D01">
      <w:pPr>
        <w:tabs>
          <w:tab w:val="left" w:pos="240"/>
        </w:tabs>
        <w:spacing w:line="360" w:lineRule="auto"/>
        <w:ind w:firstLineChars="200" w:firstLine="480"/>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装置应能承受GB/T 2423.3规定的恒定湿热试验：温度+40℃±2℃，相对湿度93%±2%，试验持续时间48h，在试验结束前2h内，测量各导电回路与外露非带电部位及外壳之间、无电气联系的各回路之间的绝缘电阻，应不小于1.5 M</w:t>
      </w:r>
      <w:r w:rsidRPr="002E4176">
        <w:rPr>
          <w:rFonts w:asciiTheme="majorEastAsia" w:eastAsiaTheme="majorEastAsia" w:hAnsiTheme="majorEastAsia" w:hint="eastAsia"/>
          <w:sz w:val="24"/>
          <w:szCs w:val="24"/>
        </w:rPr>
        <w:t>Ω</w:t>
      </w:r>
      <w:r w:rsidRPr="002E4176">
        <w:rPr>
          <w:rFonts w:asciiTheme="majorEastAsia" w:eastAsiaTheme="majorEastAsia" w:hAnsiTheme="majorEastAsia" w:hint="eastAsia"/>
          <w:sz w:val="24"/>
          <w:szCs w:val="24"/>
          <w:lang w:eastAsia="zh-CN"/>
        </w:rPr>
        <w:t>。</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5.3.8</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环境要求</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环境温度：-5℃～+45℃；</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相对湿度：5%～95%（装置内部应无凝露，不结冰）；</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大气压力：66kpa～108kpa；</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其他应符合GB/T 13729-2002中3.1.2的要求。</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5.3.9</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电磁兼容性</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5.3.9.1</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静电放电抗扰度。装置应能承受GB/T 13729-2002中规定的严酷等级为Ⅲ级或Ⅳ级静电放电试验在技术规范内，性能正常。</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5.3.9.2</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射频电磁场辐射抗扰度。装置应能承受GB/T 17626.3中规定的严酷等级为Ⅲ级或Ⅳ级射频电磁辐射试验，应在技术规范内，性能正常。</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5.3.9.3</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电快速瞬变脉冲群抗扰度。装置应能承受GB/T 17626.4中规定的严酷等级为Ⅲ级或Ⅳ级电快速瞬变脉冲群试验，应在技术规范内，性能正常。</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5.3.9.4</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浪涌（冲击）抗扰度。装置应能承受GB/T 17626.5中规定的严酷等级为Ⅲ级或Ⅳ级浪涌（冲击）试验，应在技术规范内，性能正常。</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5.3.9.5</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工频磁场抗扰度。装置应能承受GB/T 17626.8中规定的严酷等级为Ⅲ级或Ⅳ级工频磁场试验，应在技术规范内，性能正常。</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5.3.9.6</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脉冲磁场抗扰度。装置应能承受GB/T 17626.9中规定的试验等级为Ⅲ级或Ⅳ级脉冲磁场试验，应在技术规范内，性能正常。</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5.3.9.7</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阻尼振荡磁场抗扰度。装置应能承受GB/T 17626.10中规定的试验等级为Ⅲ级或Ⅳ级振荡波试验，应在技术规范内，性能正常。</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lastRenderedPageBreak/>
        <w:t>5.3.10 可靠性、可维修性</w:t>
      </w:r>
    </w:p>
    <w:p w:rsidR="00995B7E" w:rsidRPr="002E4176" w:rsidRDefault="00995B7E" w:rsidP="000E5D01">
      <w:pPr>
        <w:tabs>
          <w:tab w:val="left" w:pos="240"/>
        </w:tabs>
        <w:spacing w:line="360" w:lineRule="auto"/>
        <w:ind w:firstLineChars="200" w:firstLine="480"/>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平均无故障间隔时间（MTBF）：在正常使用条件下应不小于25000h。采用更换损坏板件维修的办法，主时钟平均维修时间（MTBF）一般不大于30min。</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5.3.11 安全性</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5.3.11.1</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主时钟的各种输出接口均应相互在电气上隔离，以减少电磁干扰对时间信号与各被同步设备的影响。</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5.3.11.2</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主时钟的各种输入、输出接口发生短暂（持续时间＜5min）短路或接地时，不应给设备带来永久性损坏。</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5.3.11.3</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主时钟接收单元应有防雷设计，现场安装时应考虑接收天线的防雷措施。</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5.3.12</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外观和外形</w:t>
      </w:r>
    </w:p>
    <w:p w:rsidR="00995B7E" w:rsidRPr="002E4176" w:rsidRDefault="00995B7E" w:rsidP="000E5D01">
      <w:pPr>
        <w:tabs>
          <w:tab w:val="left" w:pos="240"/>
        </w:tabs>
        <w:spacing w:line="360" w:lineRule="auto"/>
        <w:ind w:firstLineChars="200" w:firstLine="480"/>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设备表面油漆涂层应光洁美观、均应一致，不应有气泡、龟裂、脱落、划痕等缺陷。操作件布局合理、牢固可靠、操作灵活。面板上应有简明、清晰的产品型号及出厂编号标志，其标志应粘贴牢固。</w:t>
      </w:r>
    </w:p>
    <w:p w:rsidR="00995B7E" w:rsidRPr="002E4176" w:rsidRDefault="00995B7E" w:rsidP="002E4176">
      <w:pPr>
        <w:snapToGrid w:val="0"/>
        <w:spacing w:line="360" w:lineRule="auto"/>
        <w:textAlignment w:val="bottom"/>
        <w:rPr>
          <w:rFonts w:asciiTheme="majorEastAsia" w:eastAsiaTheme="majorEastAsia" w:hAnsiTheme="majorEastAsia"/>
          <w:b/>
          <w:sz w:val="24"/>
          <w:szCs w:val="24"/>
          <w:lang w:eastAsia="zh-CN"/>
        </w:rPr>
      </w:pPr>
      <w:r w:rsidRPr="002E4176">
        <w:rPr>
          <w:rFonts w:asciiTheme="majorEastAsia" w:eastAsiaTheme="majorEastAsia" w:hAnsiTheme="majorEastAsia" w:hint="eastAsia"/>
          <w:b/>
          <w:sz w:val="24"/>
          <w:szCs w:val="24"/>
          <w:lang w:eastAsia="zh-CN"/>
        </w:rPr>
        <w:t>6.工程进度要求</w:t>
      </w:r>
    </w:p>
    <w:p w:rsidR="00995B7E" w:rsidRPr="002E4176" w:rsidRDefault="00995B7E" w:rsidP="002E4176">
      <w:pPr>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6.1 本工程总工期为90天。</w:t>
      </w:r>
    </w:p>
    <w:p w:rsidR="00995B7E" w:rsidRPr="002E4176" w:rsidRDefault="00995B7E" w:rsidP="002E4176">
      <w:pPr>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6.2 从双方合同签订生效起计算工期，在合同签订后的</w:t>
      </w:r>
      <w:r w:rsidRPr="002E4176">
        <w:rPr>
          <w:rFonts w:asciiTheme="majorEastAsia" w:eastAsiaTheme="majorEastAsia" w:hAnsiTheme="majorEastAsia" w:hint="eastAsia"/>
          <w:color w:val="000000"/>
          <w:sz w:val="24"/>
          <w:szCs w:val="24"/>
          <w:lang w:eastAsia="zh-CN"/>
        </w:rPr>
        <w:t>15天内提供改造所供设备的设计文件及图纸，经投标方审核确定后，并于15天内提交最终的设计文件和全部图纸</w:t>
      </w:r>
      <w:r w:rsidRPr="002E4176">
        <w:rPr>
          <w:rFonts w:asciiTheme="majorEastAsia" w:eastAsiaTheme="majorEastAsia" w:hAnsiTheme="majorEastAsia" w:hint="eastAsia"/>
          <w:sz w:val="24"/>
          <w:szCs w:val="24"/>
          <w:lang w:eastAsia="zh-CN"/>
        </w:rPr>
        <w:t>。</w:t>
      </w:r>
    </w:p>
    <w:p w:rsidR="00995B7E" w:rsidRPr="002E4176" w:rsidRDefault="00995B7E" w:rsidP="002E4176">
      <w:pPr>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6.3 在双方确定设计文件及图纸后的60天内，投标方所供设备、材料、工器具等必须运送到投标方指定的施工现场。</w:t>
      </w:r>
    </w:p>
    <w:p w:rsidR="00995B7E" w:rsidRPr="002E4176" w:rsidRDefault="00995B7E" w:rsidP="002E4176">
      <w:pPr>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6.4 在设备、材料、工器具等到达现场后，投标方应在15内安装、调试完成所有设备，验收合格后并移交运行。</w:t>
      </w:r>
    </w:p>
    <w:p w:rsidR="00995B7E" w:rsidRPr="002E4176" w:rsidRDefault="00995B7E" w:rsidP="002E4176">
      <w:pPr>
        <w:tabs>
          <w:tab w:val="left" w:pos="240"/>
        </w:tabs>
        <w:spacing w:line="360" w:lineRule="auto"/>
        <w:rPr>
          <w:rFonts w:asciiTheme="majorEastAsia" w:eastAsiaTheme="majorEastAsia" w:hAnsiTheme="majorEastAsia"/>
          <w:b/>
          <w:sz w:val="24"/>
          <w:szCs w:val="24"/>
          <w:lang w:eastAsia="zh-CN"/>
        </w:rPr>
      </w:pPr>
      <w:r w:rsidRPr="002E4176">
        <w:rPr>
          <w:rFonts w:asciiTheme="majorEastAsia" w:eastAsiaTheme="majorEastAsia" w:hAnsiTheme="majorEastAsia" w:hint="eastAsia"/>
          <w:b/>
          <w:sz w:val="24"/>
          <w:szCs w:val="24"/>
          <w:lang w:eastAsia="zh-CN"/>
        </w:rPr>
        <w:t>7.质量保证及管理</w:t>
      </w:r>
    </w:p>
    <w:p w:rsidR="00995B7E" w:rsidRPr="002E4176" w:rsidRDefault="00995B7E" w:rsidP="002E4176">
      <w:pPr>
        <w:tabs>
          <w:tab w:val="left" w:pos="240"/>
        </w:tabs>
        <w:spacing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7.1 投标方应保证其所提供的所有设备都是全新，未使用过的，且按最佳方式进行设计和制造。采用的是优质材料和先进工艺，并在各方面符合合同的质量、规格和性能要求。</w:t>
      </w:r>
    </w:p>
    <w:p w:rsidR="00995B7E" w:rsidRPr="002E4176" w:rsidRDefault="00995B7E" w:rsidP="002E4176">
      <w:pPr>
        <w:tabs>
          <w:tab w:val="left" w:pos="240"/>
        </w:tabs>
        <w:spacing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7.2 投标方应保证系统硬件设备经过正确安装、正常操作和保养，在其寿命期内运行良好。投标方应承若系统主要设备及部件的运行寿命不少于5年。由于投标方设计、材料或工艺的原因造成的缺陷或故障，在合理的运行寿命期限内投标方应免费负责维修或更换有缺陷的零部件、模板或整机。</w:t>
      </w:r>
    </w:p>
    <w:p w:rsidR="00995B7E" w:rsidRPr="002E4176" w:rsidRDefault="00995B7E" w:rsidP="002E4176">
      <w:pPr>
        <w:tabs>
          <w:tab w:val="left" w:pos="240"/>
        </w:tabs>
        <w:spacing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7.3 系统质量保修证明（包含软件）为</w:t>
      </w:r>
      <w:r w:rsidRPr="002E4176">
        <w:rPr>
          <w:rFonts w:asciiTheme="majorEastAsia" w:eastAsiaTheme="majorEastAsia" w:hAnsiTheme="majorEastAsia" w:hint="eastAsia"/>
          <w:color w:val="000000"/>
          <w:sz w:val="24"/>
          <w:szCs w:val="24"/>
          <w:u w:val="single"/>
          <w:lang w:eastAsia="zh-CN"/>
        </w:rPr>
        <w:t>2</w:t>
      </w:r>
      <w:r w:rsidRPr="002E4176">
        <w:rPr>
          <w:rFonts w:asciiTheme="majorEastAsia" w:eastAsiaTheme="majorEastAsia" w:hAnsiTheme="majorEastAsia" w:hint="eastAsia"/>
          <w:color w:val="000000"/>
          <w:sz w:val="24"/>
          <w:szCs w:val="24"/>
          <w:lang w:eastAsia="zh-CN"/>
        </w:rPr>
        <w:t>年，按照现场验收后24个月。</w:t>
      </w:r>
    </w:p>
    <w:p w:rsidR="00995B7E" w:rsidRPr="002E4176" w:rsidRDefault="00995B7E" w:rsidP="002E4176">
      <w:pPr>
        <w:tabs>
          <w:tab w:val="left" w:pos="240"/>
        </w:tabs>
        <w:spacing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7.4 在质量保证期内由于投标方设备或软件质量问题而造成系统停运，投标方应负责尽</w:t>
      </w:r>
      <w:r w:rsidRPr="002E4176">
        <w:rPr>
          <w:rFonts w:asciiTheme="majorEastAsia" w:eastAsiaTheme="majorEastAsia" w:hAnsiTheme="majorEastAsia" w:hint="eastAsia"/>
          <w:color w:val="000000"/>
          <w:sz w:val="24"/>
          <w:szCs w:val="24"/>
          <w:lang w:eastAsia="zh-CN"/>
        </w:rPr>
        <w:lastRenderedPageBreak/>
        <w:t>快更换有缺陷或损坏部件、或者调整相应的软件，并赔偿由此造成的损失。</w:t>
      </w:r>
    </w:p>
    <w:p w:rsidR="00995B7E" w:rsidRPr="002E4176" w:rsidRDefault="00995B7E" w:rsidP="002E4176">
      <w:pPr>
        <w:tabs>
          <w:tab w:val="left" w:pos="240"/>
        </w:tabs>
        <w:spacing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7.5 投标方应对合同设备设计、材料和零部件选购、加工、制造、集成组态、试验等过程建立严格的质量保证体系。</w:t>
      </w:r>
    </w:p>
    <w:p w:rsidR="00995B7E" w:rsidRPr="002E4176" w:rsidRDefault="00995B7E" w:rsidP="002E4176">
      <w:pPr>
        <w:tabs>
          <w:tab w:val="left" w:pos="240"/>
        </w:tabs>
        <w:spacing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7.6 投标方应采用有运行经验证明正确的、成熟的技术来进行合同设备的生产和系统组态。如采用投标方过去从未采用的新技术，应征得招标方的同意。</w:t>
      </w:r>
    </w:p>
    <w:p w:rsidR="00995B7E" w:rsidRPr="002E4176" w:rsidRDefault="00995B7E" w:rsidP="002E4176">
      <w:pPr>
        <w:tabs>
          <w:tab w:val="left" w:pos="240"/>
        </w:tabs>
        <w:spacing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7.7 投标方从其他厂商采购的软件和设备，一切质量、版权问题由投标方负责。</w:t>
      </w:r>
    </w:p>
    <w:p w:rsidR="00995B7E" w:rsidRPr="002E4176" w:rsidRDefault="00995B7E" w:rsidP="002E4176">
      <w:pPr>
        <w:tabs>
          <w:tab w:val="left" w:pos="240"/>
        </w:tabs>
        <w:spacing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7.8 投标方应提供下列支持服务：</w:t>
      </w:r>
    </w:p>
    <w:p w:rsidR="00995B7E" w:rsidRPr="002E4176" w:rsidRDefault="00995B7E" w:rsidP="002E4176">
      <w:pPr>
        <w:tabs>
          <w:tab w:val="left" w:pos="240"/>
        </w:tabs>
        <w:spacing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7.8.1</w:t>
      </w:r>
      <w:r w:rsidR="000E5D01">
        <w:rPr>
          <w:rFonts w:asciiTheme="majorEastAsia" w:eastAsiaTheme="majorEastAsia" w:hAnsiTheme="majorEastAsia" w:hint="eastAsia"/>
          <w:color w:val="000000"/>
          <w:sz w:val="24"/>
          <w:szCs w:val="24"/>
          <w:lang w:eastAsia="zh-CN"/>
        </w:rPr>
        <w:t xml:space="preserve"> </w:t>
      </w:r>
      <w:r w:rsidRPr="002E4176">
        <w:rPr>
          <w:rFonts w:asciiTheme="majorEastAsia" w:eastAsiaTheme="majorEastAsia" w:hAnsiTheme="majorEastAsia" w:hint="eastAsia"/>
          <w:color w:val="000000"/>
          <w:sz w:val="24"/>
          <w:szCs w:val="24"/>
          <w:lang w:eastAsia="zh-CN"/>
        </w:rPr>
        <w:t>提供对所有系统硬件和软件维护问题的帮助，应提供一天24h、一周7天的紧急帮助服务，紧急帮助可采用远程诊断方式（远程诊断的方式所需要的软硬件应包括报价中）。</w:t>
      </w:r>
    </w:p>
    <w:p w:rsidR="00995B7E" w:rsidRPr="002E4176" w:rsidRDefault="00995B7E" w:rsidP="002E4176">
      <w:pPr>
        <w:tabs>
          <w:tab w:val="left" w:pos="240"/>
        </w:tabs>
        <w:spacing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7.8.2</w:t>
      </w:r>
      <w:r w:rsidR="000E5D01">
        <w:rPr>
          <w:rFonts w:asciiTheme="majorEastAsia" w:eastAsiaTheme="majorEastAsia" w:hAnsiTheme="majorEastAsia" w:hint="eastAsia"/>
          <w:color w:val="000000"/>
          <w:sz w:val="24"/>
          <w:szCs w:val="24"/>
          <w:lang w:eastAsia="zh-CN"/>
        </w:rPr>
        <w:t xml:space="preserve"> </w:t>
      </w:r>
      <w:r w:rsidRPr="002E4176">
        <w:rPr>
          <w:rFonts w:asciiTheme="majorEastAsia" w:eastAsiaTheme="majorEastAsia" w:hAnsiTheme="majorEastAsia" w:hint="eastAsia"/>
          <w:color w:val="000000"/>
          <w:sz w:val="24"/>
          <w:szCs w:val="24"/>
          <w:lang w:eastAsia="zh-CN"/>
        </w:rPr>
        <w:t>可通过电话提供支持服务，指导投标方技术人员诊断存在的技术问题。如果需方技术人员不能解决问题，投标方应派遣维护人员赶赴现场（费用由投标方自理）。</w:t>
      </w:r>
    </w:p>
    <w:p w:rsidR="00995B7E" w:rsidRPr="002E4176" w:rsidRDefault="00995B7E" w:rsidP="002E4176">
      <w:pPr>
        <w:tabs>
          <w:tab w:val="left" w:pos="240"/>
        </w:tabs>
        <w:spacing w:line="360" w:lineRule="auto"/>
        <w:rPr>
          <w:rFonts w:asciiTheme="majorEastAsia" w:eastAsiaTheme="majorEastAsia" w:hAnsiTheme="majorEastAsia"/>
          <w:b/>
          <w:sz w:val="24"/>
          <w:szCs w:val="24"/>
          <w:lang w:eastAsia="zh-CN"/>
        </w:rPr>
      </w:pPr>
      <w:r w:rsidRPr="002E4176">
        <w:rPr>
          <w:rFonts w:asciiTheme="majorEastAsia" w:eastAsiaTheme="majorEastAsia" w:hAnsiTheme="majorEastAsia" w:hint="eastAsia"/>
          <w:b/>
          <w:sz w:val="24"/>
          <w:szCs w:val="24"/>
          <w:lang w:eastAsia="zh-CN"/>
        </w:rPr>
        <w:t>8.技术服务</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8.1 投标方应指派合格的、有经验的安装调试工程师到现场，对合同设备的安装、调试和现场试验等工作进行技术指导和监督。投标方的现场工程师应对所有安装、调试工作的正确性负责。</w:t>
      </w:r>
    </w:p>
    <w:p w:rsidR="00995B7E" w:rsidRPr="002E4176" w:rsidRDefault="00995B7E" w:rsidP="002E4176">
      <w:pPr>
        <w:tabs>
          <w:tab w:val="left" w:pos="240"/>
        </w:tabs>
        <w:spacing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8.2 投标方指定的代表应在合同合同范围内全面与招标方代表合作与协商，解决合同有关的技术问题和现场安装和现场安装工作问题。双方的代表未经授权，无权变更和修改合同。</w:t>
      </w:r>
    </w:p>
    <w:p w:rsidR="00995B7E" w:rsidRPr="002E4176" w:rsidRDefault="00995B7E" w:rsidP="002E4176">
      <w:pPr>
        <w:tabs>
          <w:tab w:val="left" w:pos="240"/>
        </w:tabs>
        <w:spacing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8.3 投标方现场工程师应完成合同规定的有关技术服务，进行安装、调试和验收试验，投标方现场工程师应对投标方人员详细解释技术文件、图纸、运行和维护手册、设备特性、分析方法和有关的主要事项等。</w:t>
      </w:r>
    </w:p>
    <w:p w:rsidR="00995B7E" w:rsidRPr="002E4176" w:rsidRDefault="00995B7E" w:rsidP="002E4176">
      <w:pPr>
        <w:tabs>
          <w:tab w:val="left" w:pos="240"/>
        </w:tabs>
        <w:spacing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8.4 投标方现场工程师有义务协助需方在现场对运行和维护的人员进行必要的培训，</w:t>
      </w:r>
      <w:r w:rsidRPr="002E4176">
        <w:rPr>
          <w:rFonts w:asciiTheme="majorEastAsia" w:eastAsiaTheme="majorEastAsia" w:hAnsiTheme="majorEastAsia" w:hint="eastAsia"/>
          <w:sz w:val="24"/>
          <w:szCs w:val="24"/>
          <w:lang w:eastAsia="zh-CN"/>
        </w:rPr>
        <w:t>通过培训，需方工程师应具备系统正常运行、进行一般的系统维护及进一步开发的能力。</w:t>
      </w:r>
    </w:p>
    <w:p w:rsidR="00995B7E" w:rsidRPr="002E4176" w:rsidRDefault="00995B7E" w:rsidP="002E4176">
      <w:pPr>
        <w:tabs>
          <w:tab w:val="left" w:pos="240"/>
        </w:tabs>
        <w:spacing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8.5 如因投标方技术人员的错误指导而引发设备和材料的损坏，投标方应负责修复、更换或补充，其费用由投标方承担，该费用还包括进行修复期间所发生的费用。</w:t>
      </w:r>
    </w:p>
    <w:p w:rsidR="00995B7E" w:rsidRPr="002E4176" w:rsidRDefault="00995B7E" w:rsidP="002E4176">
      <w:pPr>
        <w:tabs>
          <w:tab w:val="left" w:pos="240"/>
        </w:tabs>
        <w:spacing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8.6 如因投标方原因造成安装或现场试验工作的拖期，需方有权要求投标方现场工程师继续留在现场服务，且费用由投标方自理。如应需方的原因造成安装或试验的拖期，需方根据需要有权要求投标方的现场工程师继续留在现场服务，并承担有关费用。</w:t>
      </w:r>
    </w:p>
    <w:p w:rsidR="000E5D01" w:rsidRDefault="000E5D01" w:rsidP="002E4176">
      <w:pPr>
        <w:spacing w:line="360" w:lineRule="auto"/>
        <w:rPr>
          <w:rFonts w:asciiTheme="majorEastAsia" w:eastAsiaTheme="majorEastAsia" w:hAnsiTheme="majorEastAsia"/>
          <w:b/>
          <w:iCs/>
          <w:sz w:val="24"/>
          <w:szCs w:val="24"/>
          <w:lang w:eastAsia="zh-CN"/>
        </w:rPr>
      </w:pPr>
    </w:p>
    <w:p w:rsidR="00995B7E" w:rsidRPr="002E4176" w:rsidRDefault="00995B7E" w:rsidP="002E4176">
      <w:pPr>
        <w:spacing w:line="360" w:lineRule="auto"/>
        <w:rPr>
          <w:rFonts w:asciiTheme="majorEastAsia" w:eastAsiaTheme="majorEastAsia" w:hAnsiTheme="majorEastAsia"/>
          <w:b/>
          <w:sz w:val="24"/>
          <w:szCs w:val="24"/>
          <w:lang w:eastAsia="zh-CN"/>
        </w:rPr>
      </w:pPr>
      <w:r w:rsidRPr="002E4176">
        <w:rPr>
          <w:rFonts w:asciiTheme="majorEastAsia" w:eastAsiaTheme="majorEastAsia" w:hAnsiTheme="majorEastAsia" w:hint="eastAsia"/>
          <w:b/>
          <w:iCs/>
          <w:sz w:val="24"/>
          <w:szCs w:val="24"/>
          <w:lang w:eastAsia="zh-CN"/>
        </w:rPr>
        <w:lastRenderedPageBreak/>
        <w:t>9.</w:t>
      </w:r>
      <w:r w:rsidRPr="002E4176">
        <w:rPr>
          <w:rFonts w:asciiTheme="majorEastAsia" w:eastAsiaTheme="majorEastAsia" w:hAnsiTheme="majorEastAsia" w:hint="eastAsia"/>
          <w:b/>
          <w:sz w:val="24"/>
          <w:szCs w:val="24"/>
          <w:lang w:eastAsia="zh-CN"/>
        </w:rPr>
        <w:t>供货范围</w:t>
      </w:r>
    </w:p>
    <w:p w:rsidR="00995B7E" w:rsidRPr="002E4176" w:rsidRDefault="00995B7E" w:rsidP="000E5D01">
      <w:pPr>
        <w:tabs>
          <w:tab w:val="left" w:pos="567"/>
        </w:tabs>
        <w:snapToGrid w:val="0"/>
        <w:spacing w:line="360" w:lineRule="auto"/>
        <w:ind w:firstLineChars="200" w:firstLine="480"/>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投标方应确保供货范围完整，应满足投标方对安装、调试、运行和设备性能的要求，并提供保证设备安装、调试、投运相关的技术服务和配合。投标方应提供详细供货清单，清单中依次说明型号、数量、产地、生产厂家等内容。对于属于整套设备运行和施工所必需的部件，如果本章节未列出或数量不足，投标方仍需在执行合同时补足，投标方不给于追加。</w:t>
      </w:r>
    </w:p>
    <w:p w:rsidR="00995B7E" w:rsidRPr="002E4176" w:rsidRDefault="00995B7E" w:rsidP="002E4176">
      <w:pPr>
        <w:tabs>
          <w:tab w:val="left" w:pos="567"/>
        </w:tabs>
        <w:snapToGrid w:val="0"/>
        <w:spacing w:line="360" w:lineRule="auto"/>
        <w:rPr>
          <w:rFonts w:asciiTheme="majorEastAsia" w:eastAsiaTheme="majorEastAsia" w:hAnsiTheme="majorEastAsia"/>
          <w:sz w:val="24"/>
          <w:szCs w:val="24"/>
        </w:rPr>
      </w:pPr>
      <w:r w:rsidRPr="002E4176">
        <w:rPr>
          <w:rFonts w:asciiTheme="majorEastAsia" w:eastAsiaTheme="majorEastAsia" w:hAnsiTheme="majorEastAsia" w:hint="eastAsia"/>
          <w:sz w:val="24"/>
          <w:szCs w:val="24"/>
        </w:rPr>
        <w:t>供货范围（不限于此）</w:t>
      </w:r>
    </w:p>
    <w:tbl>
      <w:tblPr>
        <w:tblW w:w="886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
        <w:gridCol w:w="1693"/>
        <w:gridCol w:w="2763"/>
        <w:gridCol w:w="936"/>
        <w:gridCol w:w="949"/>
        <w:gridCol w:w="1513"/>
      </w:tblGrid>
      <w:tr w:rsidR="00995B7E" w:rsidRPr="002E4176" w:rsidTr="000E5D01">
        <w:trPr>
          <w:cantSplit/>
          <w:trHeight w:val="378"/>
        </w:trPr>
        <w:tc>
          <w:tcPr>
            <w:tcW w:w="1006" w:type="dxa"/>
            <w:vAlign w:val="center"/>
          </w:tcPr>
          <w:p w:rsidR="00995B7E" w:rsidRPr="002E4176" w:rsidRDefault="00995B7E" w:rsidP="000E5D01">
            <w:pPr>
              <w:snapToGrid w:val="0"/>
              <w:spacing w:line="360" w:lineRule="auto"/>
              <w:jc w:val="center"/>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序号</w:t>
            </w:r>
          </w:p>
        </w:tc>
        <w:tc>
          <w:tcPr>
            <w:tcW w:w="1693" w:type="dxa"/>
            <w:vAlign w:val="center"/>
          </w:tcPr>
          <w:p w:rsidR="00995B7E" w:rsidRPr="002E4176" w:rsidRDefault="00995B7E" w:rsidP="000E5D01">
            <w:pPr>
              <w:snapToGrid w:val="0"/>
              <w:spacing w:line="360" w:lineRule="auto"/>
              <w:ind w:firstLineChars="150" w:firstLine="315"/>
              <w:jc w:val="center"/>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名称</w:t>
            </w:r>
          </w:p>
        </w:tc>
        <w:tc>
          <w:tcPr>
            <w:tcW w:w="2763" w:type="dxa"/>
            <w:vAlign w:val="center"/>
          </w:tcPr>
          <w:p w:rsidR="00995B7E" w:rsidRPr="002E4176" w:rsidRDefault="00995B7E" w:rsidP="000E5D01">
            <w:pPr>
              <w:snapToGrid w:val="0"/>
              <w:spacing w:line="360" w:lineRule="auto"/>
              <w:jc w:val="center"/>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型号、规格及描述</w:t>
            </w:r>
          </w:p>
        </w:tc>
        <w:tc>
          <w:tcPr>
            <w:tcW w:w="936" w:type="dxa"/>
            <w:vAlign w:val="center"/>
          </w:tcPr>
          <w:p w:rsidR="00995B7E" w:rsidRPr="002E4176" w:rsidRDefault="00995B7E" w:rsidP="000E5D01">
            <w:pPr>
              <w:snapToGrid w:val="0"/>
              <w:spacing w:line="360" w:lineRule="auto"/>
              <w:jc w:val="center"/>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数量</w:t>
            </w:r>
          </w:p>
        </w:tc>
        <w:tc>
          <w:tcPr>
            <w:tcW w:w="949" w:type="dxa"/>
            <w:vAlign w:val="center"/>
          </w:tcPr>
          <w:p w:rsidR="00995B7E" w:rsidRPr="002E4176" w:rsidRDefault="00995B7E" w:rsidP="000E5D01">
            <w:pPr>
              <w:snapToGrid w:val="0"/>
              <w:spacing w:line="360" w:lineRule="auto"/>
              <w:ind w:firstLineChars="100" w:firstLine="210"/>
              <w:jc w:val="center"/>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单位</w:t>
            </w:r>
          </w:p>
        </w:tc>
        <w:tc>
          <w:tcPr>
            <w:tcW w:w="1513" w:type="dxa"/>
            <w:vAlign w:val="center"/>
          </w:tcPr>
          <w:p w:rsidR="00995B7E" w:rsidRPr="002E4176" w:rsidRDefault="00995B7E" w:rsidP="000E5D01">
            <w:pPr>
              <w:snapToGrid w:val="0"/>
              <w:spacing w:line="360" w:lineRule="auto"/>
              <w:jc w:val="center"/>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备注</w:t>
            </w:r>
          </w:p>
        </w:tc>
      </w:tr>
      <w:tr w:rsidR="00995B7E" w:rsidRPr="002E4176" w:rsidTr="000E5D01">
        <w:trPr>
          <w:cantSplit/>
          <w:trHeight w:val="668"/>
        </w:trPr>
        <w:tc>
          <w:tcPr>
            <w:tcW w:w="1006" w:type="dxa"/>
            <w:vAlign w:val="center"/>
          </w:tcPr>
          <w:p w:rsidR="00995B7E" w:rsidRPr="002E4176" w:rsidRDefault="00995B7E" w:rsidP="000E5D01">
            <w:pPr>
              <w:snapToGrid w:val="0"/>
              <w:spacing w:line="360" w:lineRule="auto"/>
              <w:ind w:firstLineChars="100" w:firstLine="210"/>
              <w:jc w:val="center"/>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1</w:t>
            </w:r>
          </w:p>
        </w:tc>
        <w:tc>
          <w:tcPr>
            <w:tcW w:w="1693" w:type="dxa"/>
            <w:vAlign w:val="center"/>
          </w:tcPr>
          <w:p w:rsidR="00995B7E" w:rsidRPr="002E4176" w:rsidRDefault="00995B7E" w:rsidP="000E5D01">
            <w:pPr>
              <w:snapToGrid w:val="0"/>
              <w:spacing w:line="360" w:lineRule="auto"/>
              <w:jc w:val="center"/>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对时装置</w:t>
            </w:r>
          </w:p>
        </w:tc>
        <w:tc>
          <w:tcPr>
            <w:tcW w:w="2763" w:type="dxa"/>
            <w:vAlign w:val="center"/>
          </w:tcPr>
          <w:p w:rsidR="00995B7E" w:rsidRPr="002E4176" w:rsidRDefault="00995B7E" w:rsidP="000E5D01">
            <w:pPr>
              <w:widowControl/>
              <w:spacing w:line="360" w:lineRule="auto"/>
              <w:jc w:val="center"/>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PCS-9785-H2</w:t>
            </w:r>
          </w:p>
        </w:tc>
        <w:tc>
          <w:tcPr>
            <w:tcW w:w="936" w:type="dxa"/>
            <w:vAlign w:val="center"/>
          </w:tcPr>
          <w:p w:rsidR="00995B7E" w:rsidRPr="002E4176" w:rsidRDefault="00995B7E" w:rsidP="000E5D01">
            <w:pPr>
              <w:snapToGrid w:val="0"/>
              <w:spacing w:line="360" w:lineRule="auto"/>
              <w:ind w:firstLineChars="50" w:firstLine="105"/>
              <w:jc w:val="center"/>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台</w:t>
            </w:r>
          </w:p>
        </w:tc>
        <w:tc>
          <w:tcPr>
            <w:tcW w:w="949" w:type="dxa"/>
            <w:vAlign w:val="center"/>
          </w:tcPr>
          <w:p w:rsidR="00995B7E" w:rsidRPr="002E4176" w:rsidRDefault="00995B7E" w:rsidP="000E5D01">
            <w:pPr>
              <w:snapToGrid w:val="0"/>
              <w:spacing w:line="360" w:lineRule="auto"/>
              <w:ind w:firstLineChars="150" w:firstLine="315"/>
              <w:jc w:val="center"/>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2</w:t>
            </w:r>
          </w:p>
        </w:tc>
        <w:tc>
          <w:tcPr>
            <w:tcW w:w="1513" w:type="dxa"/>
            <w:vAlign w:val="center"/>
          </w:tcPr>
          <w:p w:rsidR="00995B7E" w:rsidRPr="002E4176" w:rsidRDefault="00995B7E" w:rsidP="000E5D01">
            <w:pPr>
              <w:snapToGrid w:val="0"/>
              <w:spacing w:line="240" w:lineRule="atLeast"/>
              <w:jc w:val="center"/>
              <w:rPr>
                <w:rFonts w:asciiTheme="majorEastAsia" w:eastAsiaTheme="majorEastAsia" w:hAnsiTheme="majorEastAsia"/>
                <w:sz w:val="21"/>
                <w:szCs w:val="21"/>
                <w:lang w:eastAsia="zh-CN"/>
              </w:rPr>
            </w:pPr>
            <w:r w:rsidRPr="002E4176">
              <w:rPr>
                <w:rFonts w:asciiTheme="majorEastAsia" w:eastAsiaTheme="majorEastAsia" w:hAnsiTheme="majorEastAsia" w:hint="eastAsia"/>
                <w:sz w:val="21"/>
                <w:szCs w:val="21"/>
                <w:lang w:eastAsia="zh-CN"/>
              </w:rPr>
              <w:t>南京南瑞继保电气有限公司</w:t>
            </w:r>
          </w:p>
        </w:tc>
      </w:tr>
      <w:tr w:rsidR="00995B7E" w:rsidRPr="002E4176" w:rsidTr="000E5D01">
        <w:trPr>
          <w:cantSplit/>
          <w:trHeight w:val="692"/>
        </w:trPr>
        <w:tc>
          <w:tcPr>
            <w:tcW w:w="1006" w:type="dxa"/>
            <w:vAlign w:val="center"/>
          </w:tcPr>
          <w:p w:rsidR="00995B7E" w:rsidRPr="002E4176" w:rsidRDefault="00995B7E" w:rsidP="000E5D01">
            <w:pPr>
              <w:snapToGrid w:val="0"/>
              <w:spacing w:line="360" w:lineRule="auto"/>
              <w:ind w:firstLineChars="100" w:firstLine="210"/>
              <w:jc w:val="center"/>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2</w:t>
            </w:r>
          </w:p>
        </w:tc>
        <w:tc>
          <w:tcPr>
            <w:tcW w:w="1693" w:type="dxa"/>
            <w:vAlign w:val="center"/>
          </w:tcPr>
          <w:p w:rsidR="00995B7E" w:rsidRPr="002E4176" w:rsidRDefault="00995B7E" w:rsidP="000E5D01">
            <w:pPr>
              <w:snapToGrid w:val="0"/>
              <w:spacing w:line="360" w:lineRule="auto"/>
              <w:jc w:val="center"/>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辅材</w:t>
            </w:r>
          </w:p>
        </w:tc>
        <w:tc>
          <w:tcPr>
            <w:tcW w:w="2763" w:type="dxa"/>
            <w:vAlign w:val="center"/>
          </w:tcPr>
          <w:p w:rsidR="00995B7E" w:rsidRPr="002E4176" w:rsidRDefault="00995B7E" w:rsidP="000E5D01">
            <w:pPr>
              <w:widowControl/>
              <w:spacing w:line="240" w:lineRule="atLeast"/>
              <w:jc w:val="center"/>
              <w:rPr>
                <w:rFonts w:asciiTheme="majorEastAsia" w:eastAsiaTheme="majorEastAsia" w:hAnsiTheme="majorEastAsia"/>
                <w:sz w:val="21"/>
                <w:szCs w:val="21"/>
                <w:lang w:eastAsia="zh-CN"/>
              </w:rPr>
            </w:pPr>
            <w:r w:rsidRPr="002E4176">
              <w:rPr>
                <w:rFonts w:asciiTheme="majorEastAsia" w:eastAsiaTheme="majorEastAsia" w:hAnsiTheme="majorEastAsia" w:hint="eastAsia"/>
                <w:sz w:val="21"/>
                <w:szCs w:val="21"/>
                <w:lang w:eastAsia="zh-CN"/>
              </w:rPr>
              <w:t>多模光纤跳线、直流空开、扎带等</w:t>
            </w:r>
          </w:p>
        </w:tc>
        <w:tc>
          <w:tcPr>
            <w:tcW w:w="936" w:type="dxa"/>
            <w:vAlign w:val="center"/>
          </w:tcPr>
          <w:p w:rsidR="00995B7E" w:rsidRPr="002E4176" w:rsidRDefault="00995B7E" w:rsidP="000E5D01">
            <w:pPr>
              <w:snapToGrid w:val="0"/>
              <w:spacing w:line="360" w:lineRule="auto"/>
              <w:ind w:firstLineChars="50" w:firstLine="105"/>
              <w:jc w:val="center"/>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批</w:t>
            </w:r>
          </w:p>
        </w:tc>
        <w:tc>
          <w:tcPr>
            <w:tcW w:w="949" w:type="dxa"/>
            <w:vAlign w:val="center"/>
          </w:tcPr>
          <w:p w:rsidR="00995B7E" w:rsidRPr="002E4176" w:rsidRDefault="00995B7E" w:rsidP="000E5D01">
            <w:pPr>
              <w:snapToGrid w:val="0"/>
              <w:spacing w:line="360" w:lineRule="auto"/>
              <w:ind w:firstLineChars="150" w:firstLine="315"/>
              <w:jc w:val="center"/>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1</w:t>
            </w:r>
          </w:p>
        </w:tc>
        <w:tc>
          <w:tcPr>
            <w:tcW w:w="1513" w:type="dxa"/>
            <w:vAlign w:val="center"/>
          </w:tcPr>
          <w:p w:rsidR="00995B7E" w:rsidRPr="002E4176" w:rsidRDefault="00995B7E" w:rsidP="000E5D01">
            <w:pPr>
              <w:snapToGrid w:val="0"/>
              <w:spacing w:line="360" w:lineRule="auto"/>
              <w:jc w:val="center"/>
              <w:rPr>
                <w:rFonts w:asciiTheme="majorEastAsia" w:eastAsiaTheme="majorEastAsia" w:hAnsiTheme="majorEastAsia"/>
                <w:sz w:val="21"/>
                <w:szCs w:val="21"/>
              </w:rPr>
            </w:pPr>
          </w:p>
        </w:tc>
      </w:tr>
      <w:tr w:rsidR="00995B7E" w:rsidRPr="002E4176" w:rsidTr="000E5D01">
        <w:trPr>
          <w:cantSplit/>
          <w:trHeight w:val="573"/>
        </w:trPr>
        <w:tc>
          <w:tcPr>
            <w:tcW w:w="1006" w:type="dxa"/>
            <w:vAlign w:val="center"/>
          </w:tcPr>
          <w:p w:rsidR="00995B7E" w:rsidRPr="002E4176" w:rsidRDefault="00995B7E" w:rsidP="000E5D01">
            <w:pPr>
              <w:snapToGrid w:val="0"/>
              <w:spacing w:line="360" w:lineRule="auto"/>
              <w:ind w:firstLineChars="100" w:firstLine="210"/>
              <w:jc w:val="center"/>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3</w:t>
            </w:r>
          </w:p>
        </w:tc>
        <w:tc>
          <w:tcPr>
            <w:tcW w:w="1693" w:type="dxa"/>
            <w:vAlign w:val="center"/>
          </w:tcPr>
          <w:p w:rsidR="00995B7E" w:rsidRPr="002E4176" w:rsidRDefault="00995B7E" w:rsidP="000E5D01">
            <w:pPr>
              <w:widowControl/>
              <w:spacing w:line="240" w:lineRule="atLeast"/>
              <w:jc w:val="center"/>
              <w:rPr>
                <w:rFonts w:asciiTheme="majorEastAsia" w:eastAsiaTheme="majorEastAsia" w:hAnsiTheme="majorEastAsia"/>
                <w:color w:val="000000"/>
                <w:sz w:val="21"/>
                <w:szCs w:val="21"/>
                <w:lang w:eastAsia="zh-CN"/>
              </w:rPr>
            </w:pPr>
            <w:r w:rsidRPr="002E4176">
              <w:rPr>
                <w:rFonts w:asciiTheme="majorEastAsia" w:eastAsiaTheme="majorEastAsia" w:hAnsiTheme="majorEastAsia" w:hint="eastAsia"/>
                <w:color w:val="000000"/>
                <w:sz w:val="21"/>
                <w:szCs w:val="21"/>
                <w:lang w:eastAsia="zh-CN"/>
              </w:rPr>
              <w:t>对时装置组屏、安装附件</w:t>
            </w:r>
          </w:p>
        </w:tc>
        <w:tc>
          <w:tcPr>
            <w:tcW w:w="2763" w:type="dxa"/>
            <w:vAlign w:val="center"/>
          </w:tcPr>
          <w:p w:rsidR="00995B7E" w:rsidRPr="002E4176" w:rsidRDefault="00995B7E" w:rsidP="000E5D01">
            <w:pPr>
              <w:widowControl/>
              <w:spacing w:line="360" w:lineRule="auto"/>
              <w:jc w:val="center"/>
              <w:rPr>
                <w:rFonts w:asciiTheme="majorEastAsia" w:eastAsiaTheme="majorEastAsia" w:hAnsiTheme="majorEastAsia"/>
                <w:sz w:val="21"/>
                <w:szCs w:val="21"/>
                <w:lang w:eastAsia="zh-CN"/>
              </w:rPr>
            </w:pPr>
          </w:p>
        </w:tc>
        <w:tc>
          <w:tcPr>
            <w:tcW w:w="936" w:type="dxa"/>
            <w:vAlign w:val="center"/>
          </w:tcPr>
          <w:p w:rsidR="00995B7E" w:rsidRPr="002E4176" w:rsidRDefault="00995B7E" w:rsidP="000E5D01">
            <w:pPr>
              <w:widowControl/>
              <w:spacing w:line="360" w:lineRule="auto"/>
              <w:ind w:firstLineChars="50" w:firstLine="105"/>
              <w:jc w:val="center"/>
              <w:rPr>
                <w:rFonts w:asciiTheme="majorEastAsia" w:eastAsiaTheme="majorEastAsia" w:hAnsiTheme="majorEastAsia"/>
                <w:color w:val="000000"/>
                <w:sz w:val="21"/>
                <w:szCs w:val="21"/>
              </w:rPr>
            </w:pPr>
            <w:r w:rsidRPr="002E4176">
              <w:rPr>
                <w:rFonts w:asciiTheme="majorEastAsia" w:eastAsiaTheme="majorEastAsia" w:hAnsiTheme="majorEastAsia" w:hint="eastAsia"/>
                <w:color w:val="000000"/>
                <w:sz w:val="21"/>
                <w:szCs w:val="21"/>
              </w:rPr>
              <w:t>套</w:t>
            </w:r>
          </w:p>
        </w:tc>
        <w:tc>
          <w:tcPr>
            <w:tcW w:w="949" w:type="dxa"/>
            <w:vAlign w:val="center"/>
          </w:tcPr>
          <w:p w:rsidR="00995B7E" w:rsidRPr="002E4176" w:rsidRDefault="00995B7E" w:rsidP="000E5D01">
            <w:pPr>
              <w:widowControl/>
              <w:spacing w:line="360" w:lineRule="auto"/>
              <w:jc w:val="center"/>
              <w:rPr>
                <w:rFonts w:asciiTheme="majorEastAsia" w:eastAsiaTheme="majorEastAsia" w:hAnsiTheme="majorEastAsia"/>
                <w:color w:val="000000"/>
                <w:sz w:val="21"/>
                <w:szCs w:val="21"/>
              </w:rPr>
            </w:pPr>
            <w:r w:rsidRPr="002E4176">
              <w:rPr>
                <w:rFonts w:asciiTheme="majorEastAsia" w:eastAsiaTheme="majorEastAsia" w:hAnsiTheme="majorEastAsia" w:hint="eastAsia"/>
                <w:color w:val="000000"/>
                <w:sz w:val="21"/>
                <w:szCs w:val="21"/>
              </w:rPr>
              <w:t>2</w:t>
            </w:r>
          </w:p>
        </w:tc>
        <w:tc>
          <w:tcPr>
            <w:tcW w:w="1513" w:type="dxa"/>
            <w:vAlign w:val="center"/>
          </w:tcPr>
          <w:p w:rsidR="00995B7E" w:rsidRPr="002E4176" w:rsidRDefault="00995B7E" w:rsidP="000E5D01">
            <w:pPr>
              <w:snapToGrid w:val="0"/>
              <w:spacing w:line="360" w:lineRule="auto"/>
              <w:jc w:val="center"/>
              <w:rPr>
                <w:rFonts w:asciiTheme="majorEastAsia" w:eastAsiaTheme="majorEastAsia" w:hAnsiTheme="majorEastAsia"/>
                <w:sz w:val="21"/>
                <w:szCs w:val="21"/>
              </w:rPr>
            </w:pPr>
          </w:p>
        </w:tc>
      </w:tr>
      <w:tr w:rsidR="00995B7E" w:rsidRPr="002E4176" w:rsidTr="000E5D01">
        <w:trPr>
          <w:cantSplit/>
          <w:trHeight w:val="412"/>
        </w:trPr>
        <w:tc>
          <w:tcPr>
            <w:tcW w:w="1006" w:type="dxa"/>
            <w:vAlign w:val="center"/>
          </w:tcPr>
          <w:p w:rsidR="00995B7E" w:rsidRPr="002E4176" w:rsidRDefault="00995B7E" w:rsidP="000E5D01">
            <w:pPr>
              <w:snapToGrid w:val="0"/>
              <w:spacing w:line="360" w:lineRule="auto"/>
              <w:ind w:firstLineChars="100" w:firstLine="210"/>
              <w:jc w:val="center"/>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4</w:t>
            </w:r>
          </w:p>
        </w:tc>
        <w:tc>
          <w:tcPr>
            <w:tcW w:w="1693" w:type="dxa"/>
            <w:vAlign w:val="center"/>
          </w:tcPr>
          <w:p w:rsidR="00995B7E" w:rsidRPr="002E4176" w:rsidRDefault="00995B7E" w:rsidP="000E5D01">
            <w:pPr>
              <w:spacing w:line="360" w:lineRule="auto"/>
              <w:jc w:val="center"/>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现场调试</w:t>
            </w:r>
          </w:p>
        </w:tc>
        <w:tc>
          <w:tcPr>
            <w:tcW w:w="2763" w:type="dxa"/>
            <w:vAlign w:val="center"/>
          </w:tcPr>
          <w:p w:rsidR="00995B7E" w:rsidRPr="002E4176" w:rsidRDefault="00995B7E" w:rsidP="000E5D01">
            <w:pPr>
              <w:snapToGrid w:val="0"/>
              <w:spacing w:line="360" w:lineRule="auto"/>
              <w:jc w:val="center"/>
              <w:rPr>
                <w:rFonts w:asciiTheme="majorEastAsia" w:eastAsiaTheme="majorEastAsia" w:hAnsiTheme="majorEastAsia"/>
                <w:sz w:val="21"/>
                <w:szCs w:val="21"/>
                <w:lang w:eastAsia="zh-CN"/>
              </w:rPr>
            </w:pPr>
            <w:r w:rsidRPr="002E4176">
              <w:rPr>
                <w:rFonts w:asciiTheme="majorEastAsia" w:eastAsiaTheme="majorEastAsia" w:hAnsiTheme="majorEastAsia" w:hint="eastAsia"/>
                <w:sz w:val="21"/>
                <w:szCs w:val="21"/>
                <w:lang w:eastAsia="zh-CN"/>
              </w:rPr>
              <w:t>原有装置对时功能调试</w:t>
            </w:r>
          </w:p>
        </w:tc>
        <w:tc>
          <w:tcPr>
            <w:tcW w:w="936" w:type="dxa"/>
            <w:vAlign w:val="center"/>
          </w:tcPr>
          <w:p w:rsidR="00995B7E" w:rsidRPr="002E4176" w:rsidRDefault="00995B7E" w:rsidP="000E5D01">
            <w:pPr>
              <w:snapToGrid w:val="0"/>
              <w:spacing w:line="360" w:lineRule="auto"/>
              <w:ind w:rightChars="-38" w:right="-84"/>
              <w:jc w:val="center"/>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套</w:t>
            </w:r>
          </w:p>
        </w:tc>
        <w:tc>
          <w:tcPr>
            <w:tcW w:w="949" w:type="dxa"/>
            <w:vAlign w:val="center"/>
          </w:tcPr>
          <w:p w:rsidR="00995B7E" w:rsidRPr="002E4176" w:rsidRDefault="00995B7E" w:rsidP="000E5D01">
            <w:pPr>
              <w:snapToGrid w:val="0"/>
              <w:spacing w:line="360" w:lineRule="auto"/>
              <w:ind w:firstLineChars="150" w:firstLine="315"/>
              <w:jc w:val="center"/>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2</w:t>
            </w:r>
          </w:p>
        </w:tc>
        <w:tc>
          <w:tcPr>
            <w:tcW w:w="1513" w:type="dxa"/>
            <w:vAlign w:val="center"/>
          </w:tcPr>
          <w:p w:rsidR="00995B7E" w:rsidRPr="002E4176" w:rsidRDefault="00995B7E" w:rsidP="000E5D01">
            <w:pPr>
              <w:snapToGrid w:val="0"/>
              <w:spacing w:line="360" w:lineRule="auto"/>
              <w:jc w:val="center"/>
              <w:rPr>
                <w:rFonts w:asciiTheme="majorEastAsia" w:eastAsiaTheme="majorEastAsia" w:hAnsiTheme="majorEastAsia"/>
                <w:sz w:val="21"/>
                <w:szCs w:val="21"/>
              </w:rPr>
            </w:pPr>
          </w:p>
        </w:tc>
      </w:tr>
    </w:tbl>
    <w:p w:rsidR="00995B7E" w:rsidRPr="002E4176" w:rsidRDefault="00995B7E" w:rsidP="00995B7E">
      <w:pPr>
        <w:tabs>
          <w:tab w:val="left" w:pos="240"/>
        </w:tabs>
        <w:spacing w:line="360" w:lineRule="auto"/>
        <w:rPr>
          <w:rFonts w:asciiTheme="majorEastAsia" w:eastAsiaTheme="majorEastAsia" w:hAnsiTheme="majorEastAsia"/>
          <w:color w:val="000000"/>
          <w:sz w:val="24"/>
          <w:szCs w:val="24"/>
        </w:rPr>
      </w:pPr>
      <w:r w:rsidRPr="002E4176">
        <w:rPr>
          <w:rFonts w:asciiTheme="majorEastAsia" w:eastAsiaTheme="majorEastAsia" w:hAnsiTheme="majorEastAsia" w:hint="eastAsia"/>
          <w:b/>
          <w:sz w:val="24"/>
          <w:szCs w:val="24"/>
        </w:rPr>
        <w:t>10.技术资料和图纸</w:t>
      </w:r>
    </w:p>
    <w:p w:rsidR="00995B7E" w:rsidRPr="002E4176" w:rsidRDefault="00995B7E" w:rsidP="00081808">
      <w:pPr>
        <w:tabs>
          <w:tab w:val="left" w:pos="240"/>
        </w:tabs>
        <w:spacing w:line="360" w:lineRule="auto"/>
        <w:ind w:firstLineChars="200" w:firstLine="480"/>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为了确保系统验收、现场施工设计、安装、投运、维修的需要，投标方应提供系统的设计文件、安装文件和图纸、技术手册、用户手册、设备技术使用的说明书等资料，并对所提供的全部技术资料的准确性负责。</w:t>
      </w:r>
    </w:p>
    <w:p w:rsidR="00995B7E" w:rsidRPr="002E4176" w:rsidRDefault="00995B7E" w:rsidP="00995B7E">
      <w:pPr>
        <w:tabs>
          <w:tab w:val="left" w:pos="240"/>
        </w:tabs>
        <w:spacing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10.1 文件资料的数量</w:t>
      </w:r>
    </w:p>
    <w:p w:rsidR="00995B7E" w:rsidRPr="002E4176" w:rsidRDefault="00995B7E" w:rsidP="00995B7E">
      <w:pPr>
        <w:tabs>
          <w:tab w:val="left" w:pos="240"/>
        </w:tabs>
        <w:spacing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投标方提供的图纸和资料数量为</w:t>
      </w:r>
      <w:r w:rsidRPr="002E4176">
        <w:rPr>
          <w:rFonts w:asciiTheme="majorEastAsia" w:eastAsiaTheme="majorEastAsia" w:hAnsiTheme="majorEastAsia" w:hint="eastAsia"/>
          <w:color w:val="000000"/>
          <w:sz w:val="24"/>
          <w:szCs w:val="24"/>
          <w:u w:val="single"/>
          <w:lang w:eastAsia="zh-CN"/>
        </w:rPr>
        <w:t>2</w:t>
      </w:r>
      <w:r w:rsidRPr="002E4176">
        <w:rPr>
          <w:rFonts w:asciiTheme="majorEastAsia" w:eastAsiaTheme="majorEastAsia" w:hAnsiTheme="majorEastAsia" w:hint="eastAsia"/>
          <w:color w:val="000000"/>
          <w:sz w:val="24"/>
          <w:szCs w:val="24"/>
          <w:lang w:eastAsia="zh-CN"/>
        </w:rPr>
        <w:t>套。</w:t>
      </w:r>
    </w:p>
    <w:p w:rsidR="00995B7E" w:rsidRPr="002E4176" w:rsidRDefault="00995B7E" w:rsidP="00995B7E">
      <w:pPr>
        <w:tabs>
          <w:tab w:val="left" w:pos="240"/>
        </w:tabs>
        <w:spacing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10.2 文件资料的内容</w:t>
      </w:r>
    </w:p>
    <w:p w:rsidR="00995B7E" w:rsidRPr="002E4176" w:rsidRDefault="00995B7E" w:rsidP="00995B7E">
      <w:pPr>
        <w:tabs>
          <w:tab w:val="left" w:pos="240"/>
        </w:tabs>
        <w:spacing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10.2.1 设计文件：投标方根据本技术规范书进行系统设备制造所编制的图纸和说明，包括：</w:t>
      </w:r>
    </w:p>
    <w:p w:rsidR="00995B7E" w:rsidRPr="002E4176" w:rsidRDefault="00995B7E" w:rsidP="00995B7E">
      <w:pPr>
        <w:pStyle w:val="a7"/>
        <w:numPr>
          <w:ilvl w:val="0"/>
          <w:numId w:val="26"/>
        </w:numPr>
        <w:tabs>
          <w:tab w:val="left" w:pos="240"/>
        </w:tabs>
        <w:autoSpaceDE/>
        <w:autoSpaceDN/>
        <w:spacing w:before="0"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全部设备的配置和构成图及设备、材料清单；</w:t>
      </w:r>
    </w:p>
    <w:p w:rsidR="00995B7E" w:rsidRPr="002E4176" w:rsidRDefault="00995B7E" w:rsidP="00995B7E">
      <w:pPr>
        <w:pStyle w:val="a7"/>
        <w:numPr>
          <w:ilvl w:val="0"/>
          <w:numId w:val="26"/>
        </w:numPr>
        <w:tabs>
          <w:tab w:val="left" w:pos="240"/>
        </w:tabs>
        <w:autoSpaceDE/>
        <w:autoSpaceDN/>
        <w:spacing w:before="0"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全部设备的技术说明书，包括型号、技术特点和性能参数等；</w:t>
      </w:r>
    </w:p>
    <w:p w:rsidR="00995B7E" w:rsidRPr="002E4176" w:rsidRDefault="00995B7E" w:rsidP="00995B7E">
      <w:pPr>
        <w:pStyle w:val="a7"/>
        <w:numPr>
          <w:ilvl w:val="0"/>
          <w:numId w:val="26"/>
        </w:numPr>
        <w:tabs>
          <w:tab w:val="left" w:pos="240"/>
        </w:tabs>
        <w:autoSpaceDE/>
        <w:autoSpaceDN/>
        <w:spacing w:before="0"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设备和机柜的布置和电缆连接图；</w:t>
      </w:r>
    </w:p>
    <w:p w:rsidR="00995B7E" w:rsidRPr="002E4176" w:rsidRDefault="00995B7E" w:rsidP="00995B7E">
      <w:pPr>
        <w:tabs>
          <w:tab w:val="left" w:pos="240"/>
        </w:tabs>
        <w:spacing w:line="360" w:lineRule="auto"/>
        <w:rPr>
          <w:rFonts w:asciiTheme="majorEastAsia" w:eastAsiaTheme="majorEastAsia" w:hAnsiTheme="majorEastAsia"/>
          <w:color w:val="000000"/>
          <w:sz w:val="24"/>
          <w:szCs w:val="24"/>
        </w:rPr>
      </w:pPr>
      <w:r w:rsidRPr="002E4176">
        <w:rPr>
          <w:rFonts w:asciiTheme="majorEastAsia" w:eastAsiaTheme="majorEastAsia" w:hAnsiTheme="majorEastAsia" w:hint="eastAsia"/>
          <w:color w:val="000000"/>
          <w:sz w:val="24"/>
          <w:szCs w:val="24"/>
        </w:rPr>
        <w:t>10.2.2 安装文件</w:t>
      </w:r>
    </w:p>
    <w:p w:rsidR="00995B7E" w:rsidRPr="002E4176" w:rsidRDefault="00995B7E" w:rsidP="00995B7E">
      <w:pPr>
        <w:pStyle w:val="a7"/>
        <w:numPr>
          <w:ilvl w:val="0"/>
          <w:numId w:val="27"/>
        </w:numPr>
        <w:tabs>
          <w:tab w:val="left" w:pos="240"/>
        </w:tabs>
        <w:autoSpaceDE/>
        <w:autoSpaceDN/>
        <w:spacing w:before="0"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设备的安装手册或说明书；</w:t>
      </w:r>
    </w:p>
    <w:p w:rsidR="00995B7E" w:rsidRPr="002E4176" w:rsidRDefault="00995B7E" w:rsidP="00995B7E">
      <w:pPr>
        <w:pStyle w:val="a7"/>
        <w:numPr>
          <w:ilvl w:val="0"/>
          <w:numId w:val="27"/>
        </w:numPr>
        <w:tabs>
          <w:tab w:val="left" w:pos="240"/>
        </w:tabs>
        <w:autoSpaceDE/>
        <w:autoSpaceDN/>
        <w:spacing w:before="0"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屏柜面布置图、与投标方设备连接的详细端子图；</w:t>
      </w:r>
    </w:p>
    <w:p w:rsidR="00995B7E" w:rsidRPr="002E4176" w:rsidRDefault="00995B7E" w:rsidP="00995B7E">
      <w:pPr>
        <w:pStyle w:val="a7"/>
        <w:numPr>
          <w:ilvl w:val="0"/>
          <w:numId w:val="27"/>
        </w:numPr>
        <w:tabs>
          <w:tab w:val="left" w:pos="240"/>
        </w:tabs>
        <w:autoSpaceDE/>
        <w:autoSpaceDN/>
        <w:spacing w:before="0"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设备安装尺寸、固定连接、接地连接图；</w:t>
      </w:r>
    </w:p>
    <w:p w:rsidR="00995B7E" w:rsidRPr="002E4176" w:rsidRDefault="00995B7E" w:rsidP="002E4176">
      <w:pPr>
        <w:tabs>
          <w:tab w:val="left" w:pos="240"/>
        </w:tabs>
        <w:spacing w:line="360" w:lineRule="auto"/>
        <w:ind w:leftChars="-202" w:left="-19" w:hangingChars="177" w:hanging="425"/>
        <w:rPr>
          <w:rFonts w:asciiTheme="majorEastAsia" w:eastAsiaTheme="majorEastAsia" w:hAnsiTheme="majorEastAsia"/>
          <w:color w:val="000000"/>
          <w:sz w:val="24"/>
          <w:szCs w:val="24"/>
        </w:rPr>
      </w:pPr>
      <w:r w:rsidRPr="002E4176">
        <w:rPr>
          <w:rFonts w:asciiTheme="majorEastAsia" w:eastAsiaTheme="majorEastAsia" w:hAnsiTheme="majorEastAsia" w:hint="eastAsia"/>
          <w:color w:val="000000"/>
          <w:sz w:val="24"/>
          <w:szCs w:val="24"/>
          <w:lang w:eastAsia="zh-CN"/>
        </w:rPr>
        <w:t xml:space="preserve">   </w:t>
      </w:r>
      <w:r w:rsidRPr="002E4176">
        <w:rPr>
          <w:rFonts w:asciiTheme="majorEastAsia" w:eastAsiaTheme="majorEastAsia" w:hAnsiTheme="majorEastAsia" w:hint="eastAsia"/>
          <w:color w:val="000000"/>
          <w:sz w:val="24"/>
          <w:szCs w:val="24"/>
        </w:rPr>
        <w:t>10.2.3 检验记录</w:t>
      </w:r>
    </w:p>
    <w:p w:rsidR="00995B7E" w:rsidRPr="002E4176" w:rsidRDefault="00995B7E" w:rsidP="00995B7E">
      <w:pPr>
        <w:pStyle w:val="a7"/>
        <w:numPr>
          <w:ilvl w:val="0"/>
          <w:numId w:val="28"/>
        </w:numPr>
        <w:tabs>
          <w:tab w:val="left" w:pos="240"/>
        </w:tabs>
        <w:autoSpaceDE/>
        <w:autoSpaceDN/>
        <w:spacing w:before="0" w:line="360" w:lineRule="auto"/>
        <w:rPr>
          <w:rFonts w:asciiTheme="majorEastAsia" w:eastAsiaTheme="majorEastAsia" w:hAnsiTheme="majorEastAsia"/>
          <w:color w:val="000000"/>
          <w:sz w:val="24"/>
          <w:szCs w:val="24"/>
        </w:rPr>
      </w:pPr>
      <w:r w:rsidRPr="002E4176">
        <w:rPr>
          <w:rFonts w:asciiTheme="majorEastAsia" w:eastAsiaTheme="majorEastAsia" w:hAnsiTheme="majorEastAsia" w:hint="eastAsia"/>
          <w:color w:val="000000"/>
          <w:sz w:val="24"/>
          <w:szCs w:val="24"/>
        </w:rPr>
        <w:lastRenderedPageBreak/>
        <w:t>设备的出厂检验证书；</w:t>
      </w:r>
    </w:p>
    <w:p w:rsidR="00995B7E" w:rsidRPr="002E4176" w:rsidRDefault="00995B7E" w:rsidP="00995B7E">
      <w:pPr>
        <w:pStyle w:val="a7"/>
        <w:numPr>
          <w:ilvl w:val="0"/>
          <w:numId w:val="28"/>
        </w:numPr>
        <w:tabs>
          <w:tab w:val="left" w:pos="240"/>
        </w:tabs>
        <w:autoSpaceDE/>
        <w:autoSpaceDN/>
        <w:spacing w:before="0" w:line="360" w:lineRule="auto"/>
        <w:rPr>
          <w:rFonts w:asciiTheme="majorEastAsia" w:eastAsiaTheme="majorEastAsia" w:hAnsiTheme="majorEastAsia"/>
          <w:color w:val="000000"/>
          <w:sz w:val="24"/>
          <w:szCs w:val="24"/>
        </w:rPr>
      </w:pPr>
      <w:r w:rsidRPr="002E4176">
        <w:rPr>
          <w:rFonts w:asciiTheme="majorEastAsia" w:eastAsiaTheme="majorEastAsia" w:hAnsiTheme="majorEastAsia" w:hint="eastAsia"/>
          <w:color w:val="000000"/>
          <w:sz w:val="24"/>
          <w:szCs w:val="24"/>
        </w:rPr>
        <w:t>系统的出厂检验记录；</w:t>
      </w:r>
    </w:p>
    <w:p w:rsidR="00995B7E" w:rsidRPr="002E4176" w:rsidRDefault="00995B7E" w:rsidP="00995B7E">
      <w:pPr>
        <w:pStyle w:val="a7"/>
        <w:numPr>
          <w:ilvl w:val="0"/>
          <w:numId w:val="28"/>
        </w:numPr>
        <w:tabs>
          <w:tab w:val="left" w:pos="240"/>
        </w:tabs>
        <w:autoSpaceDE/>
        <w:autoSpaceDN/>
        <w:spacing w:before="0" w:line="360" w:lineRule="auto"/>
        <w:rPr>
          <w:rFonts w:asciiTheme="majorEastAsia" w:eastAsiaTheme="majorEastAsia" w:hAnsiTheme="majorEastAsia"/>
          <w:color w:val="000000"/>
          <w:sz w:val="24"/>
          <w:szCs w:val="24"/>
        </w:rPr>
      </w:pPr>
      <w:r w:rsidRPr="002E4176">
        <w:rPr>
          <w:rFonts w:asciiTheme="majorEastAsia" w:eastAsiaTheme="majorEastAsia" w:hAnsiTheme="majorEastAsia" w:hint="eastAsia"/>
          <w:color w:val="000000"/>
          <w:sz w:val="24"/>
          <w:szCs w:val="24"/>
        </w:rPr>
        <w:t>系统的现场验收记录。</w:t>
      </w:r>
    </w:p>
    <w:p w:rsidR="00995B7E" w:rsidRPr="002E4176" w:rsidRDefault="00995B7E" w:rsidP="002E4176">
      <w:pPr>
        <w:tabs>
          <w:tab w:val="left" w:pos="240"/>
        </w:tabs>
        <w:spacing w:line="360" w:lineRule="auto"/>
        <w:ind w:leftChars="-202" w:left="-19" w:hangingChars="177" w:hanging="425"/>
        <w:rPr>
          <w:rFonts w:asciiTheme="majorEastAsia" w:eastAsiaTheme="majorEastAsia" w:hAnsiTheme="majorEastAsia"/>
          <w:color w:val="000000"/>
          <w:sz w:val="24"/>
          <w:szCs w:val="24"/>
        </w:rPr>
      </w:pPr>
      <w:r w:rsidRPr="002E4176">
        <w:rPr>
          <w:rFonts w:asciiTheme="majorEastAsia" w:eastAsiaTheme="majorEastAsia" w:hAnsiTheme="majorEastAsia" w:hint="eastAsia"/>
          <w:color w:val="000000"/>
          <w:sz w:val="24"/>
          <w:szCs w:val="24"/>
        </w:rPr>
        <w:t xml:space="preserve">   10.2.4 图纸规格：</w:t>
      </w:r>
    </w:p>
    <w:p w:rsidR="00995B7E" w:rsidRPr="002E4176" w:rsidRDefault="00995B7E" w:rsidP="00081808">
      <w:pPr>
        <w:tabs>
          <w:tab w:val="left" w:pos="240"/>
        </w:tabs>
        <w:spacing w:line="360" w:lineRule="auto"/>
        <w:ind w:firstLineChars="200" w:firstLine="480"/>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投标方提供的所有图纸应符合ISO标准，图纸及技术文件、说明书等资料应使用中文书写。</w:t>
      </w:r>
    </w:p>
    <w:p w:rsidR="00995B7E" w:rsidRPr="002E4176" w:rsidRDefault="00995B7E" w:rsidP="002E4176">
      <w:pPr>
        <w:tabs>
          <w:tab w:val="left" w:pos="240"/>
        </w:tabs>
        <w:spacing w:line="360" w:lineRule="auto"/>
        <w:ind w:leftChars="-202" w:left="-19" w:hangingChars="177" w:hanging="425"/>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 xml:space="preserve">   10.2.5 资料和图纸提交进度</w:t>
      </w:r>
    </w:p>
    <w:p w:rsidR="00081808" w:rsidRDefault="00995B7E" w:rsidP="00081808">
      <w:pPr>
        <w:tabs>
          <w:tab w:val="left" w:pos="240"/>
        </w:tabs>
        <w:spacing w:line="360" w:lineRule="auto"/>
        <w:ind w:leftChars="-202" w:left="-19" w:hangingChars="177" w:hanging="425"/>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 xml:space="preserve">   </w:t>
      </w:r>
      <w:r w:rsidR="00081808">
        <w:rPr>
          <w:rFonts w:asciiTheme="majorEastAsia" w:eastAsiaTheme="majorEastAsia" w:hAnsiTheme="majorEastAsia" w:hint="eastAsia"/>
          <w:color w:val="000000"/>
          <w:sz w:val="24"/>
          <w:szCs w:val="24"/>
          <w:lang w:eastAsia="zh-CN"/>
        </w:rPr>
        <w:t xml:space="preserve">    </w:t>
      </w:r>
      <w:r w:rsidRPr="002E4176">
        <w:rPr>
          <w:rFonts w:asciiTheme="majorEastAsia" w:eastAsiaTheme="majorEastAsia" w:hAnsiTheme="majorEastAsia" w:hint="eastAsia"/>
          <w:color w:val="000000"/>
          <w:sz w:val="24"/>
          <w:szCs w:val="24"/>
          <w:lang w:eastAsia="zh-CN"/>
        </w:rPr>
        <w:t>投标方负责在合同签字生效后15天内提供改造屏柜内所供设备的设计文件。经需方讨论确定后。并于15天内提交最终的设计文件和全部图纸。</w:t>
      </w:r>
    </w:p>
    <w:p w:rsidR="00995B7E" w:rsidRPr="002E4176" w:rsidRDefault="00995B7E" w:rsidP="00081808">
      <w:pPr>
        <w:tabs>
          <w:tab w:val="left" w:pos="240"/>
        </w:tabs>
        <w:spacing w:line="360" w:lineRule="auto"/>
        <w:ind w:leftChars="-37" w:left="-16" w:hangingChars="27" w:hanging="65"/>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10.2.6 资料的形成</w:t>
      </w:r>
    </w:p>
    <w:p w:rsidR="00995B7E" w:rsidRPr="002E4176" w:rsidRDefault="00995B7E" w:rsidP="00995B7E">
      <w:pPr>
        <w:tabs>
          <w:tab w:val="left" w:pos="240"/>
        </w:tabs>
        <w:spacing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 xml:space="preserve"> </w:t>
      </w:r>
      <w:r w:rsidR="00081808">
        <w:rPr>
          <w:rFonts w:asciiTheme="majorEastAsia" w:eastAsiaTheme="majorEastAsia" w:hAnsiTheme="majorEastAsia" w:hint="eastAsia"/>
          <w:color w:val="000000"/>
          <w:sz w:val="24"/>
          <w:szCs w:val="24"/>
          <w:lang w:eastAsia="zh-CN"/>
        </w:rPr>
        <w:t xml:space="preserve">  </w:t>
      </w:r>
      <w:r w:rsidRPr="002E4176">
        <w:rPr>
          <w:rFonts w:asciiTheme="majorEastAsia" w:eastAsiaTheme="majorEastAsia" w:hAnsiTheme="majorEastAsia" w:hint="eastAsia"/>
          <w:color w:val="000000"/>
          <w:sz w:val="24"/>
          <w:szCs w:val="24"/>
          <w:lang w:eastAsia="zh-CN"/>
        </w:rPr>
        <w:t>除了随设备自身的纸质文档外，其他文件均需要以电子文件和纸质形式提供。</w:t>
      </w:r>
    </w:p>
    <w:p w:rsidR="00995B7E" w:rsidRPr="002E4176" w:rsidRDefault="00995B7E" w:rsidP="00995B7E">
      <w:pPr>
        <w:spacing w:line="360" w:lineRule="auto"/>
        <w:rPr>
          <w:rFonts w:asciiTheme="majorEastAsia" w:eastAsiaTheme="majorEastAsia" w:hAnsiTheme="majorEastAsia"/>
          <w:b/>
          <w:bCs/>
          <w:sz w:val="24"/>
          <w:szCs w:val="24"/>
          <w:lang w:eastAsia="zh-CN"/>
        </w:rPr>
      </w:pPr>
      <w:r w:rsidRPr="002E4176">
        <w:rPr>
          <w:rFonts w:asciiTheme="majorEastAsia" w:eastAsiaTheme="majorEastAsia" w:hAnsiTheme="majorEastAsia" w:hint="eastAsia"/>
          <w:b/>
          <w:bCs/>
          <w:color w:val="000000"/>
          <w:sz w:val="24"/>
          <w:szCs w:val="24"/>
          <w:lang w:eastAsia="zh-CN"/>
        </w:rPr>
        <w:t>11.</w:t>
      </w:r>
      <w:r w:rsidRPr="002E4176">
        <w:rPr>
          <w:rFonts w:asciiTheme="majorEastAsia" w:eastAsiaTheme="majorEastAsia" w:hAnsiTheme="majorEastAsia" w:hint="eastAsia"/>
          <w:b/>
          <w:bCs/>
          <w:sz w:val="24"/>
          <w:szCs w:val="24"/>
          <w:lang w:eastAsia="zh-CN"/>
        </w:rPr>
        <w:t>施工条件及安全</w:t>
      </w:r>
    </w:p>
    <w:p w:rsidR="00995B7E" w:rsidRPr="002E4176" w:rsidRDefault="00995B7E" w:rsidP="00995B7E">
      <w:pPr>
        <w:tabs>
          <w:tab w:val="left" w:pos="567"/>
        </w:tabs>
        <w:adjustRightInd w:val="0"/>
        <w:snapToGrid w:val="0"/>
        <w:spacing w:line="360" w:lineRule="auto"/>
        <w:textAlignment w:val="baseline"/>
        <w:rPr>
          <w:rFonts w:asciiTheme="majorEastAsia" w:eastAsiaTheme="majorEastAsia" w:hAnsiTheme="majorEastAsia"/>
          <w:bCs/>
          <w:sz w:val="24"/>
          <w:szCs w:val="24"/>
          <w:lang w:eastAsia="zh-CN"/>
        </w:rPr>
      </w:pPr>
      <w:r w:rsidRPr="002E4176">
        <w:rPr>
          <w:rFonts w:asciiTheme="majorEastAsia" w:eastAsiaTheme="majorEastAsia" w:hAnsiTheme="majorEastAsia" w:hint="eastAsia"/>
          <w:bCs/>
          <w:sz w:val="24"/>
          <w:szCs w:val="24"/>
          <w:lang w:eastAsia="zh-CN"/>
        </w:rPr>
        <w:t xml:space="preserve">11.1 </w:t>
      </w:r>
      <w:r w:rsidRPr="002E4176">
        <w:rPr>
          <w:rFonts w:asciiTheme="majorEastAsia" w:eastAsiaTheme="majorEastAsia" w:hAnsiTheme="majorEastAsia" w:hint="eastAsia"/>
          <w:sz w:val="24"/>
          <w:szCs w:val="24"/>
          <w:lang w:eastAsia="zh-CN"/>
        </w:rPr>
        <w:t>在施工过程中，必须严格遵守相应的国家颁布的有关工艺规程和安全操作规程，杜绝一切事故。施工过程中如造成招标方设备损坏，应由施工单位负责赔偿或修复。</w:t>
      </w:r>
    </w:p>
    <w:p w:rsidR="00995B7E" w:rsidRPr="002E4176" w:rsidRDefault="00995B7E" w:rsidP="00995B7E">
      <w:pPr>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11.2 施工单位应在批准的检修期内完成，并主动办理开工手续，履行福建腾龙芳烃（漳州）有限公司标准工作流程。</w:t>
      </w:r>
    </w:p>
    <w:p w:rsidR="00995B7E" w:rsidRPr="002E4176" w:rsidRDefault="00995B7E" w:rsidP="00995B7E">
      <w:pPr>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11.3 施工单位的施工人员应遵纪守法，自觉遵守福建腾龙芳烃（漳州）有限公司的规章纪律。</w:t>
      </w:r>
    </w:p>
    <w:p w:rsidR="00995B7E" w:rsidRPr="002E4176" w:rsidRDefault="00995B7E" w:rsidP="00995B7E">
      <w:pPr>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11.4 施工期间施工人员的疾病、人身事故、设备事故均自行负责。</w:t>
      </w:r>
    </w:p>
    <w:p w:rsidR="00995B7E" w:rsidRPr="002E4176" w:rsidRDefault="00995B7E" w:rsidP="00995B7E">
      <w:pPr>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11.5 施工时间应严格遵守福建腾龙芳烃（漳州）有限公司设备检修时段，不能影响附近其他设备检修工作的正常开展。</w:t>
      </w:r>
    </w:p>
    <w:p w:rsidR="00995B7E" w:rsidRPr="002E4176" w:rsidRDefault="00995B7E" w:rsidP="00995B7E">
      <w:pPr>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11.6 施工人员进入工作现场，必须穿戴合格工作服、工作鞋和其他劳保用具。</w:t>
      </w:r>
    </w:p>
    <w:p w:rsidR="00995B7E" w:rsidRPr="002E4176" w:rsidRDefault="00995B7E" w:rsidP="00995B7E">
      <w:pPr>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11.7 施工人员进入工作现场，必须戴好安全帽、高处作业必须穿戴自备的安全带。</w:t>
      </w:r>
    </w:p>
    <w:p w:rsidR="00995B7E" w:rsidRPr="002E4176" w:rsidRDefault="00995B7E" w:rsidP="00995B7E">
      <w:pPr>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11.8 进入工作现场的施工人员必须精神状态良好，不得饮酒、严禁吸烟。</w:t>
      </w:r>
    </w:p>
    <w:p w:rsidR="00995B7E" w:rsidRPr="002E4176" w:rsidRDefault="00995B7E" w:rsidP="00995B7E">
      <w:pPr>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11.9 进入现场之前，施工单位施工负责人必须组织学习相关安全规程、学习技术方案及质量验收标准；交代所有施工人员工作任务、安全注意事项。</w:t>
      </w:r>
    </w:p>
    <w:p w:rsidR="00995B7E" w:rsidRPr="002E4176" w:rsidRDefault="00995B7E" w:rsidP="00995B7E">
      <w:pPr>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11.10 施工期间，要始终保持现场卫生干净整洁，及时清除废弃物等，不得随意乱扔、乱堆、乱放。每天下班前应进行现场清理。</w:t>
      </w:r>
    </w:p>
    <w:p w:rsidR="00995B7E" w:rsidRPr="002E4176" w:rsidRDefault="00995B7E" w:rsidP="00995B7E">
      <w:pPr>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11.11 施工期间，要保持检修现场以外其它生产区域环境卫生的干净整洁，不得随意污损。确因施工而难于避免，也应完工后及时清理恢复原貌。</w:t>
      </w:r>
    </w:p>
    <w:p w:rsidR="00995B7E" w:rsidRPr="002E4176" w:rsidRDefault="00995B7E" w:rsidP="00995B7E">
      <w:pPr>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lastRenderedPageBreak/>
        <w:t>11.12 施工结束后进行整体验收前，对现场要进行彻底清扫，恢复原貌。</w:t>
      </w:r>
    </w:p>
    <w:p w:rsidR="00995B7E" w:rsidRPr="002E4176" w:rsidRDefault="00995B7E" w:rsidP="00995B7E">
      <w:pPr>
        <w:spacing w:line="360" w:lineRule="auto"/>
        <w:rPr>
          <w:rFonts w:asciiTheme="majorEastAsia" w:eastAsiaTheme="majorEastAsia" w:hAnsiTheme="majorEastAsia"/>
          <w:b/>
          <w:sz w:val="24"/>
          <w:szCs w:val="24"/>
          <w:lang w:eastAsia="zh-CN"/>
        </w:rPr>
      </w:pPr>
      <w:r w:rsidRPr="002E4176">
        <w:rPr>
          <w:rFonts w:asciiTheme="majorEastAsia" w:eastAsiaTheme="majorEastAsia" w:hAnsiTheme="majorEastAsia" w:hint="eastAsia"/>
          <w:b/>
          <w:sz w:val="24"/>
          <w:szCs w:val="24"/>
          <w:lang w:eastAsia="zh-CN"/>
        </w:rPr>
        <w:t>12.考核细则</w:t>
      </w:r>
    </w:p>
    <w:p w:rsidR="00995B7E" w:rsidRPr="002E4176" w:rsidRDefault="00995B7E" w:rsidP="00995B7E">
      <w:pPr>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12.1 遵守招标方有关规章制度，如违反则按招标方相关制度考核。</w:t>
      </w:r>
    </w:p>
    <w:p w:rsidR="00995B7E" w:rsidRPr="002E4176" w:rsidRDefault="00995B7E" w:rsidP="00995B7E">
      <w:pPr>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12.2 施工时应严格按工艺进行，如违反，发现一次扣款200元。</w:t>
      </w:r>
    </w:p>
    <w:p w:rsidR="00995B7E" w:rsidRPr="002E4176" w:rsidRDefault="00995B7E" w:rsidP="00995B7E">
      <w:pPr>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12.3 开工后现场项目经理、主要管理人员必须每天在施工现场，有事外出须向招标方请假，并另指定他人代为负责。否则，每人/次收取罚金200元。</w:t>
      </w:r>
    </w:p>
    <w:p w:rsidR="00995B7E" w:rsidRPr="002E4176" w:rsidRDefault="00995B7E" w:rsidP="00995B7E">
      <w:pPr>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12.4 施工所用人员、机械必须保证满足招标方工程的安全、质量、进度要求。如不能达到以上要求，招标方有权更换施工队伍并另行委托，其一切费用由投标方承担。</w:t>
      </w:r>
    </w:p>
    <w:p w:rsidR="00995B7E" w:rsidRPr="002E4176" w:rsidRDefault="00995B7E" w:rsidP="00995B7E">
      <w:pPr>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12.5 施工中每道工序完成后均需要由招标方验收合格后方能进行下一道工序。若未经验收进行下一道工序除返工外，则罚扣人民币1000元/次。</w:t>
      </w:r>
    </w:p>
    <w:p w:rsidR="00995B7E" w:rsidRPr="002E4176" w:rsidRDefault="00995B7E" w:rsidP="00995B7E">
      <w:pPr>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12.6 因工程质量问题进行返工所产生的一切费用均由投标方承担。</w:t>
      </w:r>
    </w:p>
    <w:p w:rsidR="00995B7E" w:rsidRPr="002E4176" w:rsidRDefault="00995B7E" w:rsidP="00995B7E">
      <w:pPr>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12.7 项目整体验收时，每发现一条缺陷扣款500元。</w:t>
      </w:r>
    </w:p>
    <w:p w:rsidR="00995B7E" w:rsidRPr="002E4176" w:rsidRDefault="00995B7E" w:rsidP="00995B7E">
      <w:pPr>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12.8 工期要求：施工方必须在协议工期内完成，每推迟一天扣工程款5000元。</w:t>
      </w:r>
    </w:p>
    <w:p w:rsidR="00995B7E" w:rsidRPr="002E4176" w:rsidRDefault="00995B7E" w:rsidP="00995B7E">
      <w:pPr>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12.9 违犯GB26860《电业安全工作规程》及腾龙芳烃（漳州）有限公司相关的安全管理规定，发现一次扣款500元，发现3次，停工整顿并扣合同款5%。</w:t>
      </w:r>
      <w:bookmarkStart w:id="10" w:name="_Toc19198463"/>
    </w:p>
    <w:p w:rsidR="00995B7E" w:rsidRPr="002E4176" w:rsidRDefault="00995B7E" w:rsidP="00995B7E">
      <w:pPr>
        <w:snapToGrid w:val="0"/>
        <w:spacing w:line="360" w:lineRule="auto"/>
        <w:textAlignment w:val="bottom"/>
        <w:rPr>
          <w:rFonts w:asciiTheme="majorEastAsia" w:eastAsiaTheme="majorEastAsia" w:hAnsiTheme="majorEastAsia"/>
          <w:b/>
          <w:sz w:val="24"/>
          <w:szCs w:val="24"/>
          <w:lang w:eastAsia="zh-CN"/>
        </w:rPr>
      </w:pPr>
      <w:r w:rsidRPr="002E4176">
        <w:rPr>
          <w:rFonts w:asciiTheme="majorEastAsia" w:eastAsiaTheme="majorEastAsia" w:hAnsiTheme="majorEastAsia" w:hint="eastAsia"/>
          <w:b/>
          <w:sz w:val="24"/>
          <w:szCs w:val="24"/>
          <w:lang w:eastAsia="zh-CN"/>
        </w:rPr>
        <w:t>13.差 异 表</w:t>
      </w:r>
      <w:bookmarkEnd w:id="10"/>
    </w:p>
    <w:p w:rsidR="00995B7E" w:rsidRPr="002E4176" w:rsidRDefault="00995B7E" w:rsidP="00995B7E">
      <w:pPr>
        <w:adjustRightInd w:val="0"/>
        <w:snapToGrid w:val="0"/>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cs="仿宋_GB2312" w:hint="eastAsia"/>
          <w:sz w:val="24"/>
          <w:szCs w:val="24"/>
          <w:lang w:eastAsia="zh-CN"/>
        </w:rPr>
        <w:t>投标人要将投标文件和招标文件的差异之处汇集成表。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797"/>
        <w:gridCol w:w="767"/>
        <w:gridCol w:w="3337"/>
        <w:gridCol w:w="10"/>
        <w:gridCol w:w="928"/>
        <w:gridCol w:w="3386"/>
      </w:tblGrid>
      <w:tr w:rsidR="00995B7E" w:rsidRPr="00081808" w:rsidTr="00995B7E">
        <w:trPr>
          <w:trHeight w:val="567"/>
          <w:jc w:val="center"/>
        </w:trPr>
        <w:tc>
          <w:tcPr>
            <w:tcW w:w="797" w:type="dxa"/>
            <w:vMerge w:val="restart"/>
            <w:vAlign w:val="center"/>
          </w:tcPr>
          <w:p w:rsidR="00995B7E" w:rsidRPr="00081808" w:rsidRDefault="00995B7E" w:rsidP="00995B7E">
            <w:pPr>
              <w:adjustRightInd w:val="0"/>
              <w:snapToGrid w:val="0"/>
              <w:spacing w:line="360" w:lineRule="auto"/>
              <w:jc w:val="center"/>
              <w:rPr>
                <w:rFonts w:asciiTheme="majorEastAsia" w:eastAsiaTheme="majorEastAsia" w:hAnsiTheme="majorEastAsia" w:cs="仿宋_GB2312"/>
                <w:b/>
                <w:sz w:val="21"/>
                <w:szCs w:val="21"/>
              </w:rPr>
            </w:pPr>
            <w:r w:rsidRPr="00081808">
              <w:rPr>
                <w:rFonts w:asciiTheme="majorEastAsia" w:eastAsiaTheme="majorEastAsia" w:hAnsiTheme="majorEastAsia" w:cs="仿宋_GB2312" w:hint="eastAsia"/>
                <w:b/>
                <w:sz w:val="21"/>
                <w:szCs w:val="21"/>
              </w:rPr>
              <w:t>序号</w:t>
            </w:r>
          </w:p>
        </w:tc>
        <w:tc>
          <w:tcPr>
            <w:tcW w:w="4114" w:type="dxa"/>
            <w:gridSpan w:val="3"/>
            <w:vAlign w:val="center"/>
          </w:tcPr>
          <w:p w:rsidR="00995B7E" w:rsidRPr="00081808" w:rsidRDefault="00995B7E" w:rsidP="00995B7E">
            <w:pPr>
              <w:adjustRightInd w:val="0"/>
              <w:snapToGrid w:val="0"/>
              <w:spacing w:line="360" w:lineRule="auto"/>
              <w:jc w:val="center"/>
              <w:rPr>
                <w:rFonts w:asciiTheme="majorEastAsia" w:eastAsiaTheme="majorEastAsia" w:hAnsiTheme="majorEastAsia" w:cs="仿宋_GB2312"/>
                <w:b/>
                <w:sz w:val="21"/>
                <w:szCs w:val="21"/>
              </w:rPr>
            </w:pPr>
            <w:r w:rsidRPr="00081808">
              <w:rPr>
                <w:rFonts w:asciiTheme="majorEastAsia" w:eastAsiaTheme="majorEastAsia" w:hAnsiTheme="majorEastAsia" w:cs="仿宋_GB2312" w:hint="eastAsia"/>
                <w:b/>
                <w:sz w:val="21"/>
                <w:szCs w:val="21"/>
              </w:rPr>
              <w:t>招标文件</w:t>
            </w:r>
          </w:p>
        </w:tc>
        <w:tc>
          <w:tcPr>
            <w:tcW w:w="4314" w:type="dxa"/>
            <w:gridSpan w:val="2"/>
            <w:vAlign w:val="center"/>
          </w:tcPr>
          <w:p w:rsidR="00995B7E" w:rsidRPr="00081808" w:rsidRDefault="00995B7E" w:rsidP="00995B7E">
            <w:pPr>
              <w:adjustRightInd w:val="0"/>
              <w:snapToGrid w:val="0"/>
              <w:spacing w:line="360" w:lineRule="auto"/>
              <w:jc w:val="center"/>
              <w:rPr>
                <w:rFonts w:asciiTheme="majorEastAsia" w:eastAsiaTheme="majorEastAsia" w:hAnsiTheme="majorEastAsia" w:cs="仿宋_GB2312"/>
                <w:b/>
                <w:sz w:val="21"/>
                <w:szCs w:val="21"/>
              </w:rPr>
            </w:pPr>
            <w:r w:rsidRPr="00081808">
              <w:rPr>
                <w:rFonts w:asciiTheme="majorEastAsia" w:eastAsiaTheme="majorEastAsia" w:hAnsiTheme="majorEastAsia" w:cs="仿宋_GB2312" w:hint="eastAsia"/>
                <w:b/>
                <w:sz w:val="21"/>
                <w:szCs w:val="21"/>
              </w:rPr>
              <w:t>投标文件</w:t>
            </w:r>
          </w:p>
        </w:tc>
      </w:tr>
      <w:tr w:rsidR="00995B7E" w:rsidRPr="00081808" w:rsidTr="00995B7E">
        <w:trPr>
          <w:trHeight w:val="567"/>
          <w:jc w:val="center"/>
        </w:trPr>
        <w:tc>
          <w:tcPr>
            <w:tcW w:w="797" w:type="dxa"/>
            <w:vMerge/>
            <w:vAlign w:val="center"/>
          </w:tcPr>
          <w:p w:rsidR="00995B7E" w:rsidRPr="00081808" w:rsidRDefault="00995B7E" w:rsidP="00995B7E">
            <w:pPr>
              <w:adjustRightInd w:val="0"/>
              <w:snapToGrid w:val="0"/>
              <w:spacing w:line="360" w:lineRule="auto"/>
              <w:jc w:val="center"/>
              <w:rPr>
                <w:rFonts w:asciiTheme="majorEastAsia" w:eastAsiaTheme="majorEastAsia" w:hAnsiTheme="majorEastAsia" w:cs="仿宋_GB2312"/>
                <w:b/>
                <w:sz w:val="21"/>
                <w:szCs w:val="21"/>
              </w:rPr>
            </w:pPr>
          </w:p>
        </w:tc>
        <w:tc>
          <w:tcPr>
            <w:tcW w:w="767" w:type="dxa"/>
            <w:vAlign w:val="center"/>
          </w:tcPr>
          <w:p w:rsidR="00995B7E" w:rsidRPr="00081808" w:rsidRDefault="00995B7E" w:rsidP="00995B7E">
            <w:pPr>
              <w:adjustRightInd w:val="0"/>
              <w:snapToGrid w:val="0"/>
              <w:spacing w:line="360" w:lineRule="auto"/>
              <w:jc w:val="center"/>
              <w:rPr>
                <w:rFonts w:asciiTheme="majorEastAsia" w:eastAsiaTheme="majorEastAsia" w:hAnsiTheme="majorEastAsia" w:cs="仿宋_GB2312"/>
                <w:b/>
                <w:sz w:val="21"/>
                <w:szCs w:val="21"/>
              </w:rPr>
            </w:pPr>
            <w:r w:rsidRPr="00081808">
              <w:rPr>
                <w:rFonts w:asciiTheme="majorEastAsia" w:eastAsiaTheme="majorEastAsia" w:hAnsiTheme="majorEastAsia" w:cs="仿宋_GB2312" w:hint="eastAsia"/>
                <w:b/>
                <w:sz w:val="21"/>
                <w:szCs w:val="21"/>
              </w:rPr>
              <w:t>条目</w:t>
            </w:r>
          </w:p>
        </w:tc>
        <w:tc>
          <w:tcPr>
            <w:tcW w:w="3337" w:type="dxa"/>
            <w:vAlign w:val="center"/>
          </w:tcPr>
          <w:p w:rsidR="00995B7E" w:rsidRPr="00081808" w:rsidRDefault="00995B7E" w:rsidP="00995B7E">
            <w:pPr>
              <w:adjustRightInd w:val="0"/>
              <w:snapToGrid w:val="0"/>
              <w:spacing w:line="360" w:lineRule="auto"/>
              <w:jc w:val="center"/>
              <w:rPr>
                <w:rFonts w:asciiTheme="majorEastAsia" w:eastAsiaTheme="majorEastAsia" w:hAnsiTheme="majorEastAsia" w:cs="仿宋_GB2312"/>
                <w:b/>
                <w:sz w:val="21"/>
                <w:szCs w:val="21"/>
              </w:rPr>
            </w:pPr>
            <w:r w:rsidRPr="00081808">
              <w:rPr>
                <w:rFonts w:asciiTheme="majorEastAsia" w:eastAsiaTheme="majorEastAsia" w:hAnsiTheme="majorEastAsia" w:cs="仿宋_GB2312" w:hint="eastAsia"/>
                <w:b/>
                <w:sz w:val="21"/>
                <w:szCs w:val="21"/>
              </w:rPr>
              <w:t>简要内容</w:t>
            </w:r>
          </w:p>
        </w:tc>
        <w:tc>
          <w:tcPr>
            <w:tcW w:w="938" w:type="dxa"/>
            <w:gridSpan w:val="2"/>
            <w:vAlign w:val="center"/>
          </w:tcPr>
          <w:p w:rsidR="00995B7E" w:rsidRPr="00081808" w:rsidRDefault="00995B7E" w:rsidP="00995B7E">
            <w:pPr>
              <w:adjustRightInd w:val="0"/>
              <w:snapToGrid w:val="0"/>
              <w:spacing w:line="360" w:lineRule="auto"/>
              <w:jc w:val="center"/>
              <w:rPr>
                <w:rFonts w:asciiTheme="majorEastAsia" w:eastAsiaTheme="majorEastAsia" w:hAnsiTheme="majorEastAsia" w:cs="仿宋_GB2312"/>
                <w:b/>
                <w:sz w:val="21"/>
                <w:szCs w:val="21"/>
              </w:rPr>
            </w:pPr>
            <w:r w:rsidRPr="00081808">
              <w:rPr>
                <w:rFonts w:asciiTheme="majorEastAsia" w:eastAsiaTheme="majorEastAsia" w:hAnsiTheme="majorEastAsia" w:cs="仿宋_GB2312" w:hint="eastAsia"/>
                <w:b/>
                <w:sz w:val="21"/>
                <w:szCs w:val="21"/>
              </w:rPr>
              <w:t>条目</w:t>
            </w:r>
          </w:p>
        </w:tc>
        <w:tc>
          <w:tcPr>
            <w:tcW w:w="3386" w:type="dxa"/>
            <w:vAlign w:val="center"/>
          </w:tcPr>
          <w:p w:rsidR="00995B7E" w:rsidRPr="00081808" w:rsidRDefault="00995B7E" w:rsidP="00995B7E">
            <w:pPr>
              <w:adjustRightInd w:val="0"/>
              <w:snapToGrid w:val="0"/>
              <w:spacing w:line="360" w:lineRule="auto"/>
              <w:jc w:val="center"/>
              <w:rPr>
                <w:rFonts w:asciiTheme="majorEastAsia" w:eastAsiaTheme="majorEastAsia" w:hAnsiTheme="majorEastAsia" w:cs="仿宋_GB2312"/>
                <w:b/>
                <w:sz w:val="21"/>
                <w:szCs w:val="21"/>
              </w:rPr>
            </w:pPr>
            <w:r w:rsidRPr="00081808">
              <w:rPr>
                <w:rFonts w:asciiTheme="majorEastAsia" w:eastAsiaTheme="majorEastAsia" w:hAnsiTheme="majorEastAsia" w:cs="仿宋_GB2312" w:hint="eastAsia"/>
                <w:b/>
                <w:sz w:val="21"/>
                <w:szCs w:val="21"/>
              </w:rPr>
              <w:t>简要内容</w:t>
            </w:r>
          </w:p>
        </w:tc>
      </w:tr>
      <w:tr w:rsidR="00995B7E" w:rsidRPr="00081808" w:rsidTr="00995B7E">
        <w:trPr>
          <w:trHeight w:val="567"/>
          <w:jc w:val="center"/>
        </w:trPr>
        <w:tc>
          <w:tcPr>
            <w:tcW w:w="797" w:type="dxa"/>
            <w:vAlign w:val="center"/>
          </w:tcPr>
          <w:p w:rsidR="00995B7E" w:rsidRPr="00081808" w:rsidRDefault="00995B7E" w:rsidP="00995B7E">
            <w:pPr>
              <w:adjustRightInd w:val="0"/>
              <w:snapToGrid w:val="0"/>
              <w:spacing w:line="360" w:lineRule="auto"/>
              <w:jc w:val="center"/>
              <w:rPr>
                <w:rFonts w:asciiTheme="majorEastAsia" w:eastAsiaTheme="majorEastAsia" w:hAnsiTheme="majorEastAsia" w:cs="仿宋_GB2312"/>
                <w:sz w:val="21"/>
                <w:szCs w:val="21"/>
              </w:rPr>
            </w:pPr>
          </w:p>
        </w:tc>
        <w:tc>
          <w:tcPr>
            <w:tcW w:w="767" w:type="dxa"/>
            <w:vAlign w:val="center"/>
          </w:tcPr>
          <w:p w:rsidR="00995B7E" w:rsidRPr="00081808" w:rsidRDefault="00995B7E" w:rsidP="00995B7E">
            <w:pPr>
              <w:adjustRightInd w:val="0"/>
              <w:snapToGrid w:val="0"/>
              <w:spacing w:line="360" w:lineRule="auto"/>
              <w:jc w:val="center"/>
              <w:rPr>
                <w:rFonts w:asciiTheme="majorEastAsia" w:eastAsiaTheme="majorEastAsia" w:hAnsiTheme="majorEastAsia" w:cs="仿宋_GB2312"/>
                <w:sz w:val="21"/>
                <w:szCs w:val="21"/>
              </w:rPr>
            </w:pPr>
          </w:p>
        </w:tc>
        <w:tc>
          <w:tcPr>
            <w:tcW w:w="3337" w:type="dxa"/>
            <w:vAlign w:val="center"/>
          </w:tcPr>
          <w:p w:rsidR="00995B7E" w:rsidRPr="00081808" w:rsidRDefault="00995B7E" w:rsidP="00995B7E">
            <w:pPr>
              <w:adjustRightInd w:val="0"/>
              <w:snapToGrid w:val="0"/>
              <w:spacing w:line="360" w:lineRule="auto"/>
              <w:jc w:val="center"/>
              <w:rPr>
                <w:rFonts w:asciiTheme="majorEastAsia" w:eastAsiaTheme="majorEastAsia" w:hAnsiTheme="majorEastAsia" w:cs="仿宋_GB2312"/>
                <w:sz w:val="21"/>
                <w:szCs w:val="21"/>
              </w:rPr>
            </w:pPr>
          </w:p>
        </w:tc>
        <w:tc>
          <w:tcPr>
            <w:tcW w:w="938" w:type="dxa"/>
            <w:gridSpan w:val="2"/>
            <w:vAlign w:val="center"/>
          </w:tcPr>
          <w:p w:rsidR="00995B7E" w:rsidRPr="00081808" w:rsidRDefault="00995B7E" w:rsidP="00995B7E">
            <w:pPr>
              <w:adjustRightInd w:val="0"/>
              <w:snapToGrid w:val="0"/>
              <w:spacing w:line="360" w:lineRule="auto"/>
              <w:jc w:val="center"/>
              <w:rPr>
                <w:rFonts w:asciiTheme="majorEastAsia" w:eastAsiaTheme="majorEastAsia" w:hAnsiTheme="majorEastAsia" w:cs="仿宋_GB2312"/>
                <w:sz w:val="21"/>
                <w:szCs w:val="21"/>
              </w:rPr>
            </w:pPr>
          </w:p>
        </w:tc>
        <w:tc>
          <w:tcPr>
            <w:tcW w:w="3386" w:type="dxa"/>
            <w:vAlign w:val="center"/>
          </w:tcPr>
          <w:p w:rsidR="00995B7E" w:rsidRPr="00081808" w:rsidRDefault="00995B7E" w:rsidP="00995B7E">
            <w:pPr>
              <w:adjustRightInd w:val="0"/>
              <w:snapToGrid w:val="0"/>
              <w:spacing w:line="360" w:lineRule="auto"/>
              <w:jc w:val="center"/>
              <w:rPr>
                <w:rFonts w:asciiTheme="majorEastAsia" w:eastAsiaTheme="majorEastAsia" w:hAnsiTheme="majorEastAsia" w:cs="仿宋_GB2312"/>
                <w:sz w:val="21"/>
                <w:szCs w:val="21"/>
              </w:rPr>
            </w:pPr>
          </w:p>
        </w:tc>
      </w:tr>
      <w:tr w:rsidR="00995B7E" w:rsidRPr="00081808" w:rsidTr="00995B7E">
        <w:trPr>
          <w:trHeight w:val="567"/>
          <w:jc w:val="center"/>
        </w:trPr>
        <w:tc>
          <w:tcPr>
            <w:tcW w:w="797" w:type="dxa"/>
            <w:vAlign w:val="center"/>
          </w:tcPr>
          <w:p w:rsidR="00995B7E" w:rsidRPr="00081808" w:rsidRDefault="00995B7E" w:rsidP="00995B7E">
            <w:pPr>
              <w:adjustRightInd w:val="0"/>
              <w:snapToGrid w:val="0"/>
              <w:spacing w:line="360" w:lineRule="auto"/>
              <w:jc w:val="center"/>
              <w:rPr>
                <w:rFonts w:asciiTheme="majorEastAsia" w:eastAsiaTheme="majorEastAsia" w:hAnsiTheme="majorEastAsia" w:cs="仿宋_GB2312"/>
                <w:sz w:val="21"/>
                <w:szCs w:val="21"/>
              </w:rPr>
            </w:pPr>
          </w:p>
        </w:tc>
        <w:tc>
          <w:tcPr>
            <w:tcW w:w="767" w:type="dxa"/>
            <w:vAlign w:val="center"/>
          </w:tcPr>
          <w:p w:rsidR="00995B7E" w:rsidRPr="00081808" w:rsidRDefault="00995B7E" w:rsidP="00995B7E">
            <w:pPr>
              <w:adjustRightInd w:val="0"/>
              <w:snapToGrid w:val="0"/>
              <w:spacing w:line="360" w:lineRule="auto"/>
              <w:jc w:val="center"/>
              <w:rPr>
                <w:rFonts w:asciiTheme="majorEastAsia" w:eastAsiaTheme="majorEastAsia" w:hAnsiTheme="majorEastAsia" w:cs="仿宋_GB2312"/>
                <w:sz w:val="21"/>
                <w:szCs w:val="21"/>
              </w:rPr>
            </w:pPr>
          </w:p>
        </w:tc>
        <w:tc>
          <w:tcPr>
            <w:tcW w:w="3337" w:type="dxa"/>
            <w:vAlign w:val="center"/>
          </w:tcPr>
          <w:p w:rsidR="00995B7E" w:rsidRPr="00081808" w:rsidRDefault="00995B7E" w:rsidP="00995B7E">
            <w:pPr>
              <w:adjustRightInd w:val="0"/>
              <w:snapToGrid w:val="0"/>
              <w:spacing w:line="360" w:lineRule="auto"/>
              <w:jc w:val="center"/>
              <w:rPr>
                <w:rFonts w:asciiTheme="majorEastAsia" w:eastAsiaTheme="majorEastAsia" w:hAnsiTheme="majorEastAsia" w:cs="仿宋_GB2312"/>
                <w:sz w:val="21"/>
                <w:szCs w:val="21"/>
              </w:rPr>
            </w:pPr>
          </w:p>
        </w:tc>
        <w:tc>
          <w:tcPr>
            <w:tcW w:w="938" w:type="dxa"/>
            <w:gridSpan w:val="2"/>
            <w:vAlign w:val="center"/>
          </w:tcPr>
          <w:p w:rsidR="00995B7E" w:rsidRPr="00081808" w:rsidRDefault="00995B7E" w:rsidP="00995B7E">
            <w:pPr>
              <w:adjustRightInd w:val="0"/>
              <w:snapToGrid w:val="0"/>
              <w:spacing w:line="360" w:lineRule="auto"/>
              <w:jc w:val="center"/>
              <w:rPr>
                <w:rFonts w:asciiTheme="majorEastAsia" w:eastAsiaTheme="majorEastAsia" w:hAnsiTheme="majorEastAsia" w:cs="仿宋_GB2312"/>
                <w:sz w:val="21"/>
                <w:szCs w:val="21"/>
              </w:rPr>
            </w:pPr>
          </w:p>
        </w:tc>
        <w:tc>
          <w:tcPr>
            <w:tcW w:w="3386" w:type="dxa"/>
            <w:vAlign w:val="center"/>
          </w:tcPr>
          <w:p w:rsidR="00995B7E" w:rsidRPr="00081808" w:rsidRDefault="00995B7E" w:rsidP="00995B7E">
            <w:pPr>
              <w:adjustRightInd w:val="0"/>
              <w:snapToGrid w:val="0"/>
              <w:spacing w:line="360" w:lineRule="auto"/>
              <w:jc w:val="center"/>
              <w:rPr>
                <w:rFonts w:asciiTheme="majorEastAsia" w:eastAsiaTheme="majorEastAsia" w:hAnsiTheme="majorEastAsia" w:cs="仿宋_GB2312"/>
                <w:sz w:val="21"/>
                <w:szCs w:val="21"/>
              </w:rPr>
            </w:pPr>
          </w:p>
        </w:tc>
      </w:tr>
      <w:tr w:rsidR="00995B7E" w:rsidRPr="00081808" w:rsidTr="00995B7E">
        <w:trPr>
          <w:trHeight w:val="567"/>
          <w:jc w:val="center"/>
        </w:trPr>
        <w:tc>
          <w:tcPr>
            <w:tcW w:w="797" w:type="dxa"/>
            <w:vAlign w:val="center"/>
          </w:tcPr>
          <w:p w:rsidR="00995B7E" w:rsidRPr="00081808" w:rsidRDefault="00995B7E" w:rsidP="00995B7E">
            <w:pPr>
              <w:adjustRightInd w:val="0"/>
              <w:snapToGrid w:val="0"/>
              <w:spacing w:line="360" w:lineRule="auto"/>
              <w:jc w:val="center"/>
              <w:rPr>
                <w:rFonts w:asciiTheme="majorEastAsia" w:eastAsiaTheme="majorEastAsia" w:hAnsiTheme="majorEastAsia" w:cs="仿宋_GB2312"/>
                <w:sz w:val="21"/>
                <w:szCs w:val="21"/>
              </w:rPr>
            </w:pPr>
          </w:p>
        </w:tc>
        <w:tc>
          <w:tcPr>
            <w:tcW w:w="767" w:type="dxa"/>
            <w:vAlign w:val="center"/>
          </w:tcPr>
          <w:p w:rsidR="00995B7E" w:rsidRPr="00081808" w:rsidRDefault="00995B7E" w:rsidP="00995B7E">
            <w:pPr>
              <w:adjustRightInd w:val="0"/>
              <w:snapToGrid w:val="0"/>
              <w:spacing w:line="360" w:lineRule="auto"/>
              <w:jc w:val="center"/>
              <w:rPr>
                <w:rFonts w:asciiTheme="majorEastAsia" w:eastAsiaTheme="majorEastAsia" w:hAnsiTheme="majorEastAsia" w:cs="仿宋_GB2312"/>
                <w:sz w:val="21"/>
                <w:szCs w:val="21"/>
              </w:rPr>
            </w:pPr>
          </w:p>
        </w:tc>
        <w:tc>
          <w:tcPr>
            <w:tcW w:w="3337" w:type="dxa"/>
            <w:vAlign w:val="center"/>
          </w:tcPr>
          <w:p w:rsidR="00995B7E" w:rsidRPr="00081808" w:rsidRDefault="00995B7E" w:rsidP="00995B7E">
            <w:pPr>
              <w:adjustRightInd w:val="0"/>
              <w:snapToGrid w:val="0"/>
              <w:spacing w:line="360" w:lineRule="auto"/>
              <w:jc w:val="center"/>
              <w:rPr>
                <w:rFonts w:asciiTheme="majorEastAsia" w:eastAsiaTheme="majorEastAsia" w:hAnsiTheme="majorEastAsia" w:cs="仿宋_GB2312"/>
                <w:sz w:val="21"/>
                <w:szCs w:val="21"/>
              </w:rPr>
            </w:pPr>
          </w:p>
        </w:tc>
        <w:tc>
          <w:tcPr>
            <w:tcW w:w="938" w:type="dxa"/>
            <w:gridSpan w:val="2"/>
            <w:vAlign w:val="center"/>
          </w:tcPr>
          <w:p w:rsidR="00995B7E" w:rsidRPr="00081808" w:rsidRDefault="00995B7E" w:rsidP="00995B7E">
            <w:pPr>
              <w:adjustRightInd w:val="0"/>
              <w:snapToGrid w:val="0"/>
              <w:spacing w:line="360" w:lineRule="auto"/>
              <w:jc w:val="center"/>
              <w:rPr>
                <w:rFonts w:asciiTheme="majorEastAsia" w:eastAsiaTheme="majorEastAsia" w:hAnsiTheme="majorEastAsia" w:cs="仿宋_GB2312"/>
                <w:sz w:val="21"/>
                <w:szCs w:val="21"/>
              </w:rPr>
            </w:pPr>
          </w:p>
        </w:tc>
        <w:tc>
          <w:tcPr>
            <w:tcW w:w="3386" w:type="dxa"/>
            <w:vAlign w:val="center"/>
          </w:tcPr>
          <w:p w:rsidR="00995B7E" w:rsidRPr="00081808" w:rsidRDefault="00995B7E" w:rsidP="00995B7E">
            <w:pPr>
              <w:adjustRightInd w:val="0"/>
              <w:snapToGrid w:val="0"/>
              <w:spacing w:line="360" w:lineRule="auto"/>
              <w:jc w:val="center"/>
              <w:rPr>
                <w:rFonts w:asciiTheme="majorEastAsia" w:eastAsiaTheme="majorEastAsia" w:hAnsiTheme="majorEastAsia" w:cs="仿宋_GB2312"/>
                <w:sz w:val="21"/>
                <w:szCs w:val="21"/>
              </w:rPr>
            </w:pPr>
          </w:p>
        </w:tc>
      </w:tr>
    </w:tbl>
    <w:p w:rsidR="00361933" w:rsidRDefault="00361933" w:rsidP="00081808">
      <w:pPr>
        <w:tabs>
          <w:tab w:val="left" w:pos="240"/>
        </w:tabs>
        <w:spacing w:line="360" w:lineRule="auto"/>
        <w:ind w:left="720" w:hangingChars="300" w:hanging="720"/>
        <w:rPr>
          <w:rFonts w:asciiTheme="majorEastAsia" w:eastAsiaTheme="majorEastAsia" w:hAnsiTheme="majorEastAsia" w:cs="仿宋_GB2312" w:hint="eastAsia"/>
          <w:kern w:val="59"/>
          <w:sz w:val="24"/>
          <w:szCs w:val="24"/>
          <w:lang w:eastAsia="zh-CN"/>
        </w:rPr>
      </w:pPr>
    </w:p>
    <w:p w:rsidR="00995B7E" w:rsidRPr="002E4176" w:rsidRDefault="00995B7E" w:rsidP="00081808">
      <w:pPr>
        <w:tabs>
          <w:tab w:val="left" w:pos="240"/>
        </w:tabs>
        <w:spacing w:line="360" w:lineRule="auto"/>
        <w:ind w:left="720" w:hangingChars="300" w:hanging="720"/>
        <w:rPr>
          <w:rFonts w:asciiTheme="majorEastAsia" w:eastAsiaTheme="majorEastAsia" w:hAnsiTheme="majorEastAsia" w:cs="Times New Roman"/>
          <w:color w:val="000000"/>
          <w:sz w:val="24"/>
          <w:szCs w:val="24"/>
          <w:lang w:eastAsia="zh-CN"/>
        </w:rPr>
      </w:pPr>
      <w:r w:rsidRPr="002E4176">
        <w:rPr>
          <w:rFonts w:asciiTheme="majorEastAsia" w:eastAsiaTheme="majorEastAsia" w:hAnsiTheme="majorEastAsia" w:cs="仿宋_GB2312" w:hint="eastAsia"/>
          <w:kern w:val="59"/>
          <w:sz w:val="24"/>
          <w:szCs w:val="24"/>
          <w:lang w:eastAsia="zh-CN"/>
        </w:rPr>
        <w:t>备注：投标方如对本规范书有偏差(无论多少或微小)都必须清楚地表示在本规范书的附件 “差异表”中。否则招标方将认为投标方完全接受和同意本招标文件的要求，擅自修改招标文件而为清除表示差异的条款均视为无效。</w:t>
      </w:r>
    </w:p>
    <w:p w:rsidR="00995B7E" w:rsidRDefault="00995B7E" w:rsidP="00995B7E">
      <w:pPr>
        <w:tabs>
          <w:tab w:val="left" w:pos="240"/>
        </w:tabs>
        <w:spacing w:line="360" w:lineRule="auto"/>
        <w:rPr>
          <w:rFonts w:cs="Times New Roman"/>
          <w:color w:val="000000"/>
          <w:sz w:val="24"/>
          <w:szCs w:val="24"/>
          <w:lang w:eastAsia="zh-CN"/>
        </w:rPr>
      </w:pPr>
    </w:p>
    <w:p w:rsidR="00995B7E" w:rsidRDefault="00995B7E" w:rsidP="00995B7E">
      <w:pPr>
        <w:rPr>
          <w:lang w:eastAsia="zh-CN"/>
        </w:rPr>
      </w:pPr>
    </w:p>
    <w:p w:rsidR="009B30BD" w:rsidRPr="00995B7E" w:rsidRDefault="009B30BD" w:rsidP="00F168E1">
      <w:pPr>
        <w:snapToGrid w:val="0"/>
        <w:spacing w:line="360" w:lineRule="auto"/>
        <w:ind w:firstLineChars="200" w:firstLine="480"/>
        <w:textAlignment w:val="bottom"/>
        <w:rPr>
          <w:rFonts w:asciiTheme="majorEastAsia" w:eastAsiaTheme="majorEastAsia" w:hAnsiTheme="majorEastAsia" w:cs="仿宋_GB2312"/>
          <w:sz w:val="24"/>
          <w:szCs w:val="24"/>
          <w:lang w:eastAsia="zh-CN"/>
        </w:rPr>
        <w:sectPr w:rsidR="009B30BD" w:rsidRPr="00995B7E">
          <w:footerReference w:type="default" r:id="rId17"/>
          <w:footerReference w:type="first" r:id="rId18"/>
          <w:pgSz w:w="11906" w:h="16838"/>
          <w:pgMar w:top="1327" w:right="1361" w:bottom="1440" w:left="1418" w:header="851" w:footer="992" w:gutter="0"/>
          <w:pgNumType w:start="1"/>
          <w:cols w:space="720"/>
          <w:titlePg/>
          <w:docGrid w:type="lines" w:linePitch="312"/>
        </w:sectPr>
      </w:pPr>
    </w:p>
    <w:p w:rsidR="007646B1" w:rsidRPr="008200CD" w:rsidRDefault="007646B1" w:rsidP="007646B1">
      <w:pPr>
        <w:rPr>
          <w:b/>
          <w:sz w:val="28"/>
          <w:szCs w:val="28"/>
          <w:lang w:eastAsia="zh-CN"/>
        </w:rPr>
      </w:pPr>
      <w:r w:rsidRPr="008200CD">
        <w:rPr>
          <w:rFonts w:hint="eastAsia"/>
          <w:b/>
          <w:sz w:val="28"/>
          <w:szCs w:val="28"/>
          <w:lang w:eastAsia="zh-CN"/>
        </w:rPr>
        <w:lastRenderedPageBreak/>
        <w:t>附件</w:t>
      </w:r>
      <w:r w:rsidR="009B30BD">
        <w:rPr>
          <w:rFonts w:hint="eastAsia"/>
          <w:b/>
          <w:sz w:val="28"/>
          <w:szCs w:val="28"/>
          <w:lang w:eastAsia="zh-CN"/>
        </w:rPr>
        <w:t>3</w:t>
      </w:r>
      <w:r w:rsidRPr="008200CD">
        <w:rPr>
          <w:rFonts w:hint="eastAsia"/>
          <w:b/>
          <w:sz w:val="28"/>
          <w:szCs w:val="28"/>
          <w:lang w:eastAsia="zh-CN"/>
        </w:rPr>
        <w:t>、</w:t>
      </w:r>
    </w:p>
    <w:p w:rsidR="007646B1" w:rsidRPr="008200CD" w:rsidRDefault="007646B1" w:rsidP="00AA1E61">
      <w:pPr>
        <w:pStyle w:val="a4"/>
        <w:spacing w:afterLines="150" w:line="276" w:lineRule="auto"/>
        <w:ind w:leftChars="-339" w:left="-424" w:hangingChars="89" w:hanging="322"/>
        <w:jc w:val="center"/>
        <w:rPr>
          <w:rFonts w:ascii="黑体" w:eastAsia="黑体" w:hAnsi="宋体"/>
          <w:b/>
          <w:sz w:val="36"/>
          <w:szCs w:val="36"/>
          <w:lang w:eastAsia="zh-CN"/>
        </w:rPr>
      </w:pPr>
      <w:r w:rsidRPr="008200CD">
        <w:rPr>
          <w:rFonts w:ascii="黑体" w:eastAsia="黑体" w:hAnsi="宋体" w:hint="eastAsia"/>
          <w:b/>
          <w:sz w:val="36"/>
          <w:szCs w:val="36"/>
          <w:lang w:eastAsia="zh-CN"/>
        </w:rPr>
        <w:t>安全环保协议书</w:t>
      </w:r>
    </w:p>
    <w:p w:rsidR="007646B1" w:rsidRDefault="007646B1" w:rsidP="007646B1">
      <w:pPr>
        <w:spacing w:line="360" w:lineRule="auto"/>
        <w:rPr>
          <w:szCs w:val="21"/>
          <w:lang w:eastAsia="zh-CN"/>
        </w:rPr>
      </w:pPr>
      <w:r>
        <w:rPr>
          <w:rFonts w:hint="eastAsia"/>
          <w:szCs w:val="21"/>
          <w:lang w:eastAsia="zh-CN"/>
        </w:rPr>
        <w:t>发包单位</w:t>
      </w:r>
      <w:r w:rsidRPr="0063575E">
        <w:rPr>
          <w:rFonts w:hint="eastAsia"/>
          <w:szCs w:val="21"/>
          <w:lang w:eastAsia="zh-CN"/>
        </w:rPr>
        <w:t>（以下简称甲方）</w:t>
      </w:r>
      <w:r>
        <w:rPr>
          <w:rFonts w:hint="eastAsia"/>
          <w:szCs w:val="21"/>
          <w:lang w:eastAsia="zh-CN"/>
        </w:rPr>
        <w:t>：</w:t>
      </w:r>
      <w:r w:rsidRPr="009878EB">
        <w:rPr>
          <w:rFonts w:hint="eastAsia"/>
          <w:szCs w:val="21"/>
          <w:u w:val="single"/>
          <w:lang w:eastAsia="zh-CN"/>
        </w:rPr>
        <w:t xml:space="preserve"> </w:t>
      </w:r>
      <w:r w:rsidR="00F168E1">
        <w:rPr>
          <w:rFonts w:hint="eastAsia"/>
          <w:szCs w:val="21"/>
          <w:u w:val="single"/>
          <w:lang w:eastAsia="zh-CN"/>
        </w:rPr>
        <w:t>腾龙芳烃</w:t>
      </w:r>
      <w:r>
        <w:rPr>
          <w:rFonts w:hint="eastAsia"/>
          <w:szCs w:val="21"/>
          <w:u w:val="single"/>
          <w:lang w:eastAsia="zh-CN"/>
        </w:rPr>
        <w:t xml:space="preserve">（漳州）有限公司  </w:t>
      </w:r>
      <w:r w:rsidRPr="009878EB">
        <w:rPr>
          <w:rFonts w:hint="eastAsia"/>
          <w:szCs w:val="21"/>
          <w:lang w:eastAsia="zh-CN"/>
        </w:rPr>
        <w:t xml:space="preserve">   </w:t>
      </w:r>
    </w:p>
    <w:p w:rsidR="007646B1" w:rsidRPr="008F58ED" w:rsidRDefault="007646B1" w:rsidP="007646B1">
      <w:pPr>
        <w:spacing w:line="360" w:lineRule="auto"/>
        <w:rPr>
          <w:szCs w:val="21"/>
          <w:lang w:eastAsia="zh-CN"/>
        </w:rPr>
      </w:pPr>
      <w:r w:rsidRPr="0063575E">
        <w:rPr>
          <w:rFonts w:hint="eastAsia"/>
          <w:szCs w:val="21"/>
          <w:lang w:eastAsia="zh-CN"/>
        </w:rPr>
        <w:t>承包单位（以下简称乙方）</w:t>
      </w:r>
      <w:r>
        <w:rPr>
          <w:rFonts w:hint="eastAsia"/>
          <w:szCs w:val="21"/>
          <w:lang w:eastAsia="zh-CN"/>
        </w:rPr>
        <w:t>：</w:t>
      </w:r>
      <w:r w:rsidRPr="009878EB">
        <w:rPr>
          <w:rFonts w:hint="eastAsia"/>
          <w:szCs w:val="21"/>
          <w:u w:val="single"/>
          <w:lang w:eastAsia="zh-CN"/>
        </w:rPr>
        <w:t xml:space="preserve">  </w:t>
      </w:r>
      <w:r w:rsidR="00F168E1">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hint="eastAsia"/>
          <w:szCs w:val="21"/>
          <w:lang w:eastAsia="zh-CN"/>
        </w:rPr>
        <w:t xml:space="preserve"> </w:t>
      </w:r>
    </w:p>
    <w:p w:rsidR="007646B1" w:rsidRDefault="007646B1" w:rsidP="007646B1">
      <w:pPr>
        <w:spacing w:line="360" w:lineRule="auto"/>
        <w:rPr>
          <w:szCs w:val="21"/>
          <w:lang w:eastAsia="zh-CN"/>
        </w:rPr>
      </w:pPr>
      <w:r>
        <w:rPr>
          <w:rFonts w:hint="eastAsia"/>
          <w:szCs w:val="21"/>
          <w:lang w:eastAsia="zh-CN"/>
        </w:rPr>
        <w:t xml:space="preserve">    </w:t>
      </w:r>
      <w:r w:rsidRPr="0063575E">
        <w:rPr>
          <w:rFonts w:hint="eastAsia"/>
          <w:szCs w:val="21"/>
          <w:lang w:eastAsia="zh-CN"/>
        </w:rPr>
        <w:t>双方就</w:t>
      </w:r>
      <w:r w:rsidRPr="00400A9A">
        <w:rPr>
          <w:rFonts w:hint="eastAsia"/>
          <w:szCs w:val="21"/>
          <w:u w:val="single"/>
          <w:lang w:eastAsia="zh-CN"/>
        </w:rPr>
        <w:t xml:space="preserve"> </w:t>
      </w:r>
      <w:r w:rsidR="00F168E1">
        <w:rPr>
          <w:rFonts w:hint="eastAsia"/>
          <w:szCs w:val="21"/>
          <w:u w:val="single"/>
          <w:lang w:eastAsia="zh-CN"/>
        </w:rPr>
        <w:t>热电厂</w:t>
      </w:r>
      <w:r w:rsidR="00D41570" w:rsidRPr="00D41570">
        <w:rPr>
          <w:rFonts w:asciiTheme="majorEastAsia" w:eastAsiaTheme="majorEastAsia" w:hAnsiTheme="majorEastAsia" w:hint="eastAsia"/>
          <w:u w:val="single"/>
          <w:lang w:eastAsia="zh-CN"/>
        </w:rPr>
        <w:t>10kV综保装置对时改造</w:t>
      </w:r>
      <w:r w:rsidRPr="0063575E">
        <w:rPr>
          <w:rFonts w:hint="eastAsia"/>
          <w:szCs w:val="21"/>
          <w:lang w:eastAsia="zh-CN"/>
        </w:rPr>
        <w:t>工程签订了</w:t>
      </w:r>
      <w:r w:rsidRPr="00400A9A">
        <w:rPr>
          <w:rFonts w:hint="eastAsia"/>
          <w:szCs w:val="21"/>
          <w:u w:val="single"/>
          <w:lang w:eastAsia="zh-CN"/>
        </w:rPr>
        <w:t xml:space="preserve"> </w:t>
      </w:r>
      <w:r w:rsidR="00F168E1">
        <w:rPr>
          <w:rFonts w:hint="eastAsia"/>
          <w:szCs w:val="21"/>
          <w:u w:val="single"/>
          <w:lang w:eastAsia="zh-CN"/>
        </w:rPr>
        <w:t>供货安装</w:t>
      </w:r>
      <w:r w:rsidRPr="00400A9A">
        <w:rPr>
          <w:rFonts w:hint="eastAsia"/>
          <w:szCs w:val="21"/>
          <w:u w:val="single"/>
          <w:lang w:eastAsia="zh-CN"/>
        </w:rPr>
        <w:t xml:space="preserve"> </w:t>
      </w:r>
      <w:r w:rsidRPr="0063575E">
        <w:rPr>
          <w:rFonts w:hint="eastAsia"/>
          <w:szCs w:val="21"/>
          <w:lang w:eastAsia="zh-CN"/>
        </w:rPr>
        <w:t>合同</w:t>
      </w:r>
      <w:r>
        <w:rPr>
          <w:rFonts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w:t>
      </w:r>
      <w:r w:rsidR="00F168E1">
        <w:rPr>
          <w:rFonts w:hint="eastAsia"/>
          <w:szCs w:val="21"/>
          <w:lang w:eastAsia="zh-CN"/>
        </w:rPr>
        <w:t>腾龙芳烃</w:t>
      </w:r>
      <w:r>
        <w:rPr>
          <w:rFonts w:hint="eastAsia"/>
          <w:szCs w:val="21"/>
          <w:lang w:eastAsia="zh-CN"/>
        </w:rPr>
        <w:t>（漳州）有限公司</w:t>
      </w:r>
      <w:r w:rsidRPr="0063575E">
        <w:rPr>
          <w:rFonts w:hint="eastAsia"/>
          <w:szCs w:val="21"/>
          <w:lang w:eastAsia="zh-CN"/>
        </w:rPr>
        <w:t>HSE管理制度，经双方协商，双方自愿签订本安全环保协议，作为主合同的附件。</w:t>
      </w:r>
    </w:p>
    <w:p w:rsidR="007646B1" w:rsidRPr="00B118A4" w:rsidRDefault="007646B1" w:rsidP="007646B1">
      <w:pPr>
        <w:spacing w:line="360" w:lineRule="auto"/>
        <w:ind w:left="1"/>
        <w:rPr>
          <w:szCs w:val="21"/>
          <w:lang w:eastAsia="zh-CN"/>
        </w:rPr>
      </w:pPr>
      <w:r>
        <w:rPr>
          <w:rFonts w:hint="eastAsia"/>
          <w:b/>
          <w:szCs w:val="21"/>
          <w:lang w:eastAsia="zh-CN"/>
        </w:rPr>
        <w:t>一、</w:t>
      </w:r>
      <w:r w:rsidRPr="00B118A4">
        <w:rPr>
          <w:rFonts w:hint="eastAsia"/>
          <w:b/>
          <w:szCs w:val="21"/>
          <w:lang w:eastAsia="zh-CN"/>
        </w:rPr>
        <w:t>甲方的权利和义务：</w:t>
      </w:r>
    </w:p>
    <w:p w:rsidR="007646B1" w:rsidRPr="00F168E1" w:rsidRDefault="007646B1" w:rsidP="00F168E1">
      <w:pPr>
        <w:spacing w:line="360" w:lineRule="auto"/>
        <w:rPr>
          <w:szCs w:val="21"/>
          <w:lang w:eastAsia="zh-CN"/>
        </w:rPr>
      </w:pPr>
      <w:r w:rsidRPr="00F168E1">
        <w:rPr>
          <w:rFonts w:hint="eastAsia"/>
          <w:szCs w:val="21"/>
          <w:lang w:eastAsia="zh-CN"/>
        </w:rPr>
        <w:t>1、 甲方有权对乙方的资质进行审查，确认其符合且具备进厂条件，方可进厂施工。</w:t>
      </w:r>
    </w:p>
    <w:p w:rsidR="007646B1" w:rsidRPr="00F168E1" w:rsidRDefault="007646B1" w:rsidP="00F168E1">
      <w:pPr>
        <w:spacing w:line="360" w:lineRule="auto"/>
        <w:rPr>
          <w:szCs w:val="21"/>
          <w:lang w:eastAsia="zh-CN"/>
        </w:rPr>
      </w:pPr>
      <w:r w:rsidRPr="00F168E1">
        <w:rPr>
          <w:rFonts w:hint="eastAsia"/>
          <w:szCs w:val="21"/>
          <w:lang w:eastAsia="zh-CN"/>
        </w:rPr>
        <w:t>2、 甲方有权要求乙方维护好甲方相关的安全环保设施、设备和器材。</w:t>
      </w:r>
    </w:p>
    <w:p w:rsidR="007646B1" w:rsidRPr="0063575E" w:rsidRDefault="007646B1" w:rsidP="007646B1">
      <w:pPr>
        <w:tabs>
          <w:tab w:val="num" w:pos="360"/>
          <w:tab w:val="num" w:pos="840"/>
        </w:tabs>
        <w:spacing w:line="360" w:lineRule="auto"/>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7646B1" w:rsidRDefault="007646B1" w:rsidP="007646B1">
      <w:pPr>
        <w:tabs>
          <w:tab w:val="num" w:pos="360"/>
          <w:tab w:val="num" w:pos="840"/>
        </w:tabs>
        <w:spacing w:line="360" w:lineRule="auto"/>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7646B1" w:rsidRDefault="007646B1" w:rsidP="007646B1">
      <w:pPr>
        <w:tabs>
          <w:tab w:val="num" w:pos="360"/>
          <w:tab w:val="num" w:pos="840"/>
        </w:tabs>
        <w:spacing w:line="360" w:lineRule="auto"/>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7646B1" w:rsidRPr="00F168E1" w:rsidRDefault="007646B1" w:rsidP="00F168E1">
      <w:pPr>
        <w:spacing w:line="360" w:lineRule="auto"/>
        <w:rPr>
          <w:b/>
          <w:szCs w:val="21"/>
          <w:lang w:eastAsia="zh-CN"/>
        </w:rPr>
      </w:pPr>
      <w:r w:rsidRPr="00F168E1">
        <w:rPr>
          <w:rFonts w:hint="eastAsia"/>
          <w:szCs w:val="21"/>
          <w:lang w:eastAsia="zh-CN"/>
        </w:rPr>
        <w:t>6、 甲方负责对乙方进行厂级和部门级安全培训教育和考核，考核合格方可办理入厂手续。</w:t>
      </w:r>
    </w:p>
    <w:p w:rsidR="007646B1" w:rsidRPr="0063575E" w:rsidRDefault="007646B1" w:rsidP="007646B1">
      <w:pPr>
        <w:tabs>
          <w:tab w:val="num" w:pos="360"/>
          <w:tab w:val="num" w:pos="840"/>
        </w:tabs>
        <w:spacing w:line="360" w:lineRule="auto"/>
        <w:rPr>
          <w:szCs w:val="21"/>
          <w:lang w:eastAsia="zh-CN"/>
        </w:rPr>
      </w:pPr>
      <w:r>
        <w:rPr>
          <w:rFonts w:hint="eastAsia"/>
          <w:szCs w:val="21"/>
          <w:lang w:eastAsia="zh-CN"/>
        </w:rPr>
        <w:t xml:space="preserve">7、 </w:t>
      </w:r>
      <w:r w:rsidRPr="0063575E">
        <w:rPr>
          <w:rFonts w:hint="eastAsia"/>
          <w:szCs w:val="21"/>
          <w:lang w:eastAsia="zh-CN"/>
        </w:rPr>
        <w:t>甲方负责各装置的工艺处理、退料、置换、</w:t>
      </w:r>
      <w:r w:rsidR="00F168E1" w:rsidRPr="0063575E">
        <w:rPr>
          <w:rFonts w:hint="eastAsia"/>
          <w:szCs w:val="21"/>
          <w:lang w:eastAsia="zh-CN"/>
        </w:rPr>
        <w:t>及</w:t>
      </w:r>
      <w:r w:rsidRPr="0063575E">
        <w:rPr>
          <w:rFonts w:hint="eastAsia"/>
          <w:szCs w:val="21"/>
          <w:lang w:eastAsia="zh-CN"/>
        </w:rPr>
        <w:t>吹扫隔离工作，为</w:t>
      </w:r>
      <w:r>
        <w:rPr>
          <w:rFonts w:hint="eastAsia"/>
          <w:szCs w:val="21"/>
          <w:lang w:eastAsia="zh-CN"/>
        </w:rPr>
        <w:t>本项目</w:t>
      </w:r>
      <w:r w:rsidRPr="0063575E">
        <w:rPr>
          <w:rFonts w:hint="eastAsia"/>
          <w:szCs w:val="21"/>
          <w:lang w:eastAsia="zh-CN"/>
        </w:rPr>
        <w:t>提供安全的施工条件。</w:t>
      </w:r>
    </w:p>
    <w:p w:rsidR="007646B1" w:rsidRPr="0063575E" w:rsidRDefault="007646B1" w:rsidP="007646B1">
      <w:pPr>
        <w:tabs>
          <w:tab w:val="num" w:pos="360"/>
          <w:tab w:val="num" w:pos="840"/>
        </w:tabs>
        <w:spacing w:line="360" w:lineRule="auto"/>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rsidR="007646B1" w:rsidRPr="00FB7887" w:rsidRDefault="007646B1" w:rsidP="007646B1">
      <w:pPr>
        <w:tabs>
          <w:tab w:val="num" w:pos="360"/>
          <w:tab w:val="num" w:pos="840"/>
        </w:tabs>
        <w:spacing w:line="360" w:lineRule="auto"/>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7646B1" w:rsidRPr="0063575E" w:rsidRDefault="007646B1" w:rsidP="007646B1">
      <w:pPr>
        <w:spacing w:line="360" w:lineRule="auto"/>
        <w:ind w:left="1"/>
        <w:rPr>
          <w:b/>
          <w:szCs w:val="21"/>
          <w:lang w:eastAsia="zh-CN"/>
        </w:rPr>
      </w:pPr>
      <w:r>
        <w:rPr>
          <w:rFonts w:hint="eastAsia"/>
          <w:b/>
          <w:szCs w:val="21"/>
          <w:lang w:eastAsia="zh-CN"/>
        </w:rPr>
        <w:t>二</w:t>
      </w:r>
      <w:r w:rsidRPr="0063575E">
        <w:rPr>
          <w:rFonts w:hint="eastAsia"/>
          <w:b/>
          <w:szCs w:val="21"/>
          <w:lang w:eastAsia="zh-CN"/>
        </w:rPr>
        <w:t>、乙方的权利和义务：</w:t>
      </w:r>
    </w:p>
    <w:p w:rsidR="007646B1" w:rsidRPr="00203F41" w:rsidRDefault="007646B1" w:rsidP="007646B1">
      <w:pPr>
        <w:spacing w:line="360" w:lineRule="auto"/>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7646B1" w:rsidRPr="0063575E" w:rsidRDefault="007646B1" w:rsidP="007646B1">
      <w:pPr>
        <w:spacing w:line="360" w:lineRule="auto"/>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7646B1" w:rsidRPr="0063575E" w:rsidRDefault="007646B1" w:rsidP="007646B1">
      <w:pPr>
        <w:spacing w:line="360" w:lineRule="auto"/>
        <w:rPr>
          <w:szCs w:val="21"/>
          <w:lang w:eastAsia="zh-CN"/>
        </w:rPr>
      </w:pPr>
      <w:r>
        <w:rPr>
          <w:rFonts w:hint="eastAsia"/>
          <w:szCs w:val="21"/>
          <w:lang w:eastAsia="zh-CN"/>
        </w:rPr>
        <w:t xml:space="preserve">3、 </w:t>
      </w:r>
      <w:r w:rsidRPr="0063575E">
        <w:rPr>
          <w:rFonts w:hint="eastAsia"/>
          <w:szCs w:val="21"/>
          <w:lang w:eastAsia="zh-CN"/>
        </w:rPr>
        <w:t xml:space="preserve">乙方对甲方管理人员违章指挥、强令冒险作业、有权拒绝执行。对打击和报复行为有权向上级和有关部门汇报。 </w:t>
      </w:r>
    </w:p>
    <w:p w:rsidR="007646B1" w:rsidRPr="0063575E" w:rsidRDefault="007646B1" w:rsidP="007646B1">
      <w:pPr>
        <w:spacing w:line="360" w:lineRule="auto"/>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rsidR="007646B1" w:rsidRPr="0063575E" w:rsidRDefault="007646B1" w:rsidP="007646B1">
      <w:pPr>
        <w:spacing w:line="360" w:lineRule="auto"/>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rsidR="007646B1" w:rsidRPr="0063575E" w:rsidRDefault="007646B1" w:rsidP="007646B1">
      <w:pPr>
        <w:spacing w:line="360" w:lineRule="auto"/>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7646B1" w:rsidRPr="0063575E" w:rsidRDefault="007646B1" w:rsidP="007646B1">
      <w:pPr>
        <w:spacing w:line="360" w:lineRule="auto"/>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w:t>
      </w:r>
      <w:r>
        <w:rPr>
          <w:rFonts w:hint="eastAsia"/>
          <w:szCs w:val="21"/>
          <w:lang w:eastAsia="zh-CN"/>
        </w:rPr>
        <w:lastRenderedPageBreak/>
        <w:t>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7646B1" w:rsidRPr="0063575E" w:rsidRDefault="007646B1" w:rsidP="007646B1">
      <w:pPr>
        <w:spacing w:line="360" w:lineRule="auto"/>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7646B1" w:rsidRPr="0063575E" w:rsidRDefault="007646B1" w:rsidP="007646B1">
      <w:pPr>
        <w:spacing w:line="360" w:lineRule="auto"/>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7646B1" w:rsidRPr="0063575E" w:rsidRDefault="007646B1" w:rsidP="007646B1">
      <w:pPr>
        <w:spacing w:line="360" w:lineRule="auto"/>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7646B1" w:rsidRPr="0063575E" w:rsidRDefault="007646B1" w:rsidP="007646B1">
      <w:pPr>
        <w:spacing w:line="360" w:lineRule="auto"/>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7646B1" w:rsidRPr="0063575E" w:rsidRDefault="007646B1" w:rsidP="007646B1">
      <w:pPr>
        <w:spacing w:line="360" w:lineRule="auto"/>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7646B1" w:rsidRPr="0063575E" w:rsidRDefault="007646B1" w:rsidP="007646B1">
      <w:pPr>
        <w:spacing w:line="360" w:lineRule="auto"/>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7646B1" w:rsidRPr="0063575E" w:rsidRDefault="007646B1" w:rsidP="007646B1">
      <w:pPr>
        <w:spacing w:line="360" w:lineRule="auto"/>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7646B1" w:rsidRPr="0063575E" w:rsidRDefault="007646B1" w:rsidP="007646B1">
      <w:pPr>
        <w:spacing w:line="360" w:lineRule="auto"/>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7646B1" w:rsidRPr="0063575E" w:rsidRDefault="007646B1" w:rsidP="007646B1">
      <w:pPr>
        <w:spacing w:line="360" w:lineRule="auto"/>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7646B1" w:rsidRPr="0063575E" w:rsidRDefault="007646B1" w:rsidP="007646B1">
      <w:pPr>
        <w:spacing w:line="360" w:lineRule="auto"/>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7646B1" w:rsidRPr="0063575E" w:rsidRDefault="007646B1" w:rsidP="007646B1">
      <w:pPr>
        <w:spacing w:line="360" w:lineRule="auto"/>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7646B1" w:rsidRPr="0063575E" w:rsidRDefault="007646B1" w:rsidP="007646B1">
      <w:pPr>
        <w:spacing w:line="360" w:lineRule="auto"/>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w:t>
      </w:r>
      <w:r w:rsidRPr="0063575E">
        <w:rPr>
          <w:rFonts w:hint="eastAsia"/>
          <w:bCs/>
          <w:lang w:eastAsia="zh-CN"/>
        </w:rPr>
        <w:lastRenderedPageBreak/>
        <w:t>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7646B1" w:rsidRDefault="007646B1" w:rsidP="007646B1">
      <w:pPr>
        <w:spacing w:line="360" w:lineRule="auto"/>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7646B1" w:rsidRPr="0063575E" w:rsidRDefault="007646B1" w:rsidP="007646B1">
      <w:pPr>
        <w:spacing w:line="360" w:lineRule="auto"/>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7646B1" w:rsidRPr="0063575E" w:rsidRDefault="007646B1" w:rsidP="00A66C05">
      <w:pPr>
        <w:spacing w:line="360" w:lineRule="auto"/>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7646B1" w:rsidRDefault="007646B1" w:rsidP="00A66C05">
      <w:pPr>
        <w:spacing w:line="360" w:lineRule="auto"/>
        <w:ind w:left="1"/>
        <w:rPr>
          <w:b/>
          <w:szCs w:val="21"/>
        </w:rPr>
      </w:pPr>
      <w:r>
        <w:rPr>
          <w:rFonts w:hint="eastAsia"/>
          <w:b/>
          <w:szCs w:val="21"/>
        </w:rPr>
        <w:t>三</w:t>
      </w:r>
      <w:r w:rsidRPr="0063575E">
        <w:rPr>
          <w:rFonts w:hint="eastAsia"/>
          <w:b/>
          <w:szCs w:val="21"/>
        </w:rPr>
        <w:t>、违约责任及处理</w:t>
      </w:r>
    </w:p>
    <w:p w:rsidR="007646B1" w:rsidRPr="00A66C05" w:rsidRDefault="007646B1" w:rsidP="00A66C05">
      <w:pPr>
        <w:pStyle w:val="a7"/>
        <w:numPr>
          <w:ilvl w:val="0"/>
          <w:numId w:val="25"/>
        </w:numPr>
        <w:autoSpaceDE/>
        <w:autoSpaceDN/>
        <w:spacing w:before="0" w:line="360" w:lineRule="auto"/>
        <w:jc w:val="both"/>
        <w:rPr>
          <w:b/>
          <w:szCs w:val="21"/>
          <w:lang w:eastAsia="zh-CN"/>
        </w:rPr>
      </w:pPr>
      <w:r w:rsidRPr="00A66C05">
        <w:rPr>
          <w:rFonts w:hint="eastAsia"/>
          <w:szCs w:val="21"/>
          <w:lang w:eastAsia="zh-CN"/>
        </w:rPr>
        <w:t>乙方不得将工程违法转包、分包。</w:t>
      </w:r>
    </w:p>
    <w:p w:rsidR="007646B1" w:rsidRPr="00B118A4" w:rsidRDefault="007646B1" w:rsidP="00A66C05">
      <w:pPr>
        <w:spacing w:line="360" w:lineRule="auto"/>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7646B1" w:rsidRPr="00581949" w:rsidRDefault="007646B1" w:rsidP="00A66C05">
      <w:pPr>
        <w:spacing w:line="360" w:lineRule="auto"/>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7646B1" w:rsidRPr="0063575E" w:rsidRDefault="007646B1" w:rsidP="00A66C05">
      <w:pPr>
        <w:spacing w:line="360" w:lineRule="auto"/>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7646B1" w:rsidRPr="0063575E" w:rsidRDefault="007646B1" w:rsidP="00A66C05">
      <w:pPr>
        <w:spacing w:line="360" w:lineRule="auto"/>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7646B1" w:rsidRPr="00581949" w:rsidRDefault="007646B1" w:rsidP="00A66C05">
      <w:pPr>
        <w:tabs>
          <w:tab w:val="num" w:pos="360"/>
          <w:tab w:val="num" w:pos="840"/>
        </w:tabs>
        <w:spacing w:line="360" w:lineRule="auto"/>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7646B1" w:rsidRPr="00620621" w:rsidRDefault="007646B1" w:rsidP="00A66C05">
      <w:pPr>
        <w:spacing w:line="360" w:lineRule="auto"/>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7646B1" w:rsidRPr="0063575E" w:rsidRDefault="007646B1" w:rsidP="007646B1">
      <w:pPr>
        <w:spacing w:line="550" w:lineRule="exact"/>
        <w:ind w:left="1"/>
        <w:rPr>
          <w:b/>
          <w:szCs w:val="21"/>
          <w:lang w:eastAsia="zh-CN"/>
        </w:rPr>
      </w:pPr>
      <w:r>
        <w:rPr>
          <w:rFonts w:hint="eastAsia"/>
          <w:b/>
          <w:szCs w:val="21"/>
          <w:lang w:eastAsia="zh-CN"/>
        </w:rPr>
        <w:t>四</w:t>
      </w:r>
      <w:r w:rsidRPr="0063575E">
        <w:rPr>
          <w:rFonts w:hint="eastAsia"/>
          <w:b/>
          <w:szCs w:val="21"/>
          <w:lang w:eastAsia="zh-CN"/>
        </w:rPr>
        <w:t>、 不可抗力：</w:t>
      </w:r>
    </w:p>
    <w:p w:rsidR="007646B1" w:rsidRPr="0063575E" w:rsidRDefault="007646B1" w:rsidP="007646B1">
      <w:pPr>
        <w:spacing w:line="550" w:lineRule="exact"/>
        <w:rPr>
          <w:szCs w:val="21"/>
          <w:lang w:eastAsia="zh-CN"/>
        </w:rPr>
      </w:pPr>
      <w:r>
        <w:rPr>
          <w:rFonts w:hint="eastAsia"/>
          <w:szCs w:val="21"/>
          <w:lang w:eastAsia="zh-CN"/>
        </w:rPr>
        <w:t xml:space="preserve">   </w:t>
      </w:r>
      <w:r w:rsidRPr="0063575E">
        <w:rPr>
          <w:rFonts w:hint="eastAsia"/>
          <w:szCs w:val="21"/>
          <w:lang w:eastAsia="zh-CN"/>
        </w:rPr>
        <w:t>由于不可抗力造成合同项目施工作业事故及产生的损失，甲乙双方各自承担相应的损失。</w:t>
      </w:r>
    </w:p>
    <w:p w:rsidR="007646B1" w:rsidRPr="0063575E" w:rsidRDefault="007646B1" w:rsidP="007646B1">
      <w:pPr>
        <w:spacing w:line="360" w:lineRule="auto"/>
        <w:ind w:left="1"/>
        <w:rPr>
          <w:szCs w:val="21"/>
          <w:lang w:eastAsia="zh-CN"/>
        </w:rPr>
      </w:pPr>
      <w:r>
        <w:rPr>
          <w:rFonts w:hint="eastAsia"/>
          <w:b/>
          <w:szCs w:val="21"/>
          <w:lang w:eastAsia="zh-CN"/>
        </w:rPr>
        <w:t>五</w:t>
      </w:r>
      <w:r w:rsidRPr="0063575E">
        <w:rPr>
          <w:rFonts w:hint="eastAsia"/>
          <w:b/>
          <w:szCs w:val="21"/>
          <w:lang w:eastAsia="zh-CN"/>
        </w:rPr>
        <w:t>、</w:t>
      </w:r>
      <w:r w:rsidRPr="0063575E">
        <w:rPr>
          <w:rFonts w:hint="eastAsia"/>
          <w:szCs w:val="21"/>
          <w:lang w:eastAsia="zh-CN"/>
        </w:rPr>
        <w:t>本协议书一式两份，甲乙双方各执一份。</w:t>
      </w:r>
    </w:p>
    <w:p w:rsidR="007646B1" w:rsidRPr="0063575E" w:rsidRDefault="007646B1" w:rsidP="007646B1">
      <w:pPr>
        <w:spacing w:line="360" w:lineRule="auto"/>
        <w:ind w:left="1"/>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rsidR="007646B1" w:rsidRPr="0063575E" w:rsidRDefault="007646B1" w:rsidP="007646B1">
      <w:pPr>
        <w:spacing w:line="550" w:lineRule="exact"/>
        <w:ind w:left="1"/>
        <w:rPr>
          <w:b/>
          <w:szCs w:val="21"/>
          <w:lang w:eastAsia="zh-CN"/>
        </w:rPr>
      </w:pPr>
      <w:r>
        <w:rPr>
          <w:rFonts w:hint="eastAsia"/>
          <w:b/>
          <w:szCs w:val="21"/>
          <w:lang w:eastAsia="zh-CN"/>
        </w:rPr>
        <w:lastRenderedPageBreak/>
        <w:t>七</w:t>
      </w:r>
      <w:r w:rsidRPr="0063575E">
        <w:rPr>
          <w:rFonts w:hint="eastAsia"/>
          <w:b/>
          <w:szCs w:val="21"/>
          <w:lang w:eastAsia="zh-CN"/>
        </w:rPr>
        <w:t>、协议期限：</w:t>
      </w:r>
    </w:p>
    <w:p w:rsidR="007646B1" w:rsidRPr="0063575E" w:rsidRDefault="007646B1" w:rsidP="007646B1">
      <w:pPr>
        <w:spacing w:line="550" w:lineRule="exact"/>
        <w:rPr>
          <w:szCs w:val="21"/>
          <w:lang w:eastAsia="zh-CN"/>
        </w:rPr>
      </w:pPr>
      <w:r w:rsidRPr="0063575E">
        <w:rPr>
          <w:rFonts w:hint="eastAsia"/>
          <w:szCs w:val="21"/>
          <w:lang w:eastAsia="zh-CN"/>
        </w:rPr>
        <w:t>本协议期限应与主合同期限一致。如果主合同因故需要变更期限，本合同应与主同变更至相同期限。</w:t>
      </w:r>
    </w:p>
    <w:p w:rsidR="007646B1" w:rsidRPr="00BD491B" w:rsidRDefault="007646B1" w:rsidP="007646B1">
      <w:pPr>
        <w:spacing w:line="360" w:lineRule="auto"/>
        <w:ind w:left="-105"/>
        <w:rPr>
          <w:szCs w:val="21"/>
          <w:lang w:eastAsia="zh-CN"/>
        </w:rPr>
      </w:pPr>
      <w:r w:rsidRPr="0063575E">
        <w:rPr>
          <w:rFonts w:hint="eastAsia"/>
          <w:szCs w:val="21"/>
          <w:lang w:eastAsia="zh-CN"/>
        </w:rPr>
        <w:t>（以下无正文）</w:t>
      </w:r>
    </w:p>
    <w:p w:rsidR="007646B1" w:rsidRDefault="007646B1" w:rsidP="007646B1">
      <w:pPr>
        <w:spacing w:line="276" w:lineRule="auto"/>
        <w:rPr>
          <w:szCs w:val="21"/>
          <w:lang w:eastAsia="zh-CN"/>
        </w:rPr>
      </w:pPr>
    </w:p>
    <w:p w:rsidR="007646B1" w:rsidRPr="0063575E" w:rsidRDefault="007646B1" w:rsidP="007646B1">
      <w:pPr>
        <w:spacing w:line="276" w:lineRule="auto"/>
        <w:rPr>
          <w:szCs w:val="21"/>
          <w:lang w:eastAsia="zh-CN"/>
        </w:rPr>
      </w:pPr>
      <w:r w:rsidRPr="0063575E">
        <w:rPr>
          <w:rFonts w:hint="eastAsia"/>
          <w:szCs w:val="21"/>
          <w:lang w:eastAsia="zh-CN"/>
        </w:rPr>
        <w:t>甲方 (章)：                                  乙方(章)：</w:t>
      </w:r>
    </w:p>
    <w:p w:rsidR="007646B1" w:rsidRDefault="00F168E1" w:rsidP="007646B1">
      <w:pPr>
        <w:spacing w:line="276" w:lineRule="auto"/>
        <w:rPr>
          <w:szCs w:val="21"/>
          <w:lang w:eastAsia="zh-CN"/>
        </w:rPr>
      </w:pPr>
      <w:r>
        <w:rPr>
          <w:rFonts w:hint="eastAsia"/>
          <w:szCs w:val="21"/>
          <w:lang w:eastAsia="zh-CN"/>
        </w:rPr>
        <w:t>腾龙芳烃</w:t>
      </w:r>
      <w:r w:rsidR="007646B1">
        <w:rPr>
          <w:rFonts w:hint="eastAsia"/>
          <w:szCs w:val="21"/>
          <w:lang w:eastAsia="zh-CN"/>
        </w:rPr>
        <w:t xml:space="preserve">（漳州）有限公司                       </w:t>
      </w:r>
    </w:p>
    <w:p w:rsidR="007646B1" w:rsidRPr="0063575E" w:rsidRDefault="007646B1" w:rsidP="007646B1">
      <w:pPr>
        <w:spacing w:line="276" w:lineRule="auto"/>
        <w:rPr>
          <w:szCs w:val="21"/>
          <w:lang w:eastAsia="zh-CN"/>
        </w:rPr>
      </w:pPr>
    </w:p>
    <w:p w:rsidR="007646B1" w:rsidRPr="0063575E" w:rsidRDefault="007646B1" w:rsidP="007646B1">
      <w:pPr>
        <w:spacing w:line="276" w:lineRule="auto"/>
        <w:rPr>
          <w:szCs w:val="21"/>
          <w:lang w:eastAsia="zh-CN"/>
        </w:rPr>
      </w:pPr>
      <w:r w:rsidRPr="0063575E">
        <w:rPr>
          <w:rFonts w:hint="eastAsia"/>
          <w:szCs w:val="21"/>
          <w:lang w:eastAsia="zh-CN"/>
        </w:rPr>
        <w:t>法人代表:                                     法人代表:</w:t>
      </w:r>
    </w:p>
    <w:p w:rsidR="007646B1" w:rsidRDefault="007646B1" w:rsidP="007646B1">
      <w:pPr>
        <w:spacing w:line="276" w:lineRule="auto"/>
        <w:rPr>
          <w:szCs w:val="21"/>
          <w:lang w:eastAsia="zh-CN"/>
        </w:rPr>
      </w:pPr>
    </w:p>
    <w:p w:rsidR="007646B1" w:rsidRPr="00B118A4" w:rsidRDefault="007646B1" w:rsidP="007646B1">
      <w:pPr>
        <w:spacing w:line="276" w:lineRule="auto"/>
        <w:rPr>
          <w:szCs w:val="21"/>
          <w:lang w:eastAsia="zh-CN"/>
        </w:rPr>
      </w:pPr>
    </w:p>
    <w:p w:rsidR="007646B1" w:rsidRPr="0063575E" w:rsidRDefault="007646B1" w:rsidP="007646B1">
      <w:pPr>
        <w:spacing w:line="276" w:lineRule="auto"/>
        <w:rPr>
          <w:szCs w:val="21"/>
          <w:lang w:eastAsia="zh-CN"/>
        </w:rPr>
      </w:pPr>
      <w:r w:rsidRPr="0063575E">
        <w:rPr>
          <w:rFonts w:hint="eastAsia"/>
          <w:szCs w:val="21"/>
          <w:lang w:eastAsia="zh-CN"/>
        </w:rPr>
        <w:t>法人委托代理人 :                              法人委托代理人:</w:t>
      </w:r>
    </w:p>
    <w:p w:rsidR="007646B1" w:rsidRPr="0063575E" w:rsidRDefault="007646B1" w:rsidP="007646B1">
      <w:pPr>
        <w:spacing w:line="276" w:lineRule="auto"/>
        <w:rPr>
          <w:szCs w:val="21"/>
          <w:lang w:eastAsia="zh-CN"/>
        </w:rPr>
      </w:pPr>
    </w:p>
    <w:p w:rsidR="007646B1" w:rsidRDefault="007646B1" w:rsidP="007646B1">
      <w:pPr>
        <w:spacing w:line="276" w:lineRule="auto"/>
        <w:rPr>
          <w:szCs w:val="21"/>
          <w:lang w:eastAsia="zh-CN"/>
        </w:rPr>
      </w:pPr>
    </w:p>
    <w:p w:rsidR="007646B1" w:rsidRDefault="007646B1" w:rsidP="007646B1">
      <w:pPr>
        <w:spacing w:line="276" w:lineRule="auto"/>
        <w:rPr>
          <w:szCs w:val="21"/>
          <w:lang w:eastAsia="zh-CN"/>
        </w:rPr>
      </w:pPr>
    </w:p>
    <w:p w:rsidR="007646B1" w:rsidRPr="007646B1" w:rsidRDefault="007646B1" w:rsidP="007646B1">
      <w:pPr>
        <w:spacing w:line="276" w:lineRule="auto"/>
        <w:rPr>
          <w:szCs w:val="21"/>
          <w:lang w:eastAsia="zh-CN"/>
        </w:rPr>
      </w:pPr>
      <w:r w:rsidRPr="0063575E">
        <w:rPr>
          <w:rFonts w:hint="eastAsia"/>
          <w:szCs w:val="21"/>
          <w:lang w:eastAsia="zh-CN"/>
        </w:rPr>
        <w:t>签定日期：    年    月    日                   年    月    日</w:t>
      </w:r>
    </w:p>
    <w:p w:rsidR="00967702" w:rsidRPr="007646B1" w:rsidRDefault="00967702" w:rsidP="003B6081">
      <w:pPr>
        <w:rPr>
          <w:rFonts w:ascii="Times New Roman" w:hAnsi="Times New Roman" w:cs="Times New Roman"/>
          <w:sz w:val="24"/>
          <w:szCs w:val="24"/>
          <w:lang w:eastAsia="zh-CN"/>
        </w:rPr>
        <w:sectPr w:rsidR="00967702" w:rsidRPr="007646B1">
          <w:footerReference w:type="default" r:id="rId19"/>
          <w:pgSz w:w="11910" w:h="16840"/>
          <w:pgMar w:top="1480" w:right="1120" w:bottom="740" w:left="1300" w:header="0" w:footer="487" w:gutter="0"/>
          <w:cols w:space="720"/>
        </w:sectPr>
      </w:pPr>
    </w:p>
    <w:p w:rsidR="00967702" w:rsidRDefault="00DD56C2">
      <w:pPr>
        <w:pStyle w:val="1"/>
        <w:rPr>
          <w:b/>
          <w:bCs/>
          <w:sz w:val="24"/>
          <w:szCs w:val="24"/>
        </w:rPr>
      </w:pPr>
      <w:bookmarkStart w:id="11"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A4785D">
        <w:rPr>
          <w:rFonts w:ascii="微软雅黑" w:eastAsia="微软雅黑" w:hint="eastAsia"/>
          <w:b/>
          <w:sz w:val="36"/>
          <w:szCs w:val="36"/>
          <w:u w:val="single"/>
          <w:lang w:eastAsia="zh-CN"/>
        </w:rPr>
        <w:t>热电厂</w:t>
      </w:r>
      <w:r w:rsidR="008F6491" w:rsidRPr="008F6491">
        <w:rPr>
          <w:rFonts w:asciiTheme="majorEastAsia" w:eastAsiaTheme="majorEastAsia" w:hAnsiTheme="majorEastAsia" w:hint="eastAsia"/>
          <w:b/>
          <w:sz w:val="36"/>
          <w:szCs w:val="36"/>
          <w:u w:val="single"/>
          <w:lang w:eastAsia="zh-CN"/>
        </w:rPr>
        <w:t>10kV综保装置对时改造</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6C66F6">
        <w:rPr>
          <w:rFonts w:ascii="Times New Roman" w:hAnsi="Times New Roman" w:hint="eastAsia"/>
          <w:b/>
          <w:bCs/>
          <w:w w:val="95"/>
          <w:sz w:val="32"/>
          <w:lang w:eastAsia="zh-CN"/>
        </w:rPr>
        <w:t>9</w:t>
      </w:r>
      <w:r>
        <w:rPr>
          <w:rFonts w:ascii="Times New Roman" w:hAnsi="Times New Roman"/>
          <w:b/>
          <w:bCs/>
          <w:w w:val="95"/>
          <w:sz w:val="32"/>
          <w:lang w:eastAsia="zh-CN"/>
        </w:rPr>
        <w:t>年</w:t>
      </w:r>
      <w:r w:rsidR="009413DC">
        <w:rPr>
          <w:rFonts w:ascii="Times New Roman" w:hAnsi="Times New Roman" w:hint="eastAsia"/>
          <w:b/>
          <w:bCs/>
          <w:w w:val="95"/>
          <w:sz w:val="32"/>
          <w:lang w:eastAsia="zh-CN"/>
        </w:rPr>
        <w:t>10</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703FAF" w:rsidRPr="00703FAF" w:rsidRDefault="00703FAF" w:rsidP="00703FAF">
      <w:pPr>
        <w:pStyle w:val="1"/>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703FAF">
            <w:pPr>
              <w:spacing w:line="500" w:lineRule="exact"/>
              <w:rPr>
                <w:sz w:val="24"/>
              </w:rPr>
            </w:pPr>
            <w:r>
              <w:rPr>
                <w:rFonts w:hint="eastAsia"/>
                <w:sz w:val="24"/>
                <w:lang w:eastAsia="zh-CN"/>
              </w:rPr>
              <w:t>行业</w:t>
            </w:r>
            <w:r w:rsidR="00DD56C2">
              <w:rPr>
                <w:rFonts w:hint="eastAsia"/>
                <w:sz w:val="24"/>
              </w:rPr>
              <w:t>资质</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8</w:t>
            </w:r>
          </w:p>
        </w:tc>
        <w:tc>
          <w:tcPr>
            <w:tcW w:w="6027" w:type="dxa"/>
          </w:tcPr>
          <w:p w:rsidR="00967702" w:rsidRDefault="00703FAF">
            <w:pPr>
              <w:spacing w:line="500" w:lineRule="exact"/>
              <w:rPr>
                <w:sz w:val="24"/>
              </w:rPr>
            </w:pPr>
            <w:r>
              <w:rPr>
                <w:rFonts w:hint="eastAsia"/>
                <w:sz w:val="24"/>
                <w:szCs w:val="28"/>
              </w:rPr>
              <w:t>业绩的证明</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9</w:t>
            </w:r>
          </w:p>
        </w:tc>
        <w:tc>
          <w:tcPr>
            <w:tcW w:w="6027" w:type="dxa"/>
          </w:tcPr>
          <w:p w:rsidR="00967702" w:rsidRDefault="00703FAF">
            <w:pPr>
              <w:spacing w:line="500" w:lineRule="exact"/>
              <w:rPr>
                <w:sz w:val="24"/>
              </w:rPr>
            </w:pPr>
            <w:r>
              <w:rPr>
                <w:rFonts w:hint="eastAsia"/>
                <w:sz w:val="24"/>
              </w:rPr>
              <w:t>其他</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10</w:t>
            </w:r>
          </w:p>
        </w:tc>
        <w:tc>
          <w:tcPr>
            <w:tcW w:w="6027" w:type="dxa"/>
          </w:tcPr>
          <w:p w:rsidR="00967702" w:rsidRDefault="00703FAF">
            <w:pPr>
              <w:spacing w:line="500" w:lineRule="exact"/>
              <w:rPr>
                <w:sz w:val="24"/>
              </w:rPr>
            </w:pPr>
            <w:r>
              <w:rPr>
                <w:rFonts w:hint="eastAsia"/>
                <w:sz w:val="24"/>
              </w:rPr>
              <w:t>参选报价单</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11</w:t>
            </w:r>
          </w:p>
        </w:tc>
        <w:tc>
          <w:tcPr>
            <w:tcW w:w="6027" w:type="dxa"/>
          </w:tcPr>
          <w:p w:rsidR="00967702" w:rsidRDefault="00703FAF">
            <w:pPr>
              <w:spacing w:line="500" w:lineRule="exact"/>
              <w:rPr>
                <w:sz w:val="24"/>
              </w:rPr>
            </w:pPr>
            <w:r>
              <w:rPr>
                <w:rFonts w:hint="eastAsia"/>
                <w:sz w:val="24"/>
              </w:rPr>
              <w:t>承诺函</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967702">
            <w:pPr>
              <w:spacing w:line="500" w:lineRule="exact"/>
              <w:jc w:val="center"/>
              <w:rPr>
                <w:sz w:val="24"/>
                <w:lang w:eastAsia="zh-CN"/>
              </w:rPr>
            </w:pPr>
          </w:p>
        </w:tc>
        <w:tc>
          <w:tcPr>
            <w:tcW w:w="6027" w:type="dxa"/>
          </w:tcPr>
          <w:p w:rsidR="00967702" w:rsidRDefault="00967702">
            <w:pPr>
              <w:spacing w:line="500" w:lineRule="exact"/>
              <w:rPr>
                <w:sz w:val="24"/>
              </w:rPr>
            </w:pP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CF2260">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02CEE">
      <w:pPr>
        <w:spacing w:line="500" w:lineRule="exact"/>
        <w:ind w:firstLineChars="200" w:firstLine="480"/>
        <w:rPr>
          <w:sz w:val="24"/>
          <w:lang w:eastAsia="zh-CN"/>
        </w:rPr>
      </w:pPr>
      <w:r>
        <w:rPr>
          <w:rFonts w:hint="eastAsia"/>
          <w:sz w:val="24"/>
          <w:lang w:eastAsia="zh-CN"/>
        </w:rPr>
        <w:t xml:space="preserve">        邮箱：</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CF2260">
        <w:rPr>
          <w:rFonts w:hint="eastAsia"/>
          <w:sz w:val="24"/>
          <w:lang w:eastAsia="zh-CN"/>
        </w:rPr>
        <w:t>福建福海创石油化工</w:t>
      </w:r>
      <w:r w:rsidR="00322549">
        <w:rPr>
          <w:rFonts w:hint="eastAsia"/>
          <w:sz w:val="24"/>
          <w:lang w:eastAsia="zh-CN"/>
        </w:rPr>
        <w:t>有限公司</w:t>
      </w:r>
      <w:r w:rsidR="00A4785D">
        <w:rPr>
          <w:rFonts w:hint="eastAsia"/>
          <w:sz w:val="24"/>
          <w:lang w:eastAsia="zh-CN"/>
        </w:rPr>
        <w:t>热电厂</w:t>
      </w:r>
      <w:r w:rsidR="008F6491" w:rsidRPr="008F6491">
        <w:rPr>
          <w:rFonts w:asciiTheme="majorEastAsia" w:eastAsiaTheme="majorEastAsia" w:hAnsiTheme="majorEastAsia" w:hint="eastAsia"/>
          <w:sz w:val="24"/>
          <w:szCs w:val="24"/>
          <w:lang w:eastAsia="zh-CN"/>
        </w:rPr>
        <w:t>10kV综保装置对时改造</w:t>
      </w:r>
      <w:r w:rsidR="000E3D99" w:rsidRPr="000E3D99">
        <w:rPr>
          <w:rFonts w:asciiTheme="majorEastAsia" w:eastAsiaTheme="majorEastAsia" w:hAnsiTheme="majorEastAsia" w:hint="eastAsia"/>
          <w:sz w:val="24"/>
          <w:szCs w:val="24"/>
          <w:lang w:eastAsia="zh-CN"/>
        </w:rPr>
        <w:t>项目</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rsidP="00BF68B8">
      <w:pPr>
        <w:spacing w:line="500" w:lineRule="exact"/>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Pr="00BF68B8"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rsidP="00BF68B8">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rsidP="00BF68B8">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BF68B8" w:rsidRDefault="00BF68B8" w:rsidP="00BF68B8">
      <w:pPr>
        <w:pStyle w:val="1"/>
      </w:pPr>
    </w:p>
    <w:p w:rsidR="00BF68B8" w:rsidRDefault="00BF68B8" w:rsidP="00BF68B8">
      <w:pPr>
        <w:pStyle w:val="1"/>
      </w:pPr>
    </w:p>
    <w:p w:rsidR="00BF68B8" w:rsidRDefault="00BF68B8" w:rsidP="00BF68B8">
      <w:pPr>
        <w:pStyle w:val="1"/>
      </w:pPr>
    </w:p>
    <w:p w:rsidR="00BF68B8" w:rsidRDefault="00BF68B8" w:rsidP="00BF68B8">
      <w:pPr>
        <w:pStyle w:val="1"/>
      </w:pPr>
    </w:p>
    <w:p w:rsidR="00BF68B8" w:rsidRPr="00BF68B8" w:rsidRDefault="00BF68B8" w:rsidP="00BF68B8">
      <w:pPr>
        <w:pStyle w:val="1"/>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BF68B8">
      <w:pPr>
        <w:pStyle w:val="1"/>
        <w:jc w:val="center"/>
        <w:rPr>
          <w:rFonts w:ascii="Times New Roman" w:hAnsi="Times New Roman"/>
          <w:b/>
          <w:bCs/>
          <w:kern w:val="2"/>
          <w:sz w:val="36"/>
          <w:szCs w:val="36"/>
        </w:rPr>
      </w:pPr>
      <w:r>
        <w:rPr>
          <w:rFonts w:ascii="Times New Roman" w:hAnsi="Times New Roman" w:hint="eastAsia"/>
          <w:b/>
          <w:bCs/>
          <w:kern w:val="2"/>
          <w:sz w:val="36"/>
          <w:szCs w:val="36"/>
        </w:rPr>
        <w:t>行业</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rsidP="00BF68B8">
      <w:pPr>
        <w:pStyle w:val="1"/>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361ABB" w:rsidRDefault="00361ABB">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361ABB" w:rsidRDefault="00361ABB">
      <w:pPr>
        <w:pStyle w:val="1"/>
        <w:jc w:val="center"/>
        <w:rPr>
          <w:color w:val="0000FF"/>
          <w:kern w:val="2"/>
        </w:rPr>
      </w:pPr>
    </w:p>
    <w:p w:rsidR="00FA00FA" w:rsidRDefault="00FA00FA">
      <w:pPr>
        <w:pStyle w:val="1"/>
        <w:jc w:val="center"/>
        <w:rPr>
          <w:color w:val="0000FF"/>
          <w:kern w:val="2"/>
        </w:rPr>
      </w:pPr>
    </w:p>
    <w:p w:rsidR="007279C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p>
    <w:p w:rsidR="00967702" w:rsidRPr="007279C2" w:rsidRDefault="00BF68B8" w:rsidP="007279C2">
      <w:pPr>
        <w:pStyle w:val="a8"/>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w:t>
      </w:r>
      <w:r w:rsidR="007279C2" w:rsidRPr="007279C2">
        <w:rPr>
          <w:rFonts w:ascii="Times New Roman" w:hAnsi="Times New Roman" w:cs="Times New Roman" w:hint="eastAsia"/>
          <w:b/>
          <w:color w:val="FF0000"/>
          <w:lang w:eastAsia="zh-CN"/>
        </w:rPr>
        <w:t>本报价单和附表</w:t>
      </w:r>
      <w:r w:rsidRPr="007279C2">
        <w:rPr>
          <w:rFonts w:ascii="Times New Roman" w:hAnsi="Times New Roman" w:cs="Times New Roman" w:hint="eastAsia"/>
          <w:b/>
          <w:color w:val="FF0000"/>
          <w:lang w:eastAsia="zh-CN"/>
        </w:rPr>
        <w:t>需单独密封）</w:t>
      </w:r>
    </w:p>
    <w:p w:rsidR="00967702" w:rsidRDefault="00DD56C2" w:rsidP="000F58B5">
      <w:pPr>
        <w:ind w:firstLineChars="545" w:firstLine="1970"/>
        <w:rPr>
          <w:b/>
          <w:bCs/>
          <w:sz w:val="36"/>
          <w:lang w:eastAsia="zh-CN"/>
        </w:rPr>
      </w:pPr>
      <w:r>
        <w:rPr>
          <w:rFonts w:hint="eastAsia"/>
          <w:b/>
          <w:bCs/>
          <w:sz w:val="36"/>
          <w:lang w:eastAsia="zh-CN"/>
        </w:rPr>
        <w:t xml:space="preserve">   </w:t>
      </w:r>
      <w:r w:rsidR="005F2E5C">
        <w:rPr>
          <w:rFonts w:hint="eastAsia"/>
          <w:b/>
          <w:bCs/>
          <w:sz w:val="36"/>
          <w:lang w:eastAsia="zh-CN"/>
        </w:rPr>
        <w:t>报</w:t>
      </w:r>
      <w:r>
        <w:rPr>
          <w:rFonts w:hint="eastAsia"/>
          <w:b/>
          <w:bCs/>
          <w:sz w:val="36"/>
          <w:lang w:eastAsia="zh-CN"/>
        </w:rPr>
        <w:t xml:space="preserve">  </w:t>
      </w:r>
      <w:r w:rsidR="00BF68B8">
        <w:rPr>
          <w:rFonts w:hint="eastAsia"/>
          <w:b/>
          <w:bCs/>
          <w:sz w:val="36"/>
          <w:lang w:eastAsia="zh-CN"/>
        </w:rPr>
        <w:t>价</w:t>
      </w:r>
      <w:r w:rsidR="005F2E5C">
        <w:rPr>
          <w:rFonts w:hint="eastAsia"/>
          <w:b/>
          <w:bCs/>
          <w:sz w:val="36"/>
          <w:lang w:eastAsia="zh-CN"/>
        </w:rPr>
        <w:t xml:space="preserve">  单</w:t>
      </w:r>
    </w:p>
    <w:p w:rsidR="00967702" w:rsidRDefault="005F2E5C" w:rsidP="00912F07">
      <w:pPr>
        <w:ind w:firstLineChars="200" w:firstLine="560"/>
        <w:rPr>
          <w:sz w:val="28"/>
          <w:u w:val="single"/>
          <w:lang w:eastAsia="zh-CN"/>
        </w:rPr>
      </w:pPr>
      <w:r>
        <w:rPr>
          <w:rFonts w:hint="eastAsia"/>
          <w:sz w:val="28"/>
          <w:lang w:eastAsia="zh-CN"/>
        </w:rPr>
        <w:t>参选</w:t>
      </w:r>
      <w:r w:rsidR="00DD56C2">
        <w:rPr>
          <w:rFonts w:hint="eastAsia"/>
          <w:sz w:val="28"/>
          <w:lang w:eastAsia="zh-CN"/>
        </w:rPr>
        <w:t>单位：</w:t>
      </w:r>
      <w:r w:rsidR="00DD56C2">
        <w:rPr>
          <w:sz w:val="36"/>
          <w:lang w:eastAsia="zh-CN"/>
        </w:rPr>
        <w:t xml:space="preserve"> ____________________</w:t>
      </w:r>
    </w:p>
    <w:p w:rsidR="00967702" w:rsidRPr="00C14D43" w:rsidRDefault="00DD56C2" w:rsidP="00912F07">
      <w:pPr>
        <w:ind w:firstLineChars="200" w:firstLine="560"/>
        <w:rPr>
          <w:sz w:val="28"/>
          <w:u w:val="single"/>
          <w:lang w:eastAsia="zh-CN"/>
        </w:rPr>
      </w:pPr>
      <w:r>
        <w:rPr>
          <w:rFonts w:hint="eastAsia"/>
          <w:sz w:val="28"/>
          <w:lang w:eastAsia="zh-CN"/>
        </w:rPr>
        <w:t>项目名称：</w:t>
      </w:r>
      <w:r w:rsidR="0044287E">
        <w:rPr>
          <w:rFonts w:asciiTheme="majorEastAsia" w:eastAsiaTheme="majorEastAsia" w:hAnsiTheme="majorEastAsia" w:hint="eastAsia"/>
          <w:sz w:val="28"/>
          <w:szCs w:val="28"/>
          <w:u w:val="single"/>
          <w:lang w:eastAsia="zh-CN"/>
        </w:rPr>
        <w:t>热电厂</w:t>
      </w:r>
      <w:r w:rsidR="008F6491" w:rsidRPr="008F6491">
        <w:rPr>
          <w:rFonts w:asciiTheme="majorEastAsia" w:eastAsiaTheme="majorEastAsia" w:hAnsiTheme="majorEastAsia" w:hint="eastAsia"/>
          <w:sz w:val="30"/>
          <w:szCs w:val="30"/>
          <w:u w:val="single"/>
          <w:lang w:eastAsia="zh-CN"/>
        </w:rPr>
        <w:t>10kV综保装置对时改造</w:t>
      </w:r>
      <w:r w:rsidR="00BD562D" w:rsidRPr="00B73A92">
        <w:rPr>
          <w:rFonts w:asciiTheme="majorEastAsia" w:eastAsiaTheme="majorEastAsia" w:hAnsiTheme="majorEastAsia" w:hint="eastAsia"/>
          <w:sz w:val="28"/>
          <w:szCs w:val="28"/>
          <w:u w:val="single"/>
          <w:lang w:eastAsia="zh-CN"/>
        </w:rPr>
        <w:t>项目</w:t>
      </w:r>
    </w:p>
    <w:p w:rsidR="0040273C" w:rsidRDefault="00DD56C2" w:rsidP="00912F07">
      <w:pPr>
        <w:ind w:firstLineChars="200" w:firstLine="560"/>
        <w:rPr>
          <w:sz w:val="28"/>
          <w:lang w:eastAsia="zh-CN"/>
        </w:rPr>
      </w:pPr>
      <w:r>
        <w:rPr>
          <w:rFonts w:hint="eastAsia"/>
          <w:sz w:val="28"/>
          <w:lang w:eastAsia="zh-CN"/>
        </w:rPr>
        <w:t>参选</w:t>
      </w:r>
      <w:r w:rsidR="005F2E5C">
        <w:rPr>
          <w:rFonts w:hint="eastAsia"/>
          <w:sz w:val="28"/>
          <w:lang w:eastAsia="zh-CN"/>
        </w:rPr>
        <w:t>报</w:t>
      </w:r>
      <w:r w:rsidR="00BF68B8">
        <w:rPr>
          <w:rFonts w:hint="eastAsia"/>
          <w:sz w:val="28"/>
          <w:lang w:eastAsia="zh-CN"/>
        </w:rPr>
        <w:t>价</w:t>
      </w:r>
      <w:r>
        <w:rPr>
          <w:rFonts w:hint="eastAsia"/>
          <w:sz w:val="28"/>
          <w:lang w:eastAsia="zh-CN"/>
        </w:rPr>
        <w:t>：</w:t>
      </w:r>
    </w:p>
    <w:p w:rsidR="009F186E" w:rsidRPr="00CB2215" w:rsidRDefault="009F186E" w:rsidP="00912F07">
      <w:pPr>
        <w:ind w:firstLineChars="550" w:firstLine="1540"/>
        <w:rPr>
          <w:b/>
          <w:color w:val="00B050"/>
          <w:sz w:val="28"/>
          <w:szCs w:val="28"/>
          <w:u w:val="single"/>
          <w:lang w:eastAsia="zh-CN"/>
        </w:rPr>
      </w:pPr>
      <w:r w:rsidRPr="00CB2215">
        <w:rPr>
          <w:rFonts w:hint="eastAsia"/>
          <w:sz w:val="28"/>
          <w:szCs w:val="28"/>
          <w:lang w:eastAsia="zh-CN"/>
        </w:rPr>
        <w:t xml:space="preserve">报价: </w:t>
      </w:r>
      <w:r w:rsidRPr="00CB2215">
        <w:rPr>
          <w:rFonts w:hint="eastAsia"/>
          <w:sz w:val="28"/>
          <w:szCs w:val="28"/>
          <w:u w:val="single"/>
          <w:lang w:eastAsia="zh-CN"/>
        </w:rPr>
        <w:t xml:space="preserve">        </w:t>
      </w:r>
      <w:r w:rsidR="004D7D03" w:rsidRPr="00CB2215">
        <w:rPr>
          <w:rFonts w:hint="eastAsia"/>
          <w:sz w:val="28"/>
          <w:szCs w:val="28"/>
          <w:u w:val="single"/>
          <w:lang w:eastAsia="zh-CN"/>
        </w:rPr>
        <w:t xml:space="preserve"> </w:t>
      </w:r>
      <w:r w:rsidRPr="00CB2215">
        <w:rPr>
          <w:rFonts w:hint="eastAsia"/>
          <w:sz w:val="28"/>
          <w:szCs w:val="28"/>
          <w:u w:val="single"/>
          <w:lang w:eastAsia="zh-CN"/>
        </w:rPr>
        <w:t>元</w:t>
      </w:r>
      <w:r w:rsidR="004D7D03" w:rsidRPr="00CB2215">
        <w:rPr>
          <w:rFonts w:hint="eastAsia"/>
          <w:sz w:val="28"/>
          <w:szCs w:val="28"/>
          <w:u w:val="single"/>
          <w:lang w:eastAsia="zh-CN"/>
        </w:rPr>
        <w:t xml:space="preserve"> </w:t>
      </w:r>
    </w:p>
    <w:p w:rsidR="009F186E" w:rsidRPr="00CB2215" w:rsidRDefault="009F186E" w:rsidP="00912F07">
      <w:pPr>
        <w:pStyle w:val="1"/>
        <w:spacing w:line="240" w:lineRule="auto"/>
        <w:rPr>
          <w:sz w:val="28"/>
          <w:szCs w:val="28"/>
        </w:rPr>
      </w:pPr>
      <w:r w:rsidRPr="00CB2215">
        <w:rPr>
          <w:rFonts w:hint="eastAsia"/>
          <w:sz w:val="28"/>
          <w:szCs w:val="28"/>
        </w:rPr>
        <w:t xml:space="preserve">            具体分项报价见附表</w:t>
      </w:r>
    </w:p>
    <w:p w:rsidR="00967702" w:rsidRPr="00CB2215" w:rsidRDefault="005F2E5C" w:rsidP="00912F07">
      <w:pPr>
        <w:ind w:firstLineChars="300" w:firstLine="840"/>
        <w:rPr>
          <w:sz w:val="28"/>
          <w:szCs w:val="28"/>
          <w:lang w:eastAsia="zh-CN"/>
        </w:rPr>
      </w:pPr>
      <w:r w:rsidRPr="00CB2215">
        <w:rPr>
          <w:rFonts w:hint="eastAsia"/>
          <w:sz w:val="28"/>
          <w:szCs w:val="28"/>
          <w:lang w:eastAsia="zh-CN"/>
        </w:rPr>
        <w:t>注：</w:t>
      </w:r>
      <w:r w:rsidR="00CB2215" w:rsidRPr="00CB2215">
        <w:rPr>
          <w:rFonts w:hint="eastAsia"/>
          <w:sz w:val="28"/>
          <w:szCs w:val="28"/>
          <w:lang w:eastAsia="zh-CN"/>
        </w:rPr>
        <w:t xml:space="preserve"> </w:t>
      </w:r>
      <w:r w:rsidRPr="00CB2215">
        <w:rPr>
          <w:rFonts w:hint="eastAsia"/>
          <w:sz w:val="28"/>
          <w:szCs w:val="28"/>
          <w:lang w:eastAsia="zh-CN"/>
        </w:rPr>
        <w:t>1、价格为含税价，税率：</w:t>
      </w:r>
      <w:r w:rsidRPr="00CB2215">
        <w:rPr>
          <w:rFonts w:hint="eastAsia"/>
          <w:sz w:val="28"/>
          <w:szCs w:val="28"/>
          <w:u w:val="single"/>
          <w:lang w:eastAsia="zh-CN"/>
        </w:rPr>
        <w:t xml:space="preserve">    </w:t>
      </w:r>
      <w:r w:rsidR="000566C1" w:rsidRPr="00CB2215">
        <w:rPr>
          <w:rFonts w:hint="eastAsia"/>
          <w:sz w:val="28"/>
          <w:szCs w:val="28"/>
          <w:u w:val="single"/>
          <w:lang w:eastAsia="zh-CN"/>
        </w:rPr>
        <w:t>%</w:t>
      </w:r>
      <w:r w:rsidRPr="00CB2215">
        <w:rPr>
          <w:rFonts w:hint="eastAsia"/>
          <w:sz w:val="28"/>
          <w:szCs w:val="28"/>
          <w:u w:val="single"/>
          <w:lang w:eastAsia="zh-CN"/>
        </w:rPr>
        <w:t xml:space="preserve">  </w:t>
      </w:r>
      <w:r w:rsidRPr="00CB2215">
        <w:rPr>
          <w:rFonts w:hint="eastAsia"/>
          <w:sz w:val="28"/>
          <w:szCs w:val="28"/>
          <w:lang w:eastAsia="zh-CN"/>
        </w:rPr>
        <w:t xml:space="preserve"> ；</w:t>
      </w:r>
    </w:p>
    <w:p w:rsidR="005F2E5C" w:rsidRPr="00CB2215" w:rsidRDefault="005F2E5C" w:rsidP="00912F07">
      <w:pPr>
        <w:pStyle w:val="1"/>
        <w:spacing w:line="240" w:lineRule="auto"/>
        <w:rPr>
          <w:sz w:val="28"/>
          <w:szCs w:val="28"/>
        </w:rPr>
      </w:pPr>
      <w:r w:rsidRPr="00CB2215">
        <w:rPr>
          <w:rFonts w:hint="eastAsia"/>
          <w:sz w:val="28"/>
          <w:szCs w:val="28"/>
        </w:rPr>
        <w:t xml:space="preserve">        </w:t>
      </w:r>
      <w:r w:rsidR="00540F71" w:rsidRPr="00CB2215">
        <w:rPr>
          <w:rFonts w:hint="eastAsia"/>
          <w:sz w:val="28"/>
          <w:szCs w:val="28"/>
        </w:rPr>
        <w:t xml:space="preserve">   </w:t>
      </w:r>
      <w:r w:rsidRPr="00CB2215">
        <w:rPr>
          <w:rFonts w:hint="eastAsia"/>
          <w:sz w:val="28"/>
          <w:szCs w:val="28"/>
        </w:rPr>
        <w:t>2、</w:t>
      </w:r>
      <w:r w:rsidR="00CB2215" w:rsidRPr="00CB2215">
        <w:rPr>
          <w:rFonts w:hint="eastAsia"/>
          <w:sz w:val="28"/>
          <w:szCs w:val="28"/>
        </w:rPr>
        <w:t>付款方式：</w:t>
      </w:r>
      <w:r w:rsidR="00CB2215" w:rsidRPr="00CB2215">
        <w:rPr>
          <w:rFonts w:hint="eastAsia"/>
          <w:sz w:val="28"/>
          <w:szCs w:val="28"/>
          <w:u w:val="single"/>
        </w:rPr>
        <w:t xml:space="preserve">                 </w:t>
      </w:r>
      <w:r w:rsidR="00CB2215" w:rsidRPr="00CB2215">
        <w:rPr>
          <w:rFonts w:hint="eastAsia"/>
          <w:sz w:val="28"/>
          <w:szCs w:val="28"/>
        </w:rPr>
        <w:t>；</w:t>
      </w:r>
    </w:p>
    <w:p w:rsidR="000F58B5" w:rsidRPr="0044287E" w:rsidRDefault="000F58B5" w:rsidP="00912F07">
      <w:pPr>
        <w:pStyle w:val="1"/>
        <w:spacing w:line="240" w:lineRule="auto"/>
        <w:rPr>
          <w:sz w:val="28"/>
          <w:szCs w:val="28"/>
          <w:u w:val="single"/>
        </w:rPr>
      </w:pPr>
      <w:r w:rsidRPr="00CB2215">
        <w:rPr>
          <w:rFonts w:hint="eastAsia"/>
          <w:sz w:val="28"/>
          <w:szCs w:val="28"/>
        </w:rPr>
        <w:t xml:space="preserve">          </w:t>
      </w:r>
      <w:r w:rsidR="00540F71" w:rsidRPr="00CB2215">
        <w:rPr>
          <w:rFonts w:hint="eastAsia"/>
          <w:sz w:val="28"/>
          <w:szCs w:val="28"/>
        </w:rPr>
        <w:t xml:space="preserve"> </w:t>
      </w:r>
      <w:r w:rsidR="0044287E">
        <w:rPr>
          <w:rFonts w:hint="eastAsia"/>
          <w:sz w:val="28"/>
          <w:szCs w:val="28"/>
        </w:rPr>
        <w:t>3、服务期限：</w:t>
      </w:r>
      <w:r w:rsidR="0044287E">
        <w:rPr>
          <w:rFonts w:hint="eastAsia"/>
          <w:sz w:val="28"/>
          <w:szCs w:val="28"/>
          <w:u w:val="single"/>
        </w:rPr>
        <w:t xml:space="preserve">                 </w:t>
      </w:r>
    </w:p>
    <w:p w:rsidR="003A1FDF" w:rsidRDefault="003A1FDF" w:rsidP="00912F07">
      <w:pPr>
        <w:pStyle w:val="1"/>
        <w:spacing w:line="24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3A1FDF" w:rsidRDefault="003A1FDF" w:rsidP="00912F07">
      <w:pPr>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3A1FDF" w:rsidRDefault="003A1FDF" w:rsidP="00912F07">
      <w:pPr>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3A1FDF" w:rsidRDefault="003A1FDF" w:rsidP="00912F07">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tbl>
      <w:tblPr>
        <w:tblW w:w="8740" w:type="dxa"/>
        <w:tblInd w:w="93" w:type="dxa"/>
        <w:tblLook w:val="04A0"/>
      </w:tblPr>
      <w:tblGrid>
        <w:gridCol w:w="420"/>
        <w:gridCol w:w="2280"/>
        <w:gridCol w:w="2060"/>
        <w:gridCol w:w="416"/>
        <w:gridCol w:w="416"/>
        <w:gridCol w:w="816"/>
        <w:gridCol w:w="816"/>
        <w:gridCol w:w="1780"/>
      </w:tblGrid>
      <w:tr w:rsidR="00912F07" w:rsidRPr="00912F07" w:rsidTr="00912F07">
        <w:trPr>
          <w:trHeight w:val="450"/>
        </w:trPr>
        <w:tc>
          <w:tcPr>
            <w:tcW w:w="8740" w:type="dxa"/>
            <w:gridSpan w:val="8"/>
            <w:tcBorders>
              <w:top w:val="nil"/>
              <w:left w:val="nil"/>
              <w:bottom w:val="nil"/>
              <w:right w:val="nil"/>
            </w:tcBorders>
            <w:shd w:val="clear" w:color="auto" w:fill="auto"/>
            <w:noWrap/>
            <w:vAlign w:val="center"/>
            <w:hideMark/>
          </w:tcPr>
          <w:p w:rsidR="00912F07" w:rsidRPr="00912F07" w:rsidRDefault="00912F07" w:rsidP="00912F07">
            <w:pPr>
              <w:widowControl/>
              <w:autoSpaceDE/>
              <w:autoSpaceDN/>
              <w:jc w:val="center"/>
              <w:rPr>
                <w:b/>
                <w:bCs/>
                <w:color w:val="000000"/>
                <w:sz w:val="36"/>
                <w:szCs w:val="36"/>
                <w:lang w:eastAsia="zh-CN"/>
              </w:rPr>
            </w:pPr>
            <w:r w:rsidRPr="00912F07">
              <w:rPr>
                <w:rFonts w:hint="eastAsia"/>
                <w:b/>
                <w:bCs/>
                <w:color w:val="000000"/>
                <w:sz w:val="36"/>
                <w:szCs w:val="36"/>
                <w:lang w:eastAsia="zh-CN"/>
              </w:rPr>
              <w:t>报价单</w:t>
            </w:r>
          </w:p>
        </w:tc>
      </w:tr>
      <w:tr w:rsidR="00912F07" w:rsidRPr="00912F07" w:rsidTr="00912F07">
        <w:trPr>
          <w:trHeight w:val="54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序号</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名称</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型号、规格</w:t>
            </w:r>
          </w:p>
        </w:tc>
        <w:tc>
          <w:tcPr>
            <w:tcW w:w="380" w:type="dxa"/>
            <w:tcBorders>
              <w:top w:val="single" w:sz="4" w:space="0" w:color="auto"/>
              <w:left w:val="nil"/>
              <w:bottom w:val="single" w:sz="4" w:space="0" w:color="auto"/>
              <w:right w:val="single" w:sz="4" w:space="0" w:color="auto"/>
            </w:tcBorders>
            <w:shd w:val="clear" w:color="auto" w:fill="auto"/>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数量</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单位</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单价（元）</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合计（元）</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备注</w:t>
            </w:r>
          </w:p>
        </w:tc>
      </w:tr>
      <w:tr w:rsidR="00912F07" w:rsidRPr="00912F07" w:rsidTr="00912F07">
        <w:trPr>
          <w:trHeight w:val="6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1</w:t>
            </w:r>
          </w:p>
        </w:tc>
        <w:tc>
          <w:tcPr>
            <w:tcW w:w="228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对时装置</w:t>
            </w:r>
          </w:p>
        </w:tc>
        <w:tc>
          <w:tcPr>
            <w:tcW w:w="206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PCS-9785-H2</w:t>
            </w:r>
          </w:p>
        </w:tc>
        <w:tc>
          <w:tcPr>
            <w:tcW w:w="38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台</w:t>
            </w:r>
          </w:p>
        </w:tc>
        <w:tc>
          <w:tcPr>
            <w:tcW w:w="34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2</w:t>
            </w:r>
          </w:p>
        </w:tc>
        <w:tc>
          <w:tcPr>
            <w:tcW w:w="68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南京南瑞继保电气有限公司</w:t>
            </w:r>
          </w:p>
        </w:tc>
      </w:tr>
      <w:tr w:rsidR="00912F07" w:rsidRPr="00912F07" w:rsidTr="00912F07">
        <w:trPr>
          <w:trHeight w:val="58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2</w:t>
            </w:r>
          </w:p>
        </w:tc>
        <w:tc>
          <w:tcPr>
            <w:tcW w:w="228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辅材</w:t>
            </w:r>
          </w:p>
        </w:tc>
        <w:tc>
          <w:tcPr>
            <w:tcW w:w="2060" w:type="dxa"/>
            <w:tcBorders>
              <w:top w:val="nil"/>
              <w:left w:val="nil"/>
              <w:bottom w:val="single" w:sz="4" w:space="0" w:color="auto"/>
              <w:right w:val="single" w:sz="4" w:space="0" w:color="auto"/>
            </w:tcBorders>
            <w:shd w:val="clear" w:color="auto" w:fill="auto"/>
            <w:vAlign w:val="center"/>
            <w:hideMark/>
          </w:tcPr>
          <w:p w:rsidR="00912F07" w:rsidRPr="00912F07" w:rsidRDefault="00912F07" w:rsidP="00912F07">
            <w:pPr>
              <w:widowControl/>
              <w:autoSpaceDE/>
              <w:autoSpaceDN/>
              <w:rPr>
                <w:color w:val="000000"/>
                <w:sz w:val="20"/>
                <w:szCs w:val="20"/>
                <w:lang w:eastAsia="zh-CN"/>
              </w:rPr>
            </w:pPr>
            <w:r w:rsidRPr="00912F07">
              <w:rPr>
                <w:rFonts w:hint="eastAsia"/>
                <w:color w:val="000000"/>
                <w:sz w:val="20"/>
                <w:szCs w:val="20"/>
                <w:lang w:eastAsia="zh-CN"/>
              </w:rPr>
              <w:t>多模光纤跳线、直流空开、扎带等</w:t>
            </w:r>
          </w:p>
        </w:tc>
        <w:tc>
          <w:tcPr>
            <w:tcW w:w="38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批</w:t>
            </w:r>
          </w:p>
        </w:tc>
        <w:tc>
          <w:tcPr>
            <w:tcW w:w="34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1</w:t>
            </w:r>
          </w:p>
        </w:tc>
        <w:tc>
          <w:tcPr>
            <w:tcW w:w="68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 xml:space="preserve">　</w:t>
            </w:r>
          </w:p>
        </w:tc>
      </w:tr>
      <w:tr w:rsidR="00912F07" w:rsidRPr="00912F07" w:rsidTr="00912F07">
        <w:trPr>
          <w:trHeight w:val="45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3</w:t>
            </w:r>
          </w:p>
        </w:tc>
        <w:tc>
          <w:tcPr>
            <w:tcW w:w="2280" w:type="dxa"/>
            <w:tcBorders>
              <w:top w:val="nil"/>
              <w:left w:val="nil"/>
              <w:bottom w:val="single" w:sz="4" w:space="0" w:color="auto"/>
              <w:right w:val="single" w:sz="4" w:space="0" w:color="auto"/>
            </w:tcBorders>
            <w:shd w:val="clear" w:color="auto" w:fill="auto"/>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对时装置组屏、安装辅件</w:t>
            </w:r>
          </w:p>
        </w:tc>
        <w:tc>
          <w:tcPr>
            <w:tcW w:w="206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 xml:space="preserve">　</w:t>
            </w:r>
          </w:p>
        </w:tc>
        <w:tc>
          <w:tcPr>
            <w:tcW w:w="38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套</w:t>
            </w:r>
          </w:p>
        </w:tc>
        <w:tc>
          <w:tcPr>
            <w:tcW w:w="34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2</w:t>
            </w:r>
          </w:p>
        </w:tc>
        <w:tc>
          <w:tcPr>
            <w:tcW w:w="68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 xml:space="preserve">　</w:t>
            </w:r>
          </w:p>
        </w:tc>
      </w:tr>
      <w:tr w:rsidR="00912F07" w:rsidRPr="00912F07" w:rsidTr="00912F07">
        <w:trPr>
          <w:trHeight w:val="45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4</w:t>
            </w:r>
          </w:p>
        </w:tc>
        <w:tc>
          <w:tcPr>
            <w:tcW w:w="228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现场调试</w:t>
            </w:r>
          </w:p>
        </w:tc>
        <w:tc>
          <w:tcPr>
            <w:tcW w:w="2060" w:type="dxa"/>
            <w:tcBorders>
              <w:top w:val="nil"/>
              <w:left w:val="nil"/>
              <w:bottom w:val="single" w:sz="4" w:space="0" w:color="auto"/>
              <w:right w:val="single" w:sz="4" w:space="0" w:color="auto"/>
            </w:tcBorders>
            <w:shd w:val="clear" w:color="auto" w:fill="auto"/>
            <w:vAlign w:val="center"/>
            <w:hideMark/>
          </w:tcPr>
          <w:p w:rsidR="00912F07" w:rsidRPr="00912F07" w:rsidRDefault="00912F07" w:rsidP="00912F07">
            <w:pPr>
              <w:widowControl/>
              <w:autoSpaceDE/>
              <w:autoSpaceDN/>
              <w:rPr>
                <w:color w:val="000000"/>
                <w:sz w:val="20"/>
                <w:szCs w:val="20"/>
                <w:lang w:eastAsia="zh-CN"/>
              </w:rPr>
            </w:pPr>
            <w:r w:rsidRPr="00912F07">
              <w:rPr>
                <w:rFonts w:hint="eastAsia"/>
                <w:color w:val="000000"/>
                <w:sz w:val="20"/>
                <w:szCs w:val="20"/>
                <w:lang w:eastAsia="zh-CN"/>
              </w:rPr>
              <w:t>原有装置对时功能调试</w:t>
            </w:r>
          </w:p>
        </w:tc>
        <w:tc>
          <w:tcPr>
            <w:tcW w:w="38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套</w:t>
            </w:r>
          </w:p>
        </w:tc>
        <w:tc>
          <w:tcPr>
            <w:tcW w:w="34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2</w:t>
            </w:r>
          </w:p>
        </w:tc>
        <w:tc>
          <w:tcPr>
            <w:tcW w:w="68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rPr>
                <w:color w:val="000000"/>
                <w:sz w:val="20"/>
                <w:szCs w:val="20"/>
                <w:lang w:eastAsia="zh-CN"/>
              </w:rPr>
            </w:pPr>
            <w:r w:rsidRPr="00912F07">
              <w:rPr>
                <w:rFonts w:hint="eastAsia"/>
                <w:color w:val="000000"/>
                <w:sz w:val="20"/>
                <w:szCs w:val="20"/>
                <w:lang w:eastAsia="zh-CN"/>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rPr>
                <w:color w:val="000000"/>
                <w:sz w:val="20"/>
                <w:szCs w:val="20"/>
                <w:lang w:eastAsia="zh-CN"/>
              </w:rPr>
            </w:pPr>
            <w:r w:rsidRPr="00912F07">
              <w:rPr>
                <w:rFonts w:hint="eastAsia"/>
                <w:color w:val="000000"/>
                <w:sz w:val="20"/>
                <w:szCs w:val="20"/>
                <w:lang w:eastAsia="zh-CN"/>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rPr>
                <w:color w:val="000000"/>
                <w:sz w:val="20"/>
                <w:szCs w:val="20"/>
                <w:lang w:eastAsia="zh-CN"/>
              </w:rPr>
            </w:pPr>
            <w:r w:rsidRPr="00912F07">
              <w:rPr>
                <w:rFonts w:hint="eastAsia"/>
                <w:color w:val="000000"/>
                <w:sz w:val="20"/>
                <w:szCs w:val="20"/>
                <w:lang w:eastAsia="zh-CN"/>
              </w:rPr>
              <w:t xml:space="preserve">　</w:t>
            </w:r>
          </w:p>
        </w:tc>
      </w:tr>
      <w:tr w:rsidR="00912F07" w:rsidRPr="00912F07" w:rsidTr="00912F07">
        <w:trPr>
          <w:trHeight w:val="40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rPr>
                <w:color w:val="000000"/>
                <w:sz w:val="20"/>
                <w:szCs w:val="20"/>
                <w:lang w:eastAsia="zh-CN"/>
              </w:rPr>
            </w:pPr>
            <w:r w:rsidRPr="00912F07">
              <w:rPr>
                <w:rFonts w:hint="eastAsia"/>
                <w:color w:val="000000"/>
                <w:sz w:val="20"/>
                <w:szCs w:val="20"/>
                <w:lang w:eastAsia="zh-CN"/>
              </w:rPr>
              <w:t xml:space="preserve">　</w:t>
            </w:r>
          </w:p>
        </w:tc>
        <w:tc>
          <w:tcPr>
            <w:tcW w:w="47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合计：</w:t>
            </w:r>
          </w:p>
        </w:tc>
        <w:tc>
          <w:tcPr>
            <w:tcW w:w="18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rPr>
                <w:color w:val="000000"/>
                <w:sz w:val="20"/>
                <w:szCs w:val="20"/>
                <w:lang w:eastAsia="zh-CN"/>
              </w:rPr>
            </w:pPr>
            <w:r w:rsidRPr="00912F07">
              <w:rPr>
                <w:rFonts w:hint="eastAsia"/>
                <w:color w:val="000000"/>
                <w:sz w:val="20"/>
                <w:szCs w:val="20"/>
                <w:lang w:eastAsia="zh-CN"/>
              </w:rPr>
              <w:t xml:space="preserve">　</w:t>
            </w:r>
          </w:p>
        </w:tc>
      </w:tr>
    </w:tbl>
    <w:p w:rsidR="00DC4D44" w:rsidRDefault="00DC4D44" w:rsidP="00403AFA">
      <w:pPr>
        <w:pStyle w:val="1"/>
        <w:ind w:leftChars="-580" w:left="-1276"/>
      </w:pPr>
    </w:p>
    <w:p w:rsidR="00DC4D44" w:rsidRDefault="00DC4D44" w:rsidP="00403AFA">
      <w:pPr>
        <w:pStyle w:val="1"/>
        <w:ind w:leftChars="-580" w:left="-1276"/>
      </w:pPr>
    </w:p>
    <w:p w:rsidR="00DC4D44" w:rsidRDefault="00DC4D44" w:rsidP="00403AFA">
      <w:pPr>
        <w:pStyle w:val="1"/>
        <w:ind w:leftChars="-580" w:left="-1276"/>
      </w:pPr>
    </w:p>
    <w:p w:rsidR="0040273C" w:rsidRDefault="0040273C">
      <w:pPr>
        <w:pStyle w:val="1"/>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CF2260">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815E73">
        <w:rPr>
          <w:rFonts w:asciiTheme="majorEastAsia" w:eastAsiaTheme="majorEastAsia" w:hAnsiTheme="majorEastAsia" w:hint="eastAsia"/>
          <w:sz w:val="24"/>
          <w:szCs w:val="24"/>
          <w:u w:val="single"/>
          <w:lang w:eastAsia="zh-CN"/>
        </w:rPr>
        <w:t xml:space="preserve"> </w:t>
      </w:r>
      <w:r w:rsidR="0044287E">
        <w:rPr>
          <w:rFonts w:asciiTheme="majorEastAsia" w:eastAsiaTheme="majorEastAsia" w:hAnsiTheme="majorEastAsia" w:hint="eastAsia"/>
          <w:sz w:val="24"/>
          <w:szCs w:val="24"/>
          <w:u w:val="single"/>
          <w:lang w:eastAsia="zh-CN"/>
        </w:rPr>
        <w:t>热电厂</w:t>
      </w:r>
      <w:r w:rsidR="008F6491" w:rsidRPr="008F6491">
        <w:rPr>
          <w:rFonts w:asciiTheme="majorEastAsia" w:eastAsiaTheme="majorEastAsia" w:hAnsiTheme="majorEastAsia" w:hint="eastAsia"/>
          <w:sz w:val="24"/>
          <w:szCs w:val="24"/>
          <w:u w:val="single"/>
          <w:lang w:eastAsia="zh-CN"/>
        </w:rPr>
        <w:t>10kV综保装置对时改造</w:t>
      </w:r>
      <w:r w:rsidR="000F58B5"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2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766" w:rsidRDefault="00850766">
      <w:r>
        <w:separator/>
      </w:r>
    </w:p>
  </w:endnote>
  <w:endnote w:type="continuationSeparator" w:id="0">
    <w:p w:rsidR="00850766" w:rsidRDefault="008507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CD" w:rsidRDefault="00CE21CD">
    <w:pPr>
      <w:pStyle w:val="a3"/>
      <w:spacing w:line="14" w:lineRule="auto"/>
      <w:rPr>
        <w:sz w:val="20"/>
      </w:rPr>
    </w:pPr>
    <w:r w:rsidRPr="00A862A4">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CE21CD" w:rsidRDefault="00CE21CD">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CE21CD" w:rsidRDefault="00CE21CD">
        <w:pPr>
          <w:pStyle w:val="a5"/>
          <w:jc w:val="center"/>
        </w:pPr>
        <w:fldSimple w:instr=" PAGE   \* MERGEFORMAT ">
          <w:r w:rsidRPr="00361933">
            <w:rPr>
              <w:noProof/>
              <w:lang w:val="zh-CN"/>
            </w:rPr>
            <w:t>12</w:t>
          </w:r>
        </w:fldSimple>
      </w:p>
    </w:sdtContent>
  </w:sdt>
  <w:p w:rsidR="00CE21CD" w:rsidRDefault="00CE21CD">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CD" w:rsidRDefault="00CE21CD">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CD" w:rsidRDefault="00CE21CD">
    <w:pPr>
      <w:pStyle w:val="a5"/>
    </w:pPr>
    <w:r>
      <w:rPr>
        <w:rFonts w:hint="eastAsia"/>
      </w:rPr>
      <w:t>第</w:t>
    </w:r>
    <w:sdt>
      <w:sdtPr>
        <w:id w:val="5671683"/>
        <w:docPartObj>
          <w:docPartGallery w:val="Page Numbers (Bottom of Page)"/>
          <w:docPartUnique/>
        </w:docPartObj>
      </w:sdtPr>
      <w:sdtContent>
        <w:fldSimple w:instr=" PAGE   \* MERGEFORMAT ">
          <w:r w:rsidRPr="00361933">
            <w:rPr>
              <w:noProof/>
              <w:lang w:val="zh-CN"/>
            </w:rPr>
            <w:t>6</w:t>
          </w:r>
        </w:fldSimple>
        <w:r>
          <w:rPr>
            <w:rFonts w:hint="eastAsia"/>
          </w:rPr>
          <w:t>页/共17页</w:t>
        </w:r>
      </w:sdtContent>
    </w:sdt>
  </w:p>
  <w:p w:rsidR="00CE21CD" w:rsidRDefault="00CE21CD" w:rsidP="00995B7E">
    <w:pPr>
      <w:pStyle w:val="a5"/>
      <w:jc w:val="both"/>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28943"/>
      <w:docPartObj>
        <w:docPartGallery w:val="Page Numbers (Bottom of Page)"/>
        <w:docPartUnique/>
      </w:docPartObj>
    </w:sdtPr>
    <w:sdtContent>
      <w:p w:rsidR="00CE21CD" w:rsidRDefault="00CE21CD" w:rsidP="00995B7E">
        <w:pPr>
          <w:pStyle w:val="a5"/>
        </w:pPr>
      </w:p>
    </w:sdtContent>
  </w:sdt>
  <w:p w:rsidR="00CE21CD" w:rsidRDefault="00CE21CD" w:rsidP="00995B7E">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CD" w:rsidRDefault="00CE21CD">
    <w:pPr>
      <w:pStyle w:val="a5"/>
      <w:jc w:val="center"/>
    </w:pPr>
    <w:r>
      <w:pict>
        <v:shapetype id="_x0000_t202" coordsize="21600,21600" o:spt="202" path="m,l,21600r21600,l21600,xe">
          <v:stroke joinstyle="miter"/>
          <v:path gradientshapeok="t" o:connecttype="rect"/>
        </v:shapetype>
        <v:shape id="文本框 4" o:spid="_x0000_s3076" type="#_x0000_t202" style="position:absolute;left:0;text-align:left;margin-left:0;margin-top:0;width:2in;height:2in;z-index:251660288;mso-wrap-style:none;mso-position-horizontal:center;mso-position-horizontal-relative:margin" filled="f" stroked="f">
          <v:textbox style="mso-next-textbox:#文本框 4;mso-fit-shape-to-text:t" inset="0,0,0,0">
            <w:txbxContent>
              <w:p w:rsidR="00CE21CD" w:rsidRDefault="00CE21CD">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11</w:t>
                </w:r>
                <w:r>
                  <w:rPr>
                    <w:rFonts w:hint="eastAsia"/>
                    <w:sz w:val="18"/>
                  </w:rPr>
                  <w:fldChar w:fldCharType="end"/>
                </w:r>
                <w:r>
                  <w:rPr>
                    <w:rFonts w:hint="eastAsia"/>
                    <w:sz w:val="18"/>
                  </w:rPr>
                  <w:t xml:space="preserve"> 页 </w:t>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CD" w:rsidRDefault="00CE21CD">
    <w:pPr>
      <w:pStyle w:val="a5"/>
    </w:pPr>
    <w:r>
      <w:pict>
        <v:shapetype id="_x0000_t202" coordsize="21600,21600" o:spt="202" path="m,l,21600r21600,l21600,xe">
          <v:stroke joinstyle="miter"/>
          <v:path gradientshapeok="t" o:connecttype="rect"/>
        </v:shapetype>
        <v:shape id="文本框 5" o:spid="_x0000_s3077" type="#_x0000_t202" style="position:absolute;margin-left:0;margin-top:0;width:2in;height:2in;z-index:251661312;mso-wrap-style:none;mso-position-horizontal:center;mso-position-horizontal-relative:margin" filled="f" stroked="f">
          <v:textbox style="mso-next-textbox:#文本框 5;mso-fit-shape-to-text:t" inset="0,0,0,0">
            <w:txbxContent>
              <w:p w:rsidR="00CE21CD" w:rsidRDefault="00CE21CD">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w:t>
                </w:r>
                <w:r>
                  <w:rPr>
                    <w:rFonts w:hint="eastAsia"/>
                    <w:sz w:val="18"/>
                  </w:rPr>
                  <w:fldChar w:fldCharType="end"/>
                </w:r>
                <w:r>
                  <w:rPr>
                    <w:rFonts w:hint="eastAsia"/>
                    <w:sz w:val="18"/>
                  </w:rPr>
                  <w:t xml:space="preserve"> 页 </w:t>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CD" w:rsidRDefault="00CE21CD">
    <w:pPr>
      <w:pStyle w:val="a3"/>
      <w:spacing w:line="14" w:lineRule="auto"/>
      <w:rPr>
        <w:sz w:val="14"/>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CD" w:rsidRDefault="00CE21CD">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766" w:rsidRDefault="00850766">
      <w:r>
        <w:separator/>
      </w:r>
    </w:p>
  </w:footnote>
  <w:footnote w:type="continuationSeparator" w:id="0">
    <w:p w:rsidR="00850766" w:rsidRDefault="008507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CD" w:rsidRDefault="00CE21C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CD" w:rsidRDefault="00CE21CD" w:rsidP="00995B7E">
    <w:pPr>
      <w:pStyle w:val="a6"/>
    </w:pPr>
  </w:p>
  <w:p w:rsidR="00CE21CD" w:rsidRDefault="00CE21CD">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CD" w:rsidRDefault="00CE21CD" w:rsidP="00995B7E">
    <w:pPr>
      <w:pStyle w:val="a6"/>
      <w:ind w:right="18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86967BA"/>
    <w:multiLevelType w:val="hybridMultilevel"/>
    <w:tmpl w:val="0C3833C0"/>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
    <w:nsid w:val="08A97D1B"/>
    <w:multiLevelType w:val="hybridMultilevel"/>
    <w:tmpl w:val="A24CD394"/>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
    <w:nsid w:val="0E1F6B21"/>
    <w:multiLevelType w:val="hybridMultilevel"/>
    <w:tmpl w:val="4490B96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0BA74E2"/>
    <w:multiLevelType w:val="hybridMultilevel"/>
    <w:tmpl w:val="DF38FCB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6">
    <w:nsid w:val="15127A70"/>
    <w:multiLevelType w:val="hybridMultilevel"/>
    <w:tmpl w:val="CFCC6DE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7">
    <w:nsid w:val="16EC180D"/>
    <w:multiLevelType w:val="hybridMultilevel"/>
    <w:tmpl w:val="BBA07742"/>
    <w:lvl w:ilvl="0" w:tplc="0FC0AC16">
      <w:start w:val="1"/>
      <w:numFmt w:val="bullet"/>
      <w:lvlText w:val=""/>
      <w:lvlJc w:val="left"/>
      <w:pPr>
        <w:ind w:left="405" w:hanging="420"/>
      </w:pPr>
      <w:rPr>
        <w:rFonts w:ascii="Wingdings" w:hAnsi="Wingdings" w:hint="default"/>
        <w:spacing w:val="-20"/>
      </w:rPr>
    </w:lvl>
    <w:lvl w:ilvl="1" w:tplc="04090003" w:tentative="1">
      <w:start w:val="1"/>
      <w:numFmt w:val="bullet"/>
      <w:lvlText w:val=""/>
      <w:lvlJc w:val="left"/>
      <w:pPr>
        <w:ind w:left="825" w:hanging="420"/>
      </w:pPr>
      <w:rPr>
        <w:rFonts w:ascii="Wingdings" w:hAnsi="Wingdings" w:hint="default"/>
      </w:rPr>
    </w:lvl>
    <w:lvl w:ilvl="2" w:tplc="04090005" w:tentative="1">
      <w:start w:val="1"/>
      <w:numFmt w:val="bullet"/>
      <w:lvlText w:val=""/>
      <w:lvlJc w:val="left"/>
      <w:pPr>
        <w:ind w:left="1245" w:hanging="420"/>
      </w:pPr>
      <w:rPr>
        <w:rFonts w:ascii="Wingdings" w:hAnsi="Wingdings" w:hint="default"/>
      </w:rPr>
    </w:lvl>
    <w:lvl w:ilvl="3" w:tplc="04090001" w:tentative="1">
      <w:start w:val="1"/>
      <w:numFmt w:val="bullet"/>
      <w:lvlText w:val=""/>
      <w:lvlJc w:val="left"/>
      <w:pPr>
        <w:ind w:left="1665" w:hanging="420"/>
      </w:pPr>
      <w:rPr>
        <w:rFonts w:ascii="Wingdings" w:hAnsi="Wingdings" w:hint="default"/>
      </w:rPr>
    </w:lvl>
    <w:lvl w:ilvl="4" w:tplc="04090003" w:tentative="1">
      <w:start w:val="1"/>
      <w:numFmt w:val="bullet"/>
      <w:lvlText w:val=""/>
      <w:lvlJc w:val="left"/>
      <w:pPr>
        <w:ind w:left="2085" w:hanging="420"/>
      </w:pPr>
      <w:rPr>
        <w:rFonts w:ascii="Wingdings" w:hAnsi="Wingdings" w:hint="default"/>
      </w:rPr>
    </w:lvl>
    <w:lvl w:ilvl="5" w:tplc="04090005" w:tentative="1">
      <w:start w:val="1"/>
      <w:numFmt w:val="bullet"/>
      <w:lvlText w:val=""/>
      <w:lvlJc w:val="left"/>
      <w:pPr>
        <w:ind w:left="2505" w:hanging="420"/>
      </w:pPr>
      <w:rPr>
        <w:rFonts w:ascii="Wingdings" w:hAnsi="Wingdings" w:hint="default"/>
      </w:rPr>
    </w:lvl>
    <w:lvl w:ilvl="6" w:tplc="04090001" w:tentative="1">
      <w:start w:val="1"/>
      <w:numFmt w:val="bullet"/>
      <w:lvlText w:val=""/>
      <w:lvlJc w:val="left"/>
      <w:pPr>
        <w:ind w:left="2925" w:hanging="420"/>
      </w:pPr>
      <w:rPr>
        <w:rFonts w:ascii="Wingdings" w:hAnsi="Wingdings" w:hint="default"/>
      </w:rPr>
    </w:lvl>
    <w:lvl w:ilvl="7" w:tplc="04090003" w:tentative="1">
      <w:start w:val="1"/>
      <w:numFmt w:val="bullet"/>
      <w:lvlText w:val=""/>
      <w:lvlJc w:val="left"/>
      <w:pPr>
        <w:ind w:left="3345" w:hanging="420"/>
      </w:pPr>
      <w:rPr>
        <w:rFonts w:ascii="Wingdings" w:hAnsi="Wingdings" w:hint="default"/>
      </w:rPr>
    </w:lvl>
    <w:lvl w:ilvl="8" w:tplc="04090005" w:tentative="1">
      <w:start w:val="1"/>
      <w:numFmt w:val="bullet"/>
      <w:lvlText w:val=""/>
      <w:lvlJc w:val="left"/>
      <w:pPr>
        <w:ind w:left="3765" w:hanging="420"/>
      </w:pPr>
      <w:rPr>
        <w:rFonts w:ascii="Wingdings" w:hAnsi="Wingdings" w:hint="default"/>
      </w:rPr>
    </w:lvl>
  </w:abstractNum>
  <w:abstractNum w:abstractNumId="8">
    <w:nsid w:val="17CA49D6"/>
    <w:multiLevelType w:val="hybridMultilevel"/>
    <w:tmpl w:val="EDEAAB58"/>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9">
    <w:nsid w:val="190B7288"/>
    <w:multiLevelType w:val="hybridMultilevel"/>
    <w:tmpl w:val="1798897C"/>
    <w:lvl w:ilvl="0" w:tplc="0FC0AC16">
      <w:start w:val="1"/>
      <w:numFmt w:val="bullet"/>
      <w:lvlText w:val=""/>
      <w:lvlJc w:val="left"/>
      <w:pPr>
        <w:ind w:left="405" w:hanging="420"/>
      </w:pPr>
      <w:rPr>
        <w:rFonts w:ascii="Wingdings" w:hAnsi="Wingdings" w:hint="default"/>
        <w:spacing w:val="-20"/>
      </w:rPr>
    </w:lvl>
    <w:lvl w:ilvl="1" w:tplc="04090003" w:tentative="1">
      <w:start w:val="1"/>
      <w:numFmt w:val="bullet"/>
      <w:lvlText w:val=""/>
      <w:lvlJc w:val="left"/>
      <w:pPr>
        <w:ind w:left="825" w:hanging="420"/>
      </w:pPr>
      <w:rPr>
        <w:rFonts w:ascii="Wingdings" w:hAnsi="Wingdings" w:hint="default"/>
      </w:rPr>
    </w:lvl>
    <w:lvl w:ilvl="2" w:tplc="04090005" w:tentative="1">
      <w:start w:val="1"/>
      <w:numFmt w:val="bullet"/>
      <w:lvlText w:val=""/>
      <w:lvlJc w:val="left"/>
      <w:pPr>
        <w:ind w:left="1245" w:hanging="420"/>
      </w:pPr>
      <w:rPr>
        <w:rFonts w:ascii="Wingdings" w:hAnsi="Wingdings" w:hint="default"/>
      </w:rPr>
    </w:lvl>
    <w:lvl w:ilvl="3" w:tplc="04090001" w:tentative="1">
      <w:start w:val="1"/>
      <w:numFmt w:val="bullet"/>
      <w:lvlText w:val=""/>
      <w:lvlJc w:val="left"/>
      <w:pPr>
        <w:ind w:left="1665" w:hanging="420"/>
      </w:pPr>
      <w:rPr>
        <w:rFonts w:ascii="Wingdings" w:hAnsi="Wingdings" w:hint="default"/>
      </w:rPr>
    </w:lvl>
    <w:lvl w:ilvl="4" w:tplc="04090003" w:tentative="1">
      <w:start w:val="1"/>
      <w:numFmt w:val="bullet"/>
      <w:lvlText w:val=""/>
      <w:lvlJc w:val="left"/>
      <w:pPr>
        <w:ind w:left="2085" w:hanging="420"/>
      </w:pPr>
      <w:rPr>
        <w:rFonts w:ascii="Wingdings" w:hAnsi="Wingdings" w:hint="default"/>
      </w:rPr>
    </w:lvl>
    <w:lvl w:ilvl="5" w:tplc="04090005" w:tentative="1">
      <w:start w:val="1"/>
      <w:numFmt w:val="bullet"/>
      <w:lvlText w:val=""/>
      <w:lvlJc w:val="left"/>
      <w:pPr>
        <w:ind w:left="2505" w:hanging="420"/>
      </w:pPr>
      <w:rPr>
        <w:rFonts w:ascii="Wingdings" w:hAnsi="Wingdings" w:hint="default"/>
      </w:rPr>
    </w:lvl>
    <w:lvl w:ilvl="6" w:tplc="04090001" w:tentative="1">
      <w:start w:val="1"/>
      <w:numFmt w:val="bullet"/>
      <w:lvlText w:val=""/>
      <w:lvlJc w:val="left"/>
      <w:pPr>
        <w:ind w:left="2925" w:hanging="420"/>
      </w:pPr>
      <w:rPr>
        <w:rFonts w:ascii="Wingdings" w:hAnsi="Wingdings" w:hint="default"/>
      </w:rPr>
    </w:lvl>
    <w:lvl w:ilvl="7" w:tplc="04090003" w:tentative="1">
      <w:start w:val="1"/>
      <w:numFmt w:val="bullet"/>
      <w:lvlText w:val=""/>
      <w:lvlJc w:val="left"/>
      <w:pPr>
        <w:ind w:left="3345" w:hanging="420"/>
      </w:pPr>
      <w:rPr>
        <w:rFonts w:ascii="Wingdings" w:hAnsi="Wingdings" w:hint="default"/>
      </w:rPr>
    </w:lvl>
    <w:lvl w:ilvl="8" w:tplc="04090005" w:tentative="1">
      <w:start w:val="1"/>
      <w:numFmt w:val="bullet"/>
      <w:lvlText w:val=""/>
      <w:lvlJc w:val="left"/>
      <w:pPr>
        <w:ind w:left="3765" w:hanging="420"/>
      </w:pPr>
      <w:rPr>
        <w:rFonts w:ascii="Wingdings" w:hAnsi="Wingdings" w:hint="default"/>
      </w:rPr>
    </w:lvl>
  </w:abstractNum>
  <w:abstractNum w:abstractNumId="10">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E662A9E"/>
    <w:multiLevelType w:val="hybridMultilevel"/>
    <w:tmpl w:val="398AF00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2">
    <w:nsid w:val="30741CBF"/>
    <w:multiLevelType w:val="hybridMultilevel"/>
    <w:tmpl w:val="1632CAEC"/>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3">
    <w:nsid w:val="3680104C"/>
    <w:multiLevelType w:val="hybridMultilevel"/>
    <w:tmpl w:val="EE969458"/>
    <w:lvl w:ilvl="0" w:tplc="0FC0AC16">
      <w:start w:val="1"/>
      <w:numFmt w:val="bullet"/>
      <w:lvlText w:val=""/>
      <w:lvlJc w:val="left"/>
      <w:pPr>
        <w:ind w:left="420" w:hanging="420"/>
      </w:pPr>
      <w:rPr>
        <w:rFonts w:ascii="Wingdings" w:hAnsi="Wingdings" w:hint="default"/>
        <w:spacing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6FC275A"/>
    <w:multiLevelType w:val="hybridMultilevel"/>
    <w:tmpl w:val="67F22D58"/>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5">
    <w:nsid w:val="40B76492"/>
    <w:multiLevelType w:val="hybridMultilevel"/>
    <w:tmpl w:val="F724E41E"/>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6">
    <w:nsid w:val="435D76D0"/>
    <w:multiLevelType w:val="hybridMultilevel"/>
    <w:tmpl w:val="9DE02F82"/>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7">
    <w:nsid w:val="4680685F"/>
    <w:multiLevelType w:val="hybridMultilevel"/>
    <w:tmpl w:val="BCE8BCD0"/>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8">
    <w:nsid w:val="4C3542E5"/>
    <w:multiLevelType w:val="hybridMultilevel"/>
    <w:tmpl w:val="E0EEC88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9">
    <w:nsid w:val="4EBA0609"/>
    <w:multiLevelType w:val="hybridMultilevel"/>
    <w:tmpl w:val="8C6480A4"/>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0">
    <w:nsid w:val="502618E4"/>
    <w:multiLevelType w:val="hybridMultilevel"/>
    <w:tmpl w:val="33D290A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1">
    <w:nsid w:val="59F00E51"/>
    <w:multiLevelType w:val="hybridMultilevel"/>
    <w:tmpl w:val="3168C468"/>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2">
    <w:nsid w:val="5D39179D"/>
    <w:multiLevelType w:val="hybridMultilevel"/>
    <w:tmpl w:val="65389AAC"/>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3">
    <w:nsid w:val="5E5073EF"/>
    <w:multiLevelType w:val="hybridMultilevel"/>
    <w:tmpl w:val="14D0DB3E"/>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4">
    <w:nsid w:val="678C2390"/>
    <w:multiLevelType w:val="hybridMultilevel"/>
    <w:tmpl w:val="00704374"/>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5">
    <w:nsid w:val="73BE1692"/>
    <w:multiLevelType w:val="hybridMultilevel"/>
    <w:tmpl w:val="99ACEC4C"/>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6">
    <w:nsid w:val="77357A6D"/>
    <w:multiLevelType w:val="hybridMultilevel"/>
    <w:tmpl w:val="8F1E0F88"/>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7">
    <w:nsid w:val="7A816B56"/>
    <w:multiLevelType w:val="hybridMultilevel"/>
    <w:tmpl w:val="1128AC8A"/>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0"/>
  </w:num>
  <w:num w:numId="2">
    <w:abstractNumId w:val="4"/>
  </w:num>
  <w:num w:numId="3">
    <w:abstractNumId w:val="27"/>
  </w:num>
  <w:num w:numId="4">
    <w:abstractNumId w:val="19"/>
  </w:num>
  <w:num w:numId="5">
    <w:abstractNumId w:val="17"/>
  </w:num>
  <w:num w:numId="6">
    <w:abstractNumId w:val="2"/>
  </w:num>
  <w:num w:numId="7">
    <w:abstractNumId w:val="15"/>
  </w:num>
  <w:num w:numId="8">
    <w:abstractNumId w:val="24"/>
  </w:num>
  <w:num w:numId="9">
    <w:abstractNumId w:val="16"/>
  </w:num>
  <w:num w:numId="10">
    <w:abstractNumId w:val="12"/>
  </w:num>
  <w:num w:numId="11">
    <w:abstractNumId w:val="11"/>
  </w:num>
  <w:num w:numId="12">
    <w:abstractNumId w:val="18"/>
  </w:num>
  <w:num w:numId="13">
    <w:abstractNumId w:val="1"/>
  </w:num>
  <w:num w:numId="14">
    <w:abstractNumId w:val="20"/>
  </w:num>
  <w:num w:numId="15">
    <w:abstractNumId w:val="21"/>
  </w:num>
  <w:num w:numId="16">
    <w:abstractNumId w:val="26"/>
  </w:num>
  <w:num w:numId="17">
    <w:abstractNumId w:val="5"/>
  </w:num>
  <w:num w:numId="18">
    <w:abstractNumId w:val="25"/>
  </w:num>
  <w:num w:numId="19">
    <w:abstractNumId w:val="22"/>
  </w:num>
  <w:num w:numId="20">
    <w:abstractNumId w:val="6"/>
  </w:num>
  <w:num w:numId="21">
    <w:abstractNumId w:val="3"/>
  </w:num>
  <w:num w:numId="22">
    <w:abstractNumId w:val="8"/>
  </w:num>
  <w:num w:numId="23">
    <w:abstractNumId w:val="23"/>
  </w:num>
  <w:num w:numId="24">
    <w:abstractNumId w:val="14"/>
  </w:num>
  <w:num w:numId="25">
    <w:abstractNumId w:val="10"/>
  </w:num>
  <w:num w:numId="26">
    <w:abstractNumId w:val="13"/>
  </w:num>
  <w:num w:numId="27">
    <w:abstractNumId w:val="9"/>
  </w:num>
  <w:num w:numId="28">
    <w:abstractNumId w:val="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68610"/>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5B9E"/>
    <w:rsid w:val="0001333C"/>
    <w:rsid w:val="0001534B"/>
    <w:rsid w:val="000202CA"/>
    <w:rsid w:val="00023EC0"/>
    <w:rsid w:val="00025944"/>
    <w:rsid w:val="00026E62"/>
    <w:rsid w:val="00053167"/>
    <w:rsid w:val="000566C1"/>
    <w:rsid w:val="000574D8"/>
    <w:rsid w:val="00057B80"/>
    <w:rsid w:val="00061920"/>
    <w:rsid w:val="00065211"/>
    <w:rsid w:val="00074021"/>
    <w:rsid w:val="00077B9D"/>
    <w:rsid w:val="00081808"/>
    <w:rsid w:val="00082CB7"/>
    <w:rsid w:val="00083E6F"/>
    <w:rsid w:val="00092A16"/>
    <w:rsid w:val="00094E76"/>
    <w:rsid w:val="000978A0"/>
    <w:rsid w:val="000A3EC0"/>
    <w:rsid w:val="000B32D4"/>
    <w:rsid w:val="000C072B"/>
    <w:rsid w:val="000C5F12"/>
    <w:rsid w:val="000D11B0"/>
    <w:rsid w:val="000E01DA"/>
    <w:rsid w:val="000E3D99"/>
    <w:rsid w:val="000E5D01"/>
    <w:rsid w:val="000E76E8"/>
    <w:rsid w:val="000F1F09"/>
    <w:rsid w:val="000F58B5"/>
    <w:rsid w:val="00102DE0"/>
    <w:rsid w:val="001116F7"/>
    <w:rsid w:val="001150E8"/>
    <w:rsid w:val="0012227C"/>
    <w:rsid w:val="00126DE3"/>
    <w:rsid w:val="00127930"/>
    <w:rsid w:val="00127CFD"/>
    <w:rsid w:val="00134B8B"/>
    <w:rsid w:val="00141561"/>
    <w:rsid w:val="00144D18"/>
    <w:rsid w:val="00144E45"/>
    <w:rsid w:val="001466CA"/>
    <w:rsid w:val="00147DEA"/>
    <w:rsid w:val="00155D5F"/>
    <w:rsid w:val="0016313A"/>
    <w:rsid w:val="001714D2"/>
    <w:rsid w:val="00177533"/>
    <w:rsid w:val="0018226E"/>
    <w:rsid w:val="0018241B"/>
    <w:rsid w:val="00187E02"/>
    <w:rsid w:val="00192B7D"/>
    <w:rsid w:val="00193817"/>
    <w:rsid w:val="00195099"/>
    <w:rsid w:val="001A36B1"/>
    <w:rsid w:val="001A7C6F"/>
    <w:rsid w:val="001B5F95"/>
    <w:rsid w:val="001B698B"/>
    <w:rsid w:val="001C430C"/>
    <w:rsid w:val="001D129E"/>
    <w:rsid w:val="001E058A"/>
    <w:rsid w:val="001E7BAD"/>
    <w:rsid w:val="001F29F9"/>
    <w:rsid w:val="001F6DCE"/>
    <w:rsid w:val="00206E34"/>
    <w:rsid w:val="00222516"/>
    <w:rsid w:val="00226C0B"/>
    <w:rsid w:val="0022716A"/>
    <w:rsid w:val="00227556"/>
    <w:rsid w:val="0023436A"/>
    <w:rsid w:val="00240817"/>
    <w:rsid w:val="002432A4"/>
    <w:rsid w:val="00243784"/>
    <w:rsid w:val="0025090F"/>
    <w:rsid w:val="00255354"/>
    <w:rsid w:val="00261F6C"/>
    <w:rsid w:val="00266C85"/>
    <w:rsid w:val="0028289E"/>
    <w:rsid w:val="00283E18"/>
    <w:rsid w:val="0028469F"/>
    <w:rsid w:val="00285A20"/>
    <w:rsid w:val="002A0C8B"/>
    <w:rsid w:val="002B0A06"/>
    <w:rsid w:val="002C18CA"/>
    <w:rsid w:val="002D2646"/>
    <w:rsid w:val="002E1E41"/>
    <w:rsid w:val="002E210C"/>
    <w:rsid w:val="002E4176"/>
    <w:rsid w:val="002F0FE0"/>
    <w:rsid w:val="00316147"/>
    <w:rsid w:val="003218EF"/>
    <w:rsid w:val="00322549"/>
    <w:rsid w:val="003352AA"/>
    <w:rsid w:val="00342D1B"/>
    <w:rsid w:val="00353DDB"/>
    <w:rsid w:val="00353FD4"/>
    <w:rsid w:val="00361933"/>
    <w:rsid w:val="00361ABB"/>
    <w:rsid w:val="00365AFE"/>
    <w:rsid w:val="00371CA0"/>
    <w:rsid w:val="00372FA5"/>
    <w:rsid w:val="003914FA"/>
    <w:rsid w:val="003A1FDF"/>
    <w:rsid w:val="003A256E"/>
    <w:rsid w:val="003A327F"/>
    <w:rsid w:val="003B2BCD"/>
    <w:rsid w:val="003B2D77"/>
    <w:rsid w:val="003B4363"/>
    <w:rsid w:val="003B6081"/>
    <w:rsid w:val="003D2806"/>
    <w:rsid w:val="003D3239"/>
    <w:rsid w:val="003D77B7"/>
    <w:rsid w:val="003F0308"/>
    <w:rsid w:val="003F1FAC"/>
    <w:rsid w:val="0040273C"/>
    <w:rsid w:val="00403AFA"/>
    <w:rsid w:val="0040417A"/>
    <w:rsid w:val="0040778F"/>
    <w:rsid w:val="0043796A"/>
    <w:rsid w:val="0044287E"/>
    <w:rsid w:val="004508A4"/>
    <w:rsid w:val="00453EA6"/>
    <w:rsid w:val="0047282D"/>
    <w:rsid w:val="004763D4"/>
    <w:rsid w:val="00477E26"/>
    <w:rsid w:val="0048261B"/>
    <w:rsid w:val="00482B42"/>
    <w:rsid w:val="004835AF"/>
    <w:rsid w:val="004919EE"/>
    <w:rsid w:val="004C4941"/>
    <w:rsid w:val="004D16FD"/>
    <w:rsid w:val="004D7D03"/>
    <w:rsid w:val="004E0E75"/>
    <w:rsid w:val="004F5E72"/>
    <w:rsid w:val="00524492"/>
    <w:rsid w:val="005257EA"/>
    <w:rsid w:val="00533D5B"/>
    <w:rsid w:val="00540F71"/>
    <w:rsid w:val="0054734D"/>
    <w:rsid w:val="00551549"/>
    <w:rsid w:val="00552E4D"/>
    <w:rsid w:val="00564B7F"/>
    <w:rsid w:val="005722E9"/>
    <w:rsid w:val="005829E2"/>
    <w:rsid w:val="00595392"/>
    <w:rsid w:val="00595F8F"/>
    <w:rsid w:val="005A4B0B"/>
    <w:rsid w:val="005A7BB0"/>
    <w:rsid w:val="005B4BA0"/>
    <w:rsid w:val="005B66C2"/>
    <w:rsid w:val="005B77AC"/>
    <w:rsid w:val="005C4060"/>
    <w:rsid w:val="005C43E3"/>
    <w:rsid w:val="005C49AB"/>
    <w:rsid w:val="005D12E3"/>
    <w:rsid w:val="005D4648"/>
    <w:rsid w:val="005E0672"/>
    <w:rsid w:val="005E20AD"/>
    <w:rsid w:val="005F2E5C"/>
    <w:rsid w:val="005F63E8"/>
    <w:rsid w:val="00601441"/>
    <w:rsid w:val="0060334B"/>
    <w:rsid w:val="00605BBD"/>
    <w:rsid w:val="00610D2B"/>
    <w:rsid w:val="006127B7"/>
    <w:rsid w:val="00614725"/>
    <w:rsid w:val="006246A8"/>
    <w:rsid w:val="00636ABF"/>
    <w:rsid w:val="00637987"/>
    <w:rsid w:val="006414EB"/>
    <w:rsid w:val="00645F1C"/>
    <w:rsid w:val="006565A2"/>
    <w:rsid w:val="006607C3"/>
    <w:rsid w:val="00667E90"/>
    <w:rsid w:val="00671E1A"/>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C17C9"/>
    <w:rsid w:val="006C5136"/>
    <w:rsid w:val="006C66F6"/>
    <w:rsid w:val="006C7E98"/>
    <w:rsid w:val="006E572C"/>
    <w:rsid w:val="006E62DE"/>
    <w:rsid w:val="006F7BC8"/>
    <w:rsid w:val="00701934"/>
    <w:rsid w:val="00703FAF"/>
    <w:rsid w:val="007137E1"/>
    <w:rsid w:val="0071533E"/>
    <w:rsid w:val="007154AB"/>
    <w:rsid w:val="00722500"/>
    <w:rsid w:val="007279C2"/>
    <w:rsid w:val="00740A47"/>
    <w:rsid w:val="007425A4"/>
    <w:rsid w:val="007470A4"/>
    <w:rsid w:val="00751740"/>
    <w:rsid w:val="00752CBC"/>
    <w:rsid w:val="00754486"/>
    <w:rsid w:val="007563C8"/>
    <w:rsid w:val="007646B1"/>
    <w:rsid w:val="0077094C"/>
    <w:rsid w:val="007760C7"/>
    <w:rsid w:val="0078787D"/>
    <w:rsid w:val="0079541F"/>
    <w:rsid w:val="007A0629"/>
    <w:rsid w:val="007A3950"/>
    <w:rsid w:val="007A7888"/>
    <w:rsid w:val="007B6C5D"/>
    <w:rsid w:val="007C402C"/>
    <w:rsid w:val="007C43CE"/>
    <w:rsid w:val="007C5BFE"/>
    <w:rsid w:val="007D1BC9"/>
    <w:rsid w:val="007D4407"/>
    <w:rsid w:val="007D7C61"/>
    <w:rsid w:val="007E317E"/>
    <w:rsid w:val="007F37A6"/>
    <w:rsid w:val="007F5584"/>
    <w:rsid w:val="0080002D"/>
    <w:rsid w:val="00805348"/>
    <w:rsid w:val="00807905"/>
    <w:rsid w:val="00815E73"/>
    <w:rsid w:val="00820E36"/>
    <w:rsid w:val="008427A4"/>
    <w:rsid w:val="00850766"/>
    <w:rsid w:val="008736F1"/>
    <w:rsid w:val="008769E8"/>
    <w:rsid w:val="00884265"/>
    <w:rsid w:val="00884873"/>
    <w:rsid w:val="00886356"/>
    <w:rsid w:val="00892302"/>
    <w:rsid w:val="00896532"/>
    <w:rsid w:val="008A4205"/>
    <w:rsid w:val="008A5545"/>
    <w:rsid w:val="008B177E"/>
    <w:rsid w:val="008C0A12"/>
    <w:rsid w:val="008C21B5"/>
    <w:rsid w:val="008C488E"/>
    <w:rsid w:val="008D7465"/>
    <w:rsid w:val="008E1DB0"/>
    <w:rsid w:val="008F47A3"/>
    <w:rsid w:val="008F6491"/>
    <w:rsid w:val="008F6946"/>
    <w:rsid w:val="00902CEE"/>
    <w:rsid w:val="0090301E"/>
    <w:rsid w:val="00912F07"/>
    <w:rsid w:val="009223A0"/>
    <w:rsid w:val="00922B67"/>
    <w:rsid w:val="00925AEC"/>
    <w:rsid w:val="009312CA"/>
    <w:rsid w:val="00932E5D"/>
    <w:rsid w:val="00936AB5"/>
    <w:rsid w:val="009413DC"/>
    <w:rsid w:val="00943426"/>
    <w:rsid w:val="00953778"/>
    <w:rsid w:val="00957DAD"/>
    <w:rsid w:val="00967702"/>
    <w:rsid w:val="00973032"/>
    <w:rsid w:val="00980519"/>
    <w:rsid w:val="0098443A"/>
    <w:rsid w:val="00986A43"/>
    <w:rsid w:val="00995671"/>
    <w:rsid w:val="00995B7E"/>
    <w:rsid w:val="009A0766"/>
    <w:rsid w:val="009A106C"/>
    <w:rsid w:val="009B30BD"/>
    <w:rsid w:val="009B3333"/>
    <w:rsid w:val="009B34E7"/>
    <w:rsid w:val="009C3BE2"/>
    <w:rsid w:val="009F1737"/>
    <w:rsid w:val="009F186E"/>
    <w:rsid w:val="00A00F4B"/>
    <w:rsid w:val="00A12DF4"/>
    <w:rsid w:val="00A16EDC"/>
    <w:rsid w:val="00A22B2E"/>
    <w:rsid w:val="00A25797"/>
    <w:rsid w:val="00A26BD6"/>
    <w:rsid w:val="00A3094A"/>
    <w:rsid w:val="00A374CB"/>
    <w:rsid w:val="00A377DB"/>
    <w:rsid w:val="00A4785D"/>
    <w:rsid w:val="00A54A9D"/>
    <w:rsid w:val="00A638CC"/>
    <w:rsid w:val="00A66C05"/>
    <w:rsid w:val="00A77229"/>
    <w:rsid w:val="00A81C9C"/>
    <w:rsid w:val="00A84167"/>
    <w:rsid w:val="00A862A4"/>
    <w:rsid w:val="00A86721"/>
    <w:rsid w:val="00A867E8"/>
    <w:rsid w:val="00A9710D"/>
    <w:rsid w:val="00A976BF"/>
    <w:rsid w:val="00A97D0E"/>
    <w:rsid w:val="00AA062F"/>
    <w:rsid w:val="00AA1E61"/>
    <w:rsid w:val="00AA2967"/>
    <w:rsid w:val="00AA6D81"/>
    <w:rsid w:val="00AC019C"/>
    <w:rsid w:val="00AE058E"/>
    <w:rsid w:val="00AE0E70"/>
    <w:rsid w:val="00AE4FD5"/>
    <w:rsid w:val="00AE5AF2"/>
    <w:rsid w:val="00AF2AD1"/>
    <w:rsid w:val="00AF4539"/>
    <w:rsid w:val="00B002FC"/>
    <w:rsid w:val="00B0216E"/>
    <w:rsid w:val="00B065F7"/>
    <w:rsid w:val="00B15FF6"/>
    <w:rsid w:val="00B26192"/>
    <w:rsid w:val="00B27085"/>
    <w:rsid w:val="00B362D6"/>
    <w:rsid w:val="00B44FC3"/>
    <w:rsid w:val="00B45868"/>
    <w:rsid w:val="00B46A02"/>
    <w:rsid w:val="00B57CBA"/>
    <w:rsid w:val="00B7018D"/>
    <w:rsid w:val="00B705AE"/>
    <w:rsid w:val="00B7332C"/>
    <w:rsid w:val="00B73A92"/>
    <w:rsid w:val="00B73EF4"/>
    <w:rsid w:val="00B75565"/>
    <w:rsid w:val="00B75EC9"/>
    <w:rsid w:val="00B841C5"/>
    <w:rsid w:val="00B85CDD"/>
    <w:rsid w:val="00B92675"/>
    <w:rsid w:val="00B93FAE"/>
    <w:rsid w:val="00B966DA"/>
    <w:rsid w:val="00BA0122"/>
    <w:rsid w:val="00BA29FE"/>
    <w:rsid w:val="00BB01F8"/>
    <w:rsid w:val="00BC0D36"/>
    <w:rsid w:val="00BC0FE8"/>
    <w:rsid w:val="00BC7345"/>
    <w:rsid w:val="00BD15B7"/>
    <w:rsid w:val="00BD3682"/>
    <w:rsid w:val="00BD562D"/>
    <w:rsid w:val="00BF301A"/>
    <w:rsid w:val="00BF41E6"/>
    <w:rsid w:val="00BF42DC"/>
    <w:rsid w:val="00BF5ECE"/>
    <w:rsid w:val="00BF68B8"/>
    <w:rsid w:val="00C01248"/>
    <w:rsid w:val="00C0167E"/>
    <w:rsid w:val="00C03A00"/>
    <w:rsid w:val="00C05A91"/>
    <w:rsid w:val="00C10120"/>
    <w:rsid w:val="00C13E7D"/>
    <w:rsid w:val="00C14D43"/>
    <w:rsid w:val="00C16F95"/>
    <w:rsid w:val="00C236A4"/>
    <w:rsid w:val="00C237DC"/>
    <w:rsid w:val="00C3117F"/>
    <w:rsid w:val="00C31793"/>
    <w:rsid w:val="00C3555D"/>
    <w:rsid w:val="00C37CA6"/>
    <w:rsid w:val="00C5640F"/>
    <w:rsid w:val="00C73BF4"/>
    <w:rsid w:val="00C74C62"/>
    <w:rsid w:val="00C845B7"/>
    <w:rsid w:val="00C8684E"/>
    <w:rsid w:val="00C900D2"/>
    <w:rsid w:val="00C91081"/>
    <w:rsid w:val="00C929E9"/>
    <w:rsid w:val="00CB2215"/>
    <w:rsid w:val="00CB2E01"/>
    <w:rsid w:val="00CB41BE"/>
    <w:rsid w:val="00CE1050"/>
    <w:rsid w:val="00CE21CD"/>
    <w:rsid w:val="00CE26A2"/>
    <w:rsid w:val="00CF2260"/>
    <w:rsid w:val="00CF22A0"/>
    <w:rsid w:val="00CF6340"/>
    <w:rsid w:val="00CF75EC"/>
    <w:rsid w:val="00D239A4"/>
    <w:rsid w:val="00D252B3"/>
    <w:rsid w:val="00D41570"/>
    <w:rsid w:val="00D43086"/>
    <w:rsid w:val="00D461AC"/>
    <w:rsid w:val="00D56426"/>
    <w:rsid w:val="00D749CB"/>
    <w:rsid w:val="00D74CF8"/>
    <w:rsid w:val="00D809BD"/>
    <w:rsid w:val="00D84374"/>
    <w:rsid w:val="00D844C1"/>
    <w:rsid w:val="00D947D8"/>
    <w:rsid w:val="00D97E3F"/>
    <w:rsid w:val="00DA7DE4"/>
    <w:rsid w:val="00DB33D7"/>
    <w:rsid w:val="00DB4A46"/>
    <w:rsid w:val="00DB6325"/>
    <w:rsid w:val="00DC3284"/>
    <w:rsid w:val="00DC4D44"/>
    <w:rsid w:val="00DC5A96"/>
    <w:rsid w:val="00DD397B"/>
    <w:rsid w:val="00DD56C2"/>
    <w:rsid w:val="00DD7B9C"/>
    <w:rsid w:val="00DE1405"/>
    <w:rsid w:val="00DE1C6C"/>
    <w:rsid w:val="00DE5602"/>
    <w:rsid w:val="00DE6B27"/>
    <w:rsid w:val="00DF1C4F"/>
    <w:rsid w:val="00E10FA5"/>
    <w:rsid w:val="00E228C6"/>
    <w:rsid w:val="00E2472F"/>
    <w:rsid w:val="00E272E1"/>
    <w:rsid w:val="00E44AC8"/>
    <w:rsid w:val="00E55EDF"/>
    <w:rsid w:val="00E56F9B"/>
    <w:rsid w:val="00E62C2E"/>
    <w:rsid w:val="00E6389E"/>
    <w:rsid w:val="00E72FE6"/>
    <w:rsid w:val="00E75FE5"/>
    <w:rsid w:val="00E80125"/>
    <w:rsid w:val="00E83940"/>
    <w:rsid w:val="00E84E3A"/>
    <w:rsid w:val="00E95ACA"/>
    <w:rsid w:val="00EB2E58"/>
    <w:rsid w:val="00EC7F26"/>
    <w:rsid w:val="00ED0EB7"/>
    <w:rsid w:val="00ED63E2"/>
    <w:rsid w:val="00ED6A31"/>
    <w:rsid w:val="00EE2B7C"/>
    <w:rsid w:val="00EE735B"/>
    <w:rsid w:val="00EF5DFE"/>
    <w:rsid w:val="00F03A3C"/>
    <w:rsid w:val="00F060A9"/>
    <w:rsid w:val="00F14430"/>
    <w:rsid w:val="00F168E1"/>
    <w:rsid w:val="00F21A9C"/>
    <w:rsid w:val="00F25655"/>
    <w:rsid w:val="00F42B7B"/>
    <w:rsid w:val="00F56134"/>
    <w:rsid w:val="00F60757"/>
    <w:rsid w:val="00F62379"/>
    <w:rsid w:val="00F6274B"/>
    <w:rsid w:val="00F6409E"/>
    <w:rsid w:val="00F7405E"/>
    <w:rsid w:val="00F80742"/>
    <w:rsid w:val="00F81DC8"/>
    <w:rsid w:val="00F8512C"/>
    <w:rsid w:val="00F86A99"/>
    <w:rsid w:val="00F87CD7"/>
    <w:rsid w:val="00F904FF"/>
    <w:rsid w:val="00F97E24"/>
    <w:rsid w:val="00FA00FA"/>
    <w:rsid w:val="00FA3B06"/>
    <w:rsid w:val="00FA5E9F"/>
    <w:rsid w:val="00FA7EF2"/>
    <w:rsid w:val="00FB093C"/>
    <w:rsid w:val="00FB3167"/>
    <w:rsid w:val="00FB4B2B"/>
    <w:rsid w:val="00FB52E3"/>
    <w:rsid w:val="00FC0F19"/>
    <w:rsid w:val="00FD31B4"/>
    <w:rsid w:val="00FD5BEF"/>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qFormat="1"/>
    <w:lsdException w:name="header" w:uiPriority="99" w:qFormat="1"/>
    <w:lsdException w:name="footer" w:uiPriority="99" w:qFormat="1"/>
    <w:lsdException w:name="caption" w:semiHidden="1" w:unhideWhenUsed="1" w:qFormat="1"/>
    <w:lsdException w:name="Title" w:qFormat="1"/>
    <w:lsdException w:name="Closing" w:uiPriority="99"/>
    <w:lsdException w:name="Default Paragraph Font" w:semiHidden="1" w:uiPriority="1" w:unhideWhenUsed="1" w:qFormat="1"/>
    <w:lsdException w:name="Body Text" w:qFormat="1"/>
    <w:lsdException w:name="Subtitle"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rsid w:val="009B30BD"/>
    <w:rPr>
      <w:rFonts w:ascii="宋体" w:hAnsi="宋体" w:cs="宋体"/>
      <w:b/>
      <w:bCs/>
      <w:sz w:val="28"/>
      <w:szCs w:val="28"/>
      <w:lang w:eastAsia="en-US"/>
    </w:rPr>
  </w:style>
  <w:style w:type="character" w:customStyle="1" w:styleId="3Char">
    <w:name w:val="标题 3 Char"/>
    <w:basedOn w:val="a0"/>
    <w:link w:val="3"/>
    <w:rsid w:val="003B6081"/>
    <w:rPr>
      <w:rFonts w:ascii="宋体" w:hAnsi="宋体" w:cs="宋体"/>
      <w:b/>
      <w:bCs/>
      <w:sz w:val="32"/>
      <w:szCs w:val="32"/>
      <w:lang w:eastAsia="en-US"/>
    </w:rPr>
  </w:style>
  <w:style w:type="character" w:customStyle="1" w:styleId="4Char">
    <w:name w:val="标题 4 Char"/>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187E02"/>
    <w:rPr>
      <w:rFonts w:ascii="宋体" w:hAnsi="Courier New" w:cs="Courier New"/>
      <w:sz w:val="22"/>
      <w:szCs w:val="21"/>
      <w:lang w:eastAsia="en-US"/>
    </w:rPr>
  </w:style>
  <w:style w:type="paragraph" w:styleId="a5">
    <w:name w:val="footer"/>
    <w:basedOn w:val="a"/>
    <w:link w:val="Char"/>
    <w:uiPriority w:val="99"/>
    <w:qFormat/>
    <w:rsid w:val="00595F8F"/>
    <w:pPr>
      <w:tabs>
        <w:tab w:val="center" w:pos="4153"/>
        <w:tab w:val="right" w:pos="8306"/>
      </w:tabs>
      <w:snapToGrid w:val="0"/>
    </w:pPr>
    <w:rPr>
      <w:sz w:val="18"/>
      <w:szCs w:val="18"/>
    </w:rPr>
  </w:style>
  <w:style w:type="character" w:customStyle="1" w:styleId="Char">
    <w:name w:val="页脚 Char"/>
    <w:basedOn w:val="a0"/>
    <w:link w:val="a5"/>
    <w:uiPriority w:val="99"/>
    <w:qFormat/>
    <w:rsid w:val="00F7405E"/>
    <w:rPr>
      <w:rFonts w:ascii="宋体" w:hAnsi="宋体" w:cs="宋体"/>
      <w:sz w:val="18"/>
      <w:szCs w:val="18"/>
      <w:lang w:eastAsia="en-US"/>
    </w:rPr>
  </w:style>
  <w:style w:type="paragraph" w:styleId="a6">
    <w:name w:val="header"/>
    <w:basedOn w:val="a"/>
    <w:link w:val="Char0"/>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2"/>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2">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rsid w:val="00F7405E"/>
    <w:rPr>
      <w:color w:val="0000FF"/>
      <w:u w:val="single"/>
    </w:rPr>
  </w:style>
  <w:style w:type="paragraph" w:styleId="ac">
    <w:name w:val="Balloon Text"/>
    <w:basedOn w:val="a"/>
    <w:link w:val="Char3"/>
    <w:rsid w:val="00F7405E"/>
    <w:rPr>
      <w:sz w:val="18"/>
      <w:szCs w:val="18"/>
    </w:rPr>
  </w:style>
  <w:style w:type="character" w:customStyle="1" w:styleId="Char3">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4"/>
    <w:rsid w:val="003B6081"/>
    <w:pPr>
      <w:autoSpaceDE/>
      <w:autoSpaceDN/>
      <w:jc w:val="both"/>
    </w:pPr>
    <w:rPr>
      <w:rFonts w:ascii="Times New Roman" w:hAnsi="Times New Roman" w:cs="Times New Roman"/>
      <w:kern w:val="2"/>
      <w:sz w:val="21"/>
      <w:szCs w:val="20"/>
      <w:lang w:eastAsia="zh-CN"/>
    </w:rPr>
  </w:style>
  <w:style w:type="character" w:customStyle="1" w:styleId="Char4">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
    <w:rsid w:val="00DF1C4F"/>
    <w:pPr>
      <w:spacing w:after="120" w:line="480" w:lineRule="auto"/>
      <w:ind w:leftChars="200" w:left="420"/>
    </w:pPr>
  </w:style>
  <w:style w:type="character" w:customStyle="1" w:styleId="2Char">
    <w:name w:val="正文文本缩进 2 Char"/>
    <w:basedOn w:val="a0"/>
    <w:link w:val="22"/>
    <w:rsid w:val="00DF1C4F"/>
    <w:rPr>
      <w:rFonts w:ascii="宋体" w:hAnsi="宋体" w:cs="宋体"/>
      <w:sz w:val="22"/>
      <w:szCs w:val="22"/>
      <w:lang w:eastAsia="en-US"/>
    </w:rPr>
  </w:style>
  <w:style w:type="paragraph" w:styleId="af1">
    <w:name w:val="Closing"/>
    <w:basedOn w:val="a"/>
    <w:link w:val="Char5"/>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0"/>
    <w:link w:val="af1"/>
    <w:uiPriority w:val="99"/>
    <w:qFormat/>
    <w:rsid w:val="00DF1C4F"/>
    <w:rPr>
      <w:b/>
      <w:kern w:val="2"/>
      <w:sz w:val="21"/>
    </w:rPr>
  </w:style>
  <w:style w:type="paragraph" w:styleId="af2">
    <w:name w:val="Body Text Indent"/>
    <w:basedOn w:val="a"/>
    <w:link w:val="Char6"/>
    <w:rsid w:val="003A256E"/>
    <w:pPr>
      <w:spacing w:after="120"/>
      <w:ind w:leftChars="200" w:left="420"/>
    </w:pPr>
  </w:style>
  <w:style w:type="character" w:customStyle="1" w:styleId="Char6">
    <w:name w:val="正文文本缩进 Char"/>
    <w:basedOn w:val="a0"/>
    <w:link w:val="af2"/>
    <w:rsid w:val="003A256E"/>
    <w:rPr>
      <w:rFonts w:ascii="宋体" w:hAnsi="宋体" w:cs="宋体"/>
      <w:sz w:val="22"/>
      <w:szCs w:val="22"/>
      <w:lang w:eastAsia="en-US"/>
    </w:rPr>
  </w:style>
  <w:style w:type="paragraph" w:styleId="af3">
    <w:name w:val="annotation subject"/>
    <w:basedOn w:val="ae"/>
    <w:next w:val="ae"/>
    <w:link w:val="Char7"/>
    <w:qFormat/>
    <w:rsid w:val="009223A0"/>
    <w:pPr>
      <w:adjustRightInd w:val="0"/>
      <w:spacing w:line="360" w:lineRule="atLeast"/>
      <w:jc w:val="left"/>
      <w:textAlignment w:val="baseline"/>
    </w:pPr>
    <w:rPr>
      <w:b/>
      <w:bCs/>
      <w:kern w:val="0"/>
      <w:sz w:val="20"/>
    </w:rPr>
  </w:style>
  <w:style w:type="character" w:customStyle="1" w:styleId="Char7">
    <w:name w:val="批注主题 Char"/>
    <w:basedOn w:val="Char4"/>
    <w:link w:val="af3"/>
    <w:qFormat/>
    <w:rsid w:val="009223A0"/>
    <w:rPr>
      <w:b/>
      <w:bCs/>
    </w:rPr>
  </w:style>
  <w:style w:type="paragraph" w:styleId="af4">
    <w:name w:val="Normal Indent"/>
    <w:basedOn w:val="a"/>
    <w:next w:val="a6"/>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5">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
    <w:next w:val="a"/>
    <w:autoRedefine/>
    <w:uiPriority w:val="39"/>
    <w:rsid w:val="009B30BD"/>
    <w:pPr>
      <w:ind w:leftChars="400" w:left="840"/>
    </w:pPr>
  </w:style>
  <w:style w:type="character" w:styleId="af6">
    <w:name w:val="page number"/>
    <w:basedOn w:val="a0"/>
    <w:rsid w:val="009B30BD"/>
  </w:style>
  <w:style w:type="character" w:styleId="af7">
    <w:name w:val="Book Title"/>
    <w:basedOn w:val="a0"/>
    <w:uiPriority w:val="33"/>
    <w:qFormat/>
    <w:rsid w:val="009B30BD"/>
    <w:rPr>
      <w:b/>
      <w:bCs/>
      <w:smallCaps/>
      <w:spacing w:val="5"/>
    </w:rPr>
  </w:style>
  <w:style w:type="character" w:styleId="af8">
    <w:name w:val="Strong"/>
    <w:qFormat/>
    <w:rsid w:val="009B30BD"/>
    <w:rPr>
      <w:b/>
      <w:bCs/>
    </w:rPr>
  </w:style>
  <w:style w:type="character" w:styleId="af9">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a">
    <w:name w:val="Document Map"/>
    <w:basedOn w:val="a"/>
    <w:link w:val="Char8"/>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8">
    <w:name w:val="文档结构图 Char"/>
    <w:basedOn w:val="a0"/>
    <w:link w:val="afa"/>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4">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b">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0"/>
    <w:link w:val="31"/>
    <w:rsid w:val="009B30BD"/>
    <w:rPr>
      <w:rFonts w:ascii="宋体" w:hAnsi="宋体"/>
      <w:kern w:val="2"/>
      <w:sz w:val="24"/>
      <w:szCs w:val="24"/>
    </w:rPr>
  </w:style>
  <w:style w:type="paragraph" w:customStyle="1" w:styleId="Char9">
    <w:name w:val="Char"/>
    <w:basedOn w:val="a"/>
    <w:rsid w:val="009B30BD"/>
    <w:pPr>
      <w:autoSpaceDE/>
      <w:autoSpaceDN/>
      <w:jc w:val="both"/>
    </w:pPr>
    <w:rPr>
      <w:rFonts w:ascii="Times New Roman" w:hAnsi="Times New Roman" w:cs="Times New Roman"/>
      <w:kern w:val="2"/>
      <w:sz w:val="21"/>
      <w:szCs w:val="24"/>
      <w:lang w:eastAsia="zh-CN"/>
    </w:rPr>
  </w:style>
  <w:style w:type="character" w:customStyle="1" w:styleId="Char0">
    <w:name w:val="页眉 Char"/>
    <w:basedOn w:val="a0"/>
    <w:link w:val="a6"/>
    <w:uiPriority w:val="99"/>
    <w:qFormat/>
    <w:rsid w:val="00995B7E"/>
    <w:rPr>
      <w:rFonts w:ascii="宋体" w:hAnsi="宋体" w:cs="宋体"/>
      <w:sz w:val="1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181310287">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 w:id="1882016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C591A1-A379-40D6-B865-B9563C750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48</Pages>
  <Words>3753</Words>
  <Characters>21395</Characters>
  <Application>Microsoft Office Word</Application>
  <DocSecurity>0</DocSecurity>
  <Lines>178</Lines>
  <Paragraphs>50</Paragraphs>
  <ScaleCrop>false</ScaleCrop>
  <Company>福化环保</Company>
  <LinksUpToDate>false</LinksUpToDate>
  <CharactersWithSpaces>25098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22</cp:revision>
  <dcterms:created xsi:type="dcterms:W3CDTF">2019-10-17T07:17:00Z</dcterms:created>
  <dcterms:modified xsi:type="dcterms:W3CDTF">2019-10-21T05:58:00Z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