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04E83" w:rsidRPr="00604E83">
        <w:rPr>
          <w:rFonts w:ascii="宋体" w:hAnsi="宋体" w:hint="eastAsia"/>
          <w:color w:val="000000"/>
          <w:szCs w:val="21"/>
          <w:u w:val="single"/>
        </w:rPr>
        <w:t>视频监控系统维护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E01F2"/>
    <w:rsid w:val="001E766E"/>
    <w:rsid w:val="002401E0"/>
    <w:rsid w:val="00487C4B"/>
    <w:rsid w:val="004F1B71"/>
    <w:rsid w:val="00604E83"/>
    <w:rsid w:val="00716A88"/>
    <w:rsid w:val="009B2A9F"/>
    <w:rsid w:val="009C6A13"/>
    <w:rsid w:val="009E297A"/>
    <w:rsid w:val="00B67EF1"/>
    <w:rsid w:val="00CB7439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8</cp:revision>
  <dcterms:created xsi:type="dcterms:W3CDTF">2018-10-26T04:02:00Z</dcterms:created>
  <dcterms:modified xsi:type="dcterms:W3CDTF">2018-11-16T02:22:00Z</dcterms:modified>
</cp:coreProperties>
</file>