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2A5CC7" w:rsidRPr="002A5CC7">
        <w:rPr>
          <w:rFonts w:ascii="宋体" w:hAnsi="宋体" w:hint="eastAsia"/>
          <w:color w:val="000000"/>
          <w:szCs w:val="21"/>
          <w:u w:val="single"/>
        </w:rPr>
        <w:t>PX事故池和污水调节罐内污泥深度干化项目</w:t>
      </w:r>
      <w:r w:rsidR="002A5CC7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2401E0"/>
    <w:rsid w:val="00275E86"/>
    <w:rsid w:val="002A5CC7"/>
    <w:rsid w:val="00487C4B"/>
    <w:rsid w:val="004F1B71"/>
    <w:rsid w:val="00716A88"/>
    <w:rsid w:val="009B2A9F"/>
    <w:rsid w:val="009C6A13"/>
    <w:rsid w:val="009E297A"/>
    <w:rsid w:val="00B67EF1"/>
    <w:rsid w:val="00CB7439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7</cp:revision>
  <dcterms:created xsi:type="dcterms:W3CDTF">2018-10-26T04:02:00Z</dcterms:created>
  <dcterms:modified xsi:type="dcterms:W3CDTF">2018-11-15T09:24:00Z</dcterms:modified>
</cp:coreProperties>
</file>