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20"/>
        <w:rPr>
          <w:rFonts w:hint="eastAsia" w:ascii="仿宋" w:hAnsi="仿宋" w:eastAsia="仿宋"/>
          <w:sz w:val="20"/>
          <w:lang w:eastAsia="zh-CN"/>
        </w:rPr>
      </w:pPr>
    </w:p>
    <w:p w14:paraId="4422970F">
      <w:pPr>
        <w:pStyle w:val="20"/>
        <w:rPr>
          <w:rFonts w:hint="eastAsia" w:ascii="仿宋" w:hAnsi="仿宋" w:eastAsia="仿宋"/>
          <w:sz w:val="20"/>
        </w:rPr>
      </w:pPr>
    </w:p>
    <w:p w14:paraId="7E09FF86">
      <w:pPr>
        <w:pStyle w:val="20"/>
        <w:rPr>
          <w:rFonts w:hint="eastAsia" w:ascii="仿宋" w:hAnsi="仿宋" w:eastAsia="仿宋"/>
          <w:sz w:val="20"/>
        </w:rPr>
      </w:pPr>
    </w:p>
    <w:p w14:paraId="609CB927">
      <w:pPr>
        <w:pStyle w:val="20"/>
        <w:rPr>
          <w:rFonts w:hint="eastAsia" w:ascii="仿宋" w:hAnsi="仿宋" w:eastAsia="仿宋"/>
          <w:sz w:val="20"/>
        </w:rPr>
      </w:pPr>
    </w:p>
    <w:p w14:paraId="77780892">
      <w:pPr>
        <w:pStyle w:val="20"/>
        <w:rPr>
          <w:rFonts w:hint="eastAsia" w:ascii="仿宋" w:hAnsi="仿宋" w:eastAsia="仿宋"/>
          <w:sz w:val="20"/>
        </w:rPr>
      </w:pPr>
    </w:p>
    <w:p w14:paraId="52EDCF76">
      <w:pPr>
        <w:pStyle w:val="20"/>
        <w:spacing w:before="5"/>
        <w:rPr>
          <w:rFonts w:hint="eastAsia" w:ascii="仿宋" w:hAnsi="仿宋" w:eastAsia="仿宋"/>
          <w:color w:val="000000" w:themeColor="text1"/>
          <w:sz w:val="20"/>
          <w:highlight w:val="none"/>
          <w14:textFill>
            <w14:solidFill>
              <w14:schemeClr w14:val="tx1"/>
            </w14:solidFill>
          </w14:textFill>
        </w:rPr>
      </w:pPr>
    </w:p>
    <w:p w14:paraId="083CB69D">
      <w:pPr>
        <w:pStyle w:val="20"/>
        <w:jc w:val="center"/>
        <w:rPr>
          <w:rFonts w:hint="eastAsia" w:ascii="仿宋" w:hAnsi="仿宋" w:eastAsia="仿宋"/>
          <w:b/>
          <w:color w:val="000000" w:themeColor="text1"/>
          <w:sz w:val="52"/>
          <w:szCs w:val="22"/>
          <w:highlight w:val="none"/>
          <w:u w:val="single"/>
          <w:lang w:eastAsia="zh-CN"/>
          <w14:textFill>
            <w14:solidFill>
              <w14:schemeClr w14:val="tx1"/>
            </w14:solidFill>
          </w14:textFill>
        </w:rPr>
      </w:pPr>
      <w:r>
        <w:rPr>
          <w:rFonts w:hint="eastAsia" w:ascii="仿宋" w:hAnsi="仿宋" w:eastAsia="仿宋"/>
          <w:b/>
          <w:color w:val="000000" w:themeColor="text1"/>
          <w:sz w:val="52"/>
          <w:szCs w:val="22"/>
          <w:highlight w:val="none"/>
          <w:u w:val="single"/>
          <w:lang w:eastAsia="zh-CN"/>
          <w14:textFill>
            <w14:solidFill>
              <w14:schemeClr w14:val="tx1"/>
            </w14:solidFill>
          </w14:textFill>
        </w:rPr>
        <w:t>福建福海创石油化工有限公司</w:t>
      </w:r>
    </w:p>
    <w:p w14:paraId="6E6F6E6B">
      <w:pPr>
        <w:pStyle w:val="20"/>
        <w:jc w:val="center"/>
        <w:rPr>
          <w:rFonts w:hint="eastAsia" w:ascii="仿宋" w:hAnsi="仿宋" w:eastAsia="仿宋"/>
          <w:b/>
          <w:color w:val="000000" w:themeColor="text1"/>
          <w:sz w:val="52"/>
          <w:szCs w:val="22"/>
          <w:highlight w:val="none"/>
          <w:u w:val="single"/>
          <w:lang w:eastAsia="zh-CN"/>
          <w14:textFill>
            <w14:solidFill>
              <w14:schemeClr w14:val="tx1"/>
            </w14:solidFill>
          </w14:textFill>
        </w:rPr>
      </w:pPr>
    </w:p>
    <w:p w14:paraId="4FD62B60">
      <w:pPr>
        <w:pStyle w:val="20"/>
        <w:ind w:firstLine="1446" w:firstLineChars="300"/>
        <w:jc w:val="both"/>
        <w:rPr>
          <w:rFonts w:hint="eastAsia" w:ascii="仿宋" w:hAnsi="仿宋" w:eastAsia="仿宋"/>
          <w:b/>
          <w:color w:val="000000" w:themeColor="text1"/>
          <w:sz w:val="48"/>
          <w:szCs w:val="48"/>
          <w:highlight w:val="none"/>
          <w:u w:val="single"/>
          <w:lang w:eastAsia="zh-CN"/>
          <w14:textFill>
            <w14:solidFill>
              <w14:schemeClr w14:val="tx1"/>
            </w14:solidFill>
          </w14:textFill>
        </w:rPr>
      </w:pPr>
      <w:r>
        <w:rPr>
          <w:rFonts w:hint="eastAsia" w:ascii="仿宋" w:hAnsi="仿宋" w:eastAsia="仿宋"/>
          <w:b/>
          <w:color w:val="000000" w:themeColor="text1"/>
          <w:sz w:val="48"/>
          <w:szCs w:val="48"/>
          <w:highlight w:val="none"/>
          <w:u w:val="single"/>
          <w:lang w:eastAsia="zh-CN"/>
          <w14:textFill>
            <w14:solidFill>
              <w14:schemeClr w14:val="tx1"/>
            </w14:solidFill>
          </w14:textFill>
        </w:rPr>
        <w:t>防静电防寒服询比采购文件</w:t>
      </w:r>
    </w:p>
    <w:p w14:paraId="0DD282D6">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ind w:left="120" w:right="0" w:firstLine="1680" w:firstLineChars="600"/>
        <w:rPr>
          <w:rFonts w:hint="eastAsia" w:ascii="仿宋" w:hAnsi="仿宋" w:eastAsia="仿宋"/>
          <w:color w:val="000000" w:themeColor="text1"/>
          <w:sz w:val="28"/>
          <w:szCs w:val="28"/>
          <w:highlight w:val="none"/>
          <w14:textFill>
            <w14:solidFill>
              <w14:schemeClr w14:val="tx1"/>
            </w14:solidFill>
          </w14:textFill>
        </w:rPr>
      </w:pPr>
    </w:p>
    <w:p w14:paraId="664AE1EE">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ind w:left="120" w:right="0" w:firstLine="1680" w:firstLineChars="6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b/>
          <w:bCs/>
          <w:color w:val="000000" w:themeColor="text1"/>
          <w:sz w:val="28"/>
          <w:szCs w:val="28"/>
          <w:highlight w:val="none"/>
          <w14:textFill>
            <w14:solidFill>
              <w14:schemeClr w14:val="tx1"/>
            </w14:solidFill>
          </w14:textFill>
        </w:rPr>
        <w:t>文</w:t>
      </w:r>
      <w:r>
        <w:rPr>
          <w:rFonts w:hint="eastAsia" w:ascii="仿宋" w:hAnsi="仿宋" w:eastAsia="仿宋" w:cs="Times New Roman"/>
          <w:b/>
          <w:bCs/>
          <w:color w:val="000000" w:themeColor="text1"/>
          <w:sz w:val="28"/>
          <w:szCs w:val="28"/>
          <w:highlight w:val="none"/>
          <w:lang w:val="en-US" w:eastAsia="zh-CN" w:bidi="ar-SA"/>
          <w14:textFill>
            <w14:solidFill>
              <w14:schemeClr w14:val="tx1"/>
            </w14:solidFill>
          </w14:textFill>
        </w:rPr>
        <w:t>件编号：：</w:t>
      </w:r>
      <w:r>
        <w:rPr>
          <w:rFonts w:hint="default" w:ascii="仿宋" w:hAnsi="仿宋" w:eastAsia="仿宋" w:cs="Times New Roman"/>
          <w:b/>
          <w:bCs/>
          <w:color w:val="000000" w:themeColor="text1"/>
          <w:sz w:val="28"/>
          <w:szCs w:val="28"/>
          <w:highlight w:val="none"/>
          <w:lang w:val="en-US" w:eastAsia="zh-CN" w:bidi="ar-SA"/>
          <w14:textFill>
            <w14:solidFill>
              <w14:schemeClr w14:val="tx1"/>
            </w14:solidFill>
          </w14:textFill>
        </w:rPr>
        <w:t>QGD-3120-251114-0376</w:t>
      </w:r>
      <w:r>
        <w:rPr>
          <w:rFonts w:hint="eastAsia" w:ascii="仿宋" w:hAnsi="仿宋" w:eastAsia="仿宋"/>
          <w:b/>
          <w:bCs/>
          <w:color w:val="000000" w:themeColor="text1"/>
          <w:sz w:val="28"/>
          <w:szCs w:val="28"/>
          <w:highlight w:val="none"/>
          <w14:textFill>
            <w14:solidFill>
              <w14:schemeClr w14:val="tx1"/>
            </w14:solidFill>
          </w14:textFill>
        </w:rPr>
        <w:t>）</w:t>
      </w:r>
    </w:p>
    <w:p w14:paraId="61CA626B">
      <w:pPr>
        <w:pStyle w:val="20"/>
        <w:rPr>
          <w:rFonts w:hint="eastAsia" w:ascii="仿宋" w:hAnsi="仿宋" w:eastAsia="仿宋"/>
          <w:b/>
          <w:sz w:val="94"/>
          <w:lang w:eastAsia="zh-CN"/>
        </w:rPr>
      </w:pPr>
    </w:p>
    <w:p w14:paraId="2C2E7F7C">
      <w:pPr>
        <w:pStyle w:val="20"/>
        <w:rPr>
          <w:rFonts w:hint="eastAsia" w:ascii="仿宋" w:hAnsi="仿宋" w:eastAsia="仿宋"/>
          <w:b/>
          <w:sz w:val="94"/>
          <w:lang w:eastAsia="zh-CN"/>
        </w:rPr>
      </w:pPr>
    </w:p>
    <w:p w14:paraId="0EDD7F02">
      <w:pPr>
        <w:pStyle w:val="20"/>
        <w:rPr>
          <w:rFonts w:hint="eastAsia" w:ascii="仿宋" w:hAnsi="仿宋" w:eastAsia="仿宋"/>
          <w:b/>
          <w:sz w:val="32"/>
          <w:szCs w:val="32"/>
          <w:lang w:eastAsia="zh-CN"/>
        </w:rPr>
      </w:pPr>
    </w:p>
    <w:p w14:paraId="625E23BA">
      <w:pPr>
        <w:pStyle w:val="20"/>
        <w:rPr>
          <w:rFonts w:hint="eastAsia" w:ascii="仿宋" w:hAnsi="仿宋" w:eastAsia="仿宋"/>
          <w:b/>
          <w:sz w:val="32"/>
          <w:szCs w:val="32"/>
          <w:lang w:eastAsia="zh-CN"/>
        </w:rPr>
      </w:pPr>
    </w:p>
    <w:p w14:paraId="508D72A8">
      <w:pPr>
        <w:pStyle w:val="20"/>
        <w:rPr>
          <w:rFonts w:hint="eastAsia" w:ascii="仿宋" w:hAnsi="仿宋" w:eastAsia="仿宋"/>
          <w:b/>
          <w:sz w:val="32"/>
          <w:szCs w:val="32"/>
          <w:lang w:eastAsia="zh-CN"/>
        </w:rPr>
      </w:pPr>
    </w:p>
    <w:p w14:paraId="5D7479EF">
      <w:pPr>
        <w:pStyle w:val="20"/>
        <w:rPr>
          <w:rFonts w:hint="eastAsia" w:ascii="仿宋" w:hAnsi="仿宋" w:eastAsia="仿宋"/>
          <w:b/>
          <w:sz w:val="32"/>
          <w:szCs w:val="32"/>
          <w:lang w:eastAsia="zh-CN"/>
        </w:rPr>
      </w:pPr>
    </w:p>
    <w:p w14:paraId="5876BD09">
      <w:pPr>
        <w:pStyle w:val="20"/>
        <w:rPr>
          <w:rFonts w:hint="eastAsia" w:ascii="仿宋" w:hAnsi="仿宋" w:eastAsia="仿宋"/>
          <w:b/>
          <w:sz w:val="32"/>
          <w:szCs w:val="32"/>
          <w:lang w:eastAsia="zh-CN"/>
        </w:rPr>
      </w:pPr>
    </w:p>
    <w:p w14:paraId="5E3EDBBB">
      <w:pPr>
        <w:pStyle w:val="2"/>
        <w:jc w:val="center"/>
        <w:rPr>
          <w:rFonts w:hint="eastAsia" w:ascii="仿宋" w:hAnsi="仿宋" w:eastAsia="仿宋"/>
          <w:b/>
          <w:sz w:val="28"/>
          <w:szCs w:val="28"/>
        </w:rPr>
      </w:pPr>
    </w:p>
    <w:p w14:paraId="2C80907E">
      <w:pPr>
        <w:pStyle w:val="2"/>
        <w:jc w:val="center"/>
        <w:rPr>
          <w:rFonts w:hint="eastAsia" w:ascii="仿宋" w:hAnsi="仿宋" w:eastAsia="仿宋"/>
          <w:b/>
          <w:sz w:val="28"/>
          <w:szCs w:val="28"/>
        </w:rPr>
      </w:pPr>
    </w:p>
    <w:p w14:paraId="5B33F967">
      <w:pPr>
        <w:pStyle w:val="2"/>
        <w:jc w:val="center"/>
        <w:rPr>
          <w:rFonts w:hint="eastAsia" w:ascii="仿宋" w:hAnsi="仿宋" w:eastAsia="仿宋"/>
          <w:b/>
          <w:sz w:val="28"/>
          <w:szCs w:val="28"/>
        </w:rPr>
      </w:pPr>
    </w:p>
    <w:p w14:paraId="73F3D721">
      <w:pPr>
        <w:pStyle w:val="2"/>
        <w:jc w:val="center"/>
        <w:rPr>
          <w:rFonts w:hint="eastAsia" w:ascii="仿宋" w:hAnsi="仿宋" w:eastAsia="仿宋"/>
          <w:b/>
          <w:sz w:val="28"/>
          <w:szCs w:val="28"/>
        </w:rPr>
      </w:pPr>
    </w:p>
    <w:p w14:paraId="6C9110B6">
      <w:pPr>
        <w:pStyle w:val="2"/>
        <w:jc w:val="center"/>
        <w:rPr>
          <w:rFonts w:hint="eastAsia" w:ascii="仿宋" w:hAnsi="仿宋" w:eastAsia="仿宋"/>
          <w:b/>
          <w:sz w:val="28"/>
          <w:szCs w:val="28"/>
        </w:rPr>
      </w:pPr>
    </w:p>
    <w:p w14:paraId="143AFC8C">
      <w:pPr>
        <w:pStyle w:val="2"/>
        <w:jc w:val="center"/>
        <w:rPr>
          <w:rFonts w:hint="eastAsia" w:ascii="仿宋" w:hAnsi="仿宋" w:eastAsia="仿宋"/>
          <w:b/>
          <w:sz w:val="28"/>
          <w:szCs w:val="28"/>
        </w:rPr>
      </w:pPr>
    </w:p>
    <w:p w14:paraId="35F74606">
      <w:pPr>
        <w:pStyle w:val="2"/>
        <w:jc w:val="center"/>
        <w:rPr>
          <w:rFonts w:hint="eastAsia" w:ascii="仿宋" w:hAnsi="仿宋" w:eastAsia="仿宋"/>
          <w:b/>
          <w:sz w:val="28"/>
          <w:szCs w:val="28"/>
        </w:rPr>
      </w:pPr>
    </w:p>
    <w:p w14:paraId="6A4632BD">
      <w:pPr>
        <w:pStyle w:val="2"/>
        <w:jc w:val="center"/>
        <w:rPr>
          <w:rFonts w:hint="eastAsia" w:ascii="仿宋" w:hAnsi="仿宋" w:eastAsia="仿宋"/>
          <w:b/>
          <w:sz w:val="28"/>
          <w:szCs w:val="28"/>
        </w:rPr>
      </w:pPr>
    </w:p>
    <w:p w14:paraId="22155F58">
      <w:pPr>
        <w:pStyle w:val="2"/>
        <w:jc w:val="center"/>
        <w:rPr>
          <w:rFonts w:hint="eastAsia" w:ascii="仿宋" w:hAnsi="仿宋" w:eastAsia="仿宋"/>
          <w:b/>
          <w:sz w:val="28"/>
          <w:szCs w:val="28"/>
        </w:rPr>
      </w:pPr>
    </w:p>
    <w:p w14:paraId="28F76EEA">
      <w:pPr>
        <w:pStyle w:val="2"/>
        <w:jc w:val="center"/>
        <w:rPr>
          <w:rFonts w:hint="eastAsia"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7367CE73">
      <w:pPr>
        <w:spacing w:line="271" w:lineRule="auto"/>
        <w:ind w:right="1889"/>
        <w:rPr>
          <w:rFonts w:hint="eastAsia" w:ascii="仿宋" w:hAnsi="仿宋" w:eastAsia="仿宋"/>
          <w:b/>
          <w:color w:val="FF0000"/>
          <w:w w:val="95"/>
          <w:sz w:val="32"/>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w w:val="95"/>
          <w:sz w:val="32"/>
          <w:lang w:eastAsia="zh-CN"/>
        </w:rPr>
        <w:t xml:space="preserve">          </w:t>
      </w:r>
      <w:r>
        <w:rPr>
          <w:rFonts w:hint="eastAsia" w:ascii="仿宋" w:hAnsi="仿宋" w:eastAsia="仿宋"/>
          <w:b/>
          <w:w w:val="95"/>
          <w:sz w:val="32"/>
          <w:highlight w:val="none"/>
          <w:lang w:eastAsia="zh-CN"/>
        </w:rPr>
        <w:t xml:space="preserve">           二〇二</w:t>
      </w:r>
      <w:r>
        <w:rPr>
          <w:rFonts w:hint="eastAsia" w:ascii="仿宋" w:hAnsi="仿宋" w:eastAsia="仿宋"/>
          <w:b/>
          <w:w w:val="95"/>
          <w:sz w:val="32"/>
          <w:highlight w:val="none"/>
          <w:lang w:val="en-US" w:eastAsia="zh-CN"/>
        </w:rPr>
        <w:t>五</w:t>
      </w:r>
      <w:r>
        <w:rPr>
          <w:rFonts w:hint="eastAsia" w:ascii="仿宋" w:hAnsi="仿宋" w:eastAsia="仿宋"/>
          <w:b/>
          <w:w w:val="95"/>
          <w:sz w:val="32"/>
          <w:highlight w:val="none"/>
          <w:lang w:eastAsia="zh-CN"/>
        </w:rPr>
        <w:t>年</w:t>
      </w:r>
      <w:r>
        <w:rPr>
          <w:rFonts w:hint="eastAsia" w:ascii="仿宋" w:hAnsi="仿宋" w:eastAsia="仿宋"/>
          <w:b/>
          <w:w w:val="95"/>
          <w:sz w:val="32"/>
          <w:highlight w:val="none"/>
          <w:lang w:val="en-US" w:eastAsia="zh-CN"/>
        </w:rPr>
        <w:t>十一</w:t>
      </w:r>
      <w:r>
        <w:rPr>
          <w:rFonts w:hint="eastAsia" w:ascii="仿宋" w:hAnsi="仿宋" w:eastAsia="仿宋"/>
          <w:b/>
          <w:w w:val="95"/>
          <w:sz w:val="32"/>
          <w:highlight w:val="none"/>
          <w:lang w:eastAsia="zh-CN"/>
        </w:rPr>
        <w:t>月</w:t>
      </w:r>
    </w:p>
    <w:p w14:paraId="0243ECD9">
      <w:pPr>
        <w:tabs>
          <w:tab w:val="left" w:pos="959"/>
        </w:tabs>
        <w:spacing w:line="395" w:lineRule="exact"/>
        <w:ind w:right="170"/>
        <w:jc w:val="center"/>
        <w:rPr>
          <w:rFonts w:hint="eastAsia"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2E1E4BA">
      <w:pPr>
        <w:pStyle w:val="20"/>
        <w:rPr>
          <w:rFonts w:hint="eastAsia" w:ascii="仿宋" w:hAnsi="仿宋" w:eastAsia="仿宋"/>
          <w:sz w:val="20"/>
          <w:lang w:eastAsia="zh-CN"/>
        </w:rPr>
      </w:pPr>
    </w:p>
    <w:p w14:paraId="2F106746">
      <w:pPr>
        <w:pStyle w:val="20"/>
        <w:rPr>
          <w:rFonts w:hint="eastAsia" w:ascii="仿宋" w:hAnsi="仿宋" w:eastAsia="仿宋"/>
          <w:sz w:val="20"/>
          <w:lang w:eastAsia="zh-CN"/>
        </w:rPr>
      </w:pPr>
    </w:p>
    <w:p w14:paraId="2356BFA5">
      <w:pPr>
        <w:pStyle w:val="20"/>
        <w:spacing w:before="9"/>
        <w:rPr>
          <w:rFonts w:hint="eastAsia" w:ascii="仿宋" w:hAnsi="仿宋" w:eastAsia="仿宋"/>
          <w:lang w:eastAsia="zh-CN"/>
        </w:rPr>
      </w:pPr>
    </w:p>
    <w:p w14:paraId="5202D942">
      <w:pPr>
        <w:tabs>
          <w:tab w:val="left" w:pos="709"/>
        </w:tabs>
        <w:spacing w:line="360" w:lineRule="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52559B48">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932FEFC">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746CDD9D">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0F7EC899">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DE2531A">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3E9AC4CB">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27C6A00">
      <w:pPr>
        <w:tabs>
          <w:tab w:val="left" w:pos="709"/>
        </w:tabs>
        <w:spacing w:line="360" w:lineRule="auto"/>
        <w:ind w:firstLine="480" w:firstLineChars="200"/>
        <w:rPr>
          <w:rFonts w:hint="eastAsia" w:ascii="仿宋" w:hAnsi="仿宋" w:eastAsia="仿宋"/>
          <w:sz w:val="24"/>
          <w:szCs w:val="24"/>
          <w:lang w:eastAsia="zh-CN"/>
        </w:rPr>
      </w:pPr>
    </w:p>
    <w:p w14:paraId="09FB5C11">
      <w:pPr>
        <w:tabs>
          <w:tab w:val="left" w:pos="709"/>
        </w:tabs>
        <w:spacing w:line="360" w:lineRule="auto"/>
        <w:ind w:firstLine="480" w:firstLineChars="200"/>
        <w:rPr>
          <w:rFonts w:hint="eastAsia" w:ascii="仿宋" w:hAnsi="仿宋" w:eastAsia="仿宋"/>
          <w:sz w:val="24"/>
          <w:szCs w:val="24"/>
          <w:lang w:eastAsia="zh-CN"/>
        </w:rPr>
      </w:pPr>
    </w:p>
    <w:p w14:paraId="0B07B865">
      <w:pPr>
        <w:tabs>
          <w:tab w:val="left" w:pos="709"/>
        </w:tabs>
        <w:spacing w:line="360" w:lineRule="auto"/>
        <w:ind w:firstLine="480" w:firstLineChars="200"/>
        <w:rPr>
          <w:rFonts w:hint="eastAsia" w:ascii="仿宋" w:hAnsi="仿宋" w:eastAsia="仿宋"/>
          <w:sz w:val="24"/>
          <w:szCs w:val="24"/>
          <w:lang w:eastAsia="zh-CN"/>
        </w:rPr>
      </w:pPr>
    </w:p>
    <w:p w14:paraId="4239A15B">
      <w:pPr>
        <w:tabs>
          <w:tab w:val="left" w:pos="709"/>
        </w:tabs>
        <w:spacing w:line="360" w:lineRule="auto"/>
        <w:ind w:firstLine="480" w:firstLineChars="200"/>
        <w:rPr>
          <w:rFonts w:hint="eastAsia" w:ascii="仿宋" w:hAnsi="仿宋" w:eastAsia="仿宋"/>
          <w:sz w:val="24"/>
          <w:szCs w:val="24"/>
          <w:lang w:eastAsia="zh-CN"/>
        </w:rPr>
      </w:pPr>
    </w:p>
    <w:p w14:paraId="37EFEF69">
      <w:pPr>
        <w:tabs>
          <w:tab w:val="left" w:pos="709"/>
        </w:tabs>
        <w:spacing w:line="360" w:lineRule="auto"/>
        <w:ind w:firstLine="480" w:firstLineChars="200"/>
        <w:rPr>
          <w:rFonts w:hint="eastAsia" w:ascii="仿宋" w:hAnsi="仿宋" w:eastAsia="仿宋"/>
          <w:sz w:val="24"/>
          <w:szCs w:val="24"/>
          <w:lang w:eastAsia="zh-CN"/>
        </w:rPr>
      </w:pPr>
    </w:p>
    <w:p w14:paraId="0AC05056">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14:paraId="0ED6A7C5">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附件二：参</w:t>
      </w:r>
      <w:r>
        <w:rPr>
          <w:rFonts w:hint="eastAsia" w:ascii="仿宋" w:hAnsi="仿宋" w:eastAsia="仿宋"/>
          <w:sz w:val="24"/>
          <w:szCs w:val="24"/>
          <w:lang w:eastAsia="zh-CN"/>
        </w:rPr>
        <w:t>比</w:t>
      </w:r>
      <w:r>
        <w:rPr>
          <w:rFonts w:ascii="仿宋" w:hAnsi="仿宋" w:eastAsia="仿宋"/>
          <w:sz w:val="24"/>
          <w:szCs w:val="24"/>
          <w:lang w:eastAsia="zh-CN"/>
        </w:rPr>
        <w:t>文件（范本）</w:t>
      </w:r>
    </w:p>
    <w:p w14:paraId="7F615D43">
      <w:pPr>
        <w:spacing w:line="408" w:lineRule="auto"/>
        <w:rPr>
          <w:rFonts w:hint="eastAsia"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hint="eastAsia" w:ascii="仿宋" w:hAnsi="仿宋" w:eastAsia="仿宋"/>
          <w:b/>
          <w:w w:val="95"/>
          <w:sz w:val="32"/>
          <w:szCs w:val="32"/>
          <w:lang w:eastAsia="zh-CN"/>
        </w:rPr>
      </w:pPr>
      <w:r>
        <w:rPr>
          <w:rFonts w:hint="eastAsia" w:ascii="仿宋" w:hAnsi="仿宋" w:eastAsia="仿宋"/>
          <w:b/>
          <w:spacing w:val="-1"/>
          <w:w w:val="95"/>
          <w:sz w:val="32"/>
          <w:szCs w:val="32"/>
          <w:lang w:eastAsia="zh-CN"/>
        </w:rPr>
        <w:t>询比</w:t>
      </w:r>
      <w:r>
        <w:rPr>
          <w:rFonts w:ascii="仿宋" w:hAnsi="仿宋" w:eastAsia="仿宋"/>
          <w:b/>
          <w:spacing w:val="-1"/>
          <w:w w:val="95"/>
          <w:sz w:val="32"/>
          <w:szCs w:val="32"/>
          <w:lang w:eastAsia="zh-CN"/>
        </w:rPr>
        <w:t>公</w:t>
      </w:r>
      <w:r>
        <w:rPr>
          <w:rFonts w:ascii="仿宋" w:hAnsi="仿宋" w:eastAsia="仿宋"/>
          <w:b/>
          <w:w w:val="95"/>
          <w:sz w:val="32"/>
          <w:szCs w:val="32"/>
          <w:lang w:eastAsia="zh-CN"/>
        </w:rPr>
        <w:t>告</w:t>
      </w:r>
    </w:p>
    <w:p w14:paraId="00031E0E">
      <w:pPr>
        <w:pStyle w:val="2"/>
        <w:rPr>
          <w:rFonts w:hint="eastAsia" w:ascii="仿宋" w:hAnsi="仿宋" w:eastAsia="仿宋"/>
        </w:rPr>
      </w:pPr>
    </w:p>
    <w:p w14:paraId="12A4B0FE">
      <w:pPr>
        <w:pStyle w:val="20"/>
        <w:spacing w:before="26"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福建福海创石油化工有限公司就</w:t>
      </w:r>
      <w:r>
        <w:rPr>
          <w:rFonts w:hint="eastAsia" w:ascii="仿宋" w:hAnsi="仿宋" w:eastAsia="仿宋"/>
          <w:color w:val="000000" w:themeColor="text1"/>
          <w:sz w:val="28"/>
          <w:szCs w:val="28"/>
          <w:highlight w:val="none"/>
          <w:u w:val="single"/>
          <w:lang w:eastAsia="zh-CN"/>
          <w14:textFill>
            <w14:solidFill>
              <w14:schemeClr w14:val="tx1"/>
            </w14:solidFill>
          </w14:textFill>
        </w:rPr>
        <w:t>“</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防静电防寒服询比采购</w:t>
      </w:r>
      <w:r>
        <w:rPr>
          <w:rFonts w:hint="eastAsia" w:ascii="仿宋" w:hAnsi="仿宋" w:eastAsia="仿宋"/>
          <w:color w:val="000000" w:themeColor="text1"/>
          <w:sz w:val="28"/>
          <w:szCs w:val="28"/>
          <w:highlight w:val="none"/>
          <w:u w:val="single"/>
          <w:lang w:eastAsia="zh-CN"/>
          <w14:textFill>
            <w14:solidFill>
              <w14:schemeClr w14:val="tx1"/>
            </w14:solidFill>
          </w14:textFill>
        </w:rPr>
        <w:t>（项目编号：</w:t>
      </w:r>
      <w:r>
        <w:rPr>
          <w:rFonts w:hint="default" w:ascii="仿宋" w:hAnsi="仿宋" w:eastAsia="仿宋" w:cs="Times New Roman"/>
          <w:b w:val="0"/>
          <w:bCs w:val="0"/>
          <w:color w:val="000000" w:themeColor="text1"/>
          <w:sz w:val="28"/>
          <w:szCs w:val="28"/>
          <w:highlight w:val="none"/>
          <w:u w:val="single"/>
          <w:lang w:val="en-US" w:eastAsia="zh-CN" w:bidi="ar-SA"/>
          <w14:textFill>
            <w14:solidFill>
              <w14:schemeClr w14:val="tx1"/>
            </w14:solidFill>
          </w14:textFill>
        </w:rPr>
        <w:t>QGD-3120-251114-0376</w:t>
      </w:r>
      <w:r>
        <w:rPr>
          <w:rFonts w:hint="eastAsia" w:ascii="仿宋" w:hAnsi="仿宋" w:eastAsia="仿宋"/>
          <w:b w:val="0"/>
          <w:bCs w:val="0"/>
          <w:color w:val="000000" w:themeColor="text1"/>
          <w:sz w:val="28"/>
          <w:szCs w:val="28"/>
          <w:highlight w:val="none"/>
          <w:u w:val="single"/>
          <w:lang w:eastAsia="zh-CN"/>
          <w14:textFill>
            <w14:solidFill>
              <w14:schemeClr w14:val="tx1"/>
            </w14:solidFill>
          </w14:textFill>
        </w:rPr>
        <w:t>）</w:t>
      </w:r>
      <w:r>
        <w:rPr>
          <w:rFonts w:hint="eastAsia" w:ascii="仿宋" w:hAnsi="仿宋" w:eastAsia="仿宋"/>
          <w:sz w:val="28"/>
          <w:szCs w:val="28"/>
          <w:lang w:eastAsia="zh-CN"/>
        </w:rPr>
        <w:t>”</w:t>
      </w:r>
      <w:r>
        <w:rPr>
          <w:rFonts w:ascii="仿宋" w:hAnsi="仿宋" w:eastAsia="仿宋"/>
          <w:sz w:val="28"/>
          <w:szCs w:val="28"/>
          <w:lang w:eastAsia="zh-CN"/>
        </w:rPr>
        <w:t>进行国内公开</w:t>
      </w:r>
      <w:r>
        <w:rPr>
          <w:rFonts w:hint="eastAsia" w:ascii="仿宋" w:hAnsi="仿宋" w:eastAsia="仿宋"/>
          <w:sz w:val="28"/>
          <w:szCs w:val="28"/>
          <w:lang w:eastAsia="zh-CN"/>
        </w:rPr>
        <w:t>询比</w:t>
      </w:r>
      <w:r>
        <w:rPr>
          <w:rFonts w:ascii="仿宋" w:hAnsi="仿宋" w:eastAsia="仿宋"/>
          <w:sz w:val="28"/>
          <w:szCs w:val="28"/>
          <w:lang w:eastAsia="zh-CN"/>
        </w:rPr>
        <w:t>采购</w:t>
      </w:r>
      <w:r>
        <w:rPr>
          <w:rFonts w:hint="eastAsia" w:ascii="仿宋" w:hAnsi="仿宋" w:eastAsia="仿宋"/>
          <w:sz w:val="28"/>
          <w:szCs w:val="28"/>
          <w:lang w:eastAsia="zh-CN"/>
        </w:rPr>
        <w:t>，欢迎国内符合条件的供应商积极参加。</w:t>
      </w:r>
    </w:p>
    <w:p w14:paraId="5326B2B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一</w:t>
      </w:r>
      <w:r>
        <w:rPr>
          <w:rFonts w:hint="eastAsia" w:ascii="仿宋" w:hAnsi="仿宋" w:eastAsia="仿宋"/>
          <w:b/>
          <w:snapToGrid w:val="0"/>
          <w:color w:val="000000" w:themeColor="text1"/>
          <w:spacing w:val="8"/>
          <w:sz w:val="30"/>
          <w:szCs w:val="30"/>
          <w:lang w:eastAsia="zh-CN"/>
          <w14:textFill>
            <w14:solidFill>
              <w14:schemeClr w14:val="tx1"/>
            </w14:solidFill>
          </w14:textFill>
        </w:rPr>
        <w:t>、</w:t>
      </w:r>
      <w:r>
        <w:rPr>
          <w:rFonts w:ascii="仿宋" w:hAnsi="仿宋" w:eastAsia="仿宋"/>
          <w:b/>
          <w:snapToGrid w:val="0"/>
          <w:color w:val="000000" w:themeColor="text1"/>
          <w:spacing w:val="8"/>
          <w:sz w:val="30"/>
          <w:szCs w:val="30"/>
          <w:lang w:eastAsia="zh-CN"/>
          <w14:textFill>
            <w14:solidFill>
              <w14:schemeClr w14:val="tx1"/>
            </w14:solidFill>
          </w14:textFill>
        </w:rPr>
        <w:t>项目概况</w:t>
      </w:r>
      <w:r>
        <w:rPr>
          <w:rFonts w:hint="eastAsia" w:ascii="仿宋" w:hAnsi="仿宋" w:eastAsia="仿宋"/>
          <w:b/>
          <w:snapToGrid w:val="0"/>
          <w:color w:val="000000" w:themeColor="text1"/>
          <w:spacing w:val="8"/>
          <w:sz w:val="30"/>
          <w:szCs w:val="30"/>
          <w:lang w:eastAsia="zh-CN"/>
          <w14:textFill>
            <w14:solidFill>
              <w14:schemeClr w14:val="tx1"/>
            </w14:solidFill>
          </w14:textFill>
        </w:rPr>
        <w:t>与采购内容</w:t>
      </w:r>
    </w:p>
    <w:p w14:paraId="0EA26E0F">
      <w:pPr>
        <w:spacing w:line="360" w:lineRule="auto"/>
        <w:ind w:firstLine="280" w:firstLineChars="100"/>
        <w:jc w:val="both"/>
        <w:rPr>
          <w:rFonts w:hint="eastAsia" w:ascii="仿宋" w:hAnsi="仿宋" w:eastAsia="仿宋"/>
          <w:sz w:val="28"/>
          <w:szCs w:val="28"/>
          <w:lang w:eastAsia="zh-CN"/>
        </w:rPr>
      </w:pPr>
      <w:r>
        <w:rPr>
          <w:rFonts w:hint="eastAsia" w:ascii="仿宋" w:hAnsi="仿宋" w:eastAsia="仿宋"/>
          <w:sz w:val="28"/>
          <w:szCs w:val="28"/>
          <w:lang w:eastAsia="zh-CN"/>
        </w:rPr>
        <w:t>1.</w:t>
      </w:r>
      <w:r>
        <w:rPr>
          <w:rFonts w:hint="eastAsia" w:ascii="仿宋" w:hAnsi="仿宋" w:eastAsia="仿宋"/>
          <w:sz w:val="28"/>
          <w:szCs w:val="28"/>
          <w:lang w:val="en-US" w:eastAsia="zh-CN"/>
        </w:rPr>
        <w:t>采购</w:t>
      </w:r>
      <w:r>
        <w:rPr>
          <w:rFonts w:hint="eastAsia" w:ascii="仿宋" w:hAnsi="仿宋" w:eastAsia="仿宋"/>
          <w:sz w:val="28"/>
          <w:szCs w:val="28"/>
          <w:lang w:eastAsia="zh-CN"/>
        </w:rPr>
        <w:t>概况：防静电防寒服</w:t>
      </w:r>
      <w:r>
        <w:rPr>
          <w:rFonts w:hint="eastAsia" w:ascii="仿宋" w:hAnsi="仿宋" w:eastAsia="仿宋"/>
          <w:sz w:val="28"/>
          <w:szCs w:val="28"/>
          <w:lang w:val="en-US" w:eastAsia="zh-CN"/>
        </w:rPr>
        <w:t>采购，</w:t>
      </w:r>
      <w:r>
        <w:rPr>
          <w:rFonts w:hint="eastAsia" w:ascii="仿宋" w:hAnsi="仿宋" w:eastAsia="仿宋"/>
          <w:sz w:val="28"/>
          <w:szCs w:val="28"/>
          <w:lang w:eastAsia="zh-CN"/>
        </w:rPr>
        <w:t>数量为</w:t>
      </w:r>
      <w:r>
        <w:rPr>
          <w:rFonts w:hint="eastAsia" w:ascii="仿宋" w:hAnsi="仿宋" w:eastAsia="仿宋"/>
          <w:sz w:val="28"/>
          <w:szCs w:val="28"/>
          <w:lang w:val="en-US" w:eastAsia="zh-CN"/>
        </w:rPr>
        <w:t>1500件（</w:t>
      </w:r>
      <w:r>
        <w:rPr>
          <w:rFonts w:hint="eastAsia" w:ascii="仿宋" w:hAnsi="仿宋" w:eastAsia="仿宋"/>
          <w:sz w:val="28"/>
          <w:szCs w:val="28"/>
          <w:lang w:eastAsia="zh-CN"/>
        </w:rPr>
        <w:t>预估量），按实际需求分批交货。</w:t>
      </w:r>
      <w:r>
        <w:rPr>
          <w:rFonts w:hint="eastAsia" w:ascii="仿宋" w:hAnsi="仿宋" w:eastAsia="仿宋"/>
          <w:sz w:val="28"/>
          <w:szCs w:val="28"/>
          <w:lang w:val="en-US" w:eastAsia="zh-CN"/>
        </w:rPr>
        <w:t>详细要求</w:t>
      </w:r>
      <w:r>
        <w:rPr>
          <w:rFonts w:hint="eastAsia" w:ascii="仿宋" w:hAnsi="仿宋" w:eastAsia="仿宋"/>
          <w:sz w:val="28"/>
          <w:szCs w:val="28"/>
          <w:lang w:eastAsia="zh-CN"/>
        </w:rPr>
        <w:t>要求见附件。</w:t>
      </w:r>
    </w:p>
    <w:p w14:paraId="0864FC56">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  2.</w:t>
      </w:r>
      <w:r>
        <w:rPr>
          <w:rFonts w:hint="eastAsia" w:ascii="仿宋" w:hAnsi="仿宋" w:eastAsia="仿宋"/>
          <w:sz w:val="28"/>
          <w:szCs w:val="28"/>
          <w:lang w:val="en-US" w:eastAsia="zh-CN"/>
        </w:rPr>
        <w:t>合同期限</w:t>
      </w:r>
      <w:r>
        <w:rPr>
          <w:rFonts w:hint="eastAsia" w:ascii="仿宋" w:hAnsi="仿宋" w:eastAsia="仿宋"/>
          <w:sz w:val="28"/>
          <w:szCs w:val="28"/>
          <w:lang w:eastAsia="zh-CN"/>
        </w:rPr>
        <w:t>：</w:t>
      </w:r>
      <w:r>
        <w:rPr>
          <w:rFonts w:hint="eastAsia" w:ascii="仿宋" w:hAnsi="仿宋" w:eastAsia="仿宋"/>
          <w:sz w:val="28"/>
          <w:szCs w:val="28"/>
          <w:lang w:val="en-US" w:eastAsia="zh-CN"/>
        </w:rPr>
        <w:t>一年</w:t>
      </w:r>
      <w:r>
        <w:rPr>
          <w:rFonts w:hint="eastAsia" w:ascii="仿宋" w:hAnsi="仿宋" w:eastAsia="仿宋"/>
          <w:sz w:val="28"/>
          <w:szCs w:val="28"/>
          <w:lang w:eastAsia="zh-CN"/>
        </w:rPr>
        <w:t>。</w:t>
      </w:r>
    </w:p>
    <w:p w14:paraId="25311C47">
      <w:pPr>
        <w:spacing w:line="360" w:lineRule="auto"/>
        <w:ind w:firstLine="280" w:firstLineChars="100"/>
        <w:rPr>
          <w:rFonts w:hint="eastAsia" w:ascii="仿宋" w:hAnsi="仿宋" w:eastAsia="仿宋"/>
          <w:color w:val="000000"/>
          <w:sz w:val="28"/>
          <w:szCs w:val="28"/>
          <w:highlight w:val="none"/>
          <w:lang w:eastAsia="zh-CN"/>
        </w:rPr>
      </w:pPr>
      <w:r>
        <w:rPr>
          <w:rFonts w:ascii="仿宋" w:hAnsi="仿宋" w:eastAsia="仿宋"/>
          <w:sz w:val="28"/>
          <w:szCs w:val="28"/>
          <w:lang w:eastAsia="zh-CN"/>
        </w:rPr>
        <w:t>3.</w:t>
      </w:r>
      <w:r>
        <w:rPr>
          <w:rFonts w:hint="eastAsia" w:ascii="仿宋" w:hAnsi="仿宋" w:eastAsia="仿宋"/>
          <w:sz w:val="28"/>
          <w:szCs w:val="28"/>
          <w:lang w:eastAsia="zh-CN"/>
        </w:rPr>
        <w:t>采</w:t>
      </w:r>
      <w:r>
        <w:rPr>
          <w:rFonts w:hint="eastAsia" w:ascii="仿宋" w:hAnsi="仿宋" w:eastAsia="仿宋"/>
          <w:color w:val="000000"/>
          <w:sz w:val="28"/>
          <w:szCs w:val="28"/>
          <w:highlight w:val="none"/>
          <w:lang w:eastAsia="zh-CN"/>
        </w:rPr>
        <w:t>购控制价：</w:t>
      </w:r>
      <w:r>
        <w:rPr>
          <w:rFonts w:hint="eastAsia" w:ascii="仿宋" w:hAnsi="仿宋" w:eastAsia="仿宋"/>
          <w:color w:val="000000"/>
          <w:sz w:val="28"/>
          <w:szCs w:val="28"/>
          <w:highlight w:val="none"/>
          <w:lang w:val="en-US" w:eastAsia="zh-CN"/>
        </w:rPr>
        <w:t>450,000.00元（含税）</w:t>
      </w:r>
      <w:r>
        <w:rPr>
          <w:rFonts w:hint="eastAsia" w:ascii="仿宋" w:hAnsi="仿宋" w:eastAsia="仿宋"/>
          <w:color w:val="000000"/>
          <w:sz w:val="28"/>
          <w:szCs w:val="28"/>
          <w:highlight w:val="none"/>
          <w:lang w:eastAsia="zh-CN"/>
        </w:rPr>
        <w:t>。</w:t>
      </w:r>
    </w:p>
    <w:p w14:paraId="681689A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二、参</w:t>
      </w:r>
      <w:r>
        <w:rPr>
          <w:rFonts w:hint="eastAsia" w:ascii="仿宋" w:hAnsi="仿宋" w:eastAsia="仿宋"/>
          <w:b/>
          <w:snapToGrid w:val="0"/>
          <w:color w:val="000000" w:themeColor="text1"/>
          <w:spacing w:val="8"/>
          <w:sz w:val="30"/>
          <w:szCs w:val="30"/>
          <w:lang w:eastAsia="zh-CN"/>
          <w14:textFill>
            <w14:solidFill>
              <w14:schemeClr w14:val="tx1"/>
            </w14:solidFill>
          </w14:textFill>
        </w:rPr>
        <w:t>比</w:t>
      </w:r>
      <w:r>
        <w:rPr>
          <w:rFonts w:ascii="仿宋" w:hAnsi="仿宋" w:eastAsia="仿宋"/>
          <w:b/>
          <w:snapToGrid w:val="0"/>
          <w:color w:val="000000" w:themeColor="text1"/>
          <w:spacing w:val="8"/>
          <w:sz w:val="30"/>
          <w:szCs w:val="30"/>
          <w:lang w:eastAsia="zh-CN"/>
          <w14:textFill>
            <w14:solidFill>
              <w14:schemeClr w14:val="tx1"/>
            </w14:solidFill>
          </w14:textFill>
        </w:rPr>
        <w:t>人资格要求</w:t>
      </w:r>
    </w:p>
    <w:p w14:paraId="43AB14BF">
      <w:pPr>
        <w:tabs>
          <w:tab w:val="left" w:pos="709"/>
        </w:tabs>
        <w:spacing w:line="360" w:lineRule="auto"/>
        <w:ind w:firstLine="280" w:firstLineChars="100"/>
        <w:rPr>
          <w:rFonts w:hint="eastAsia" w:ascii="仿宋" w:hAnsi="仿宋" w:eastAsia="仿宋"/>
          <w:color w:val="000000"/>
          <w:sz w:val="28"/>
          <w:szCs w:val="28"/>
          <w:highlight w:val="none"/>
          <w:lang w:eastAsia="zh-CN"/>
        </w:rPr>
      </w:pPr>
      <w:r>
        <w:rPr>
          <w:rFonts w:ascii="仿宋" w:hAnsi="仿宋" w:eastAsia="仿宋"/>
          <w:sz w:val="28"/>
          <w:szCs w:val="28"/>
          <w:lang w:eastAsia="zh-CN"/>
        </w:rPr>
        <w:t>1.参</w:t>
      </w:r>
      <w:r>
        <w:rPr>
          <w:rFonts w:hint="eastAsia" w:ascii="仿宋" w:hAnsi="仿宋" w:eastAsia="仿宋"/>
          <w:color w:val="000000"/>
          <w:sz w:val="28"/>
          <w:szCs w:val="28"/>
          <w:highlight w:val="none"/>
          <w:lang w:eastAsia="zh-CN"/>
        </w:rPr>
        <w:t>比人必须具备在中华人民共和国境内注册、具有独立承担民事责任能力的企业法人，营业执照经营范围符合采购项目要求；</w:t>
      </w:r>
    </w:p>
    <w:p w14:paraId="2E0C7819">
      <w:pPr>
        <w:tabs>
          <w:tab w:val="left" w:pos="709"/>
        </w:tabs>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比人需为生产商，不接受经销商或代理商；</w:t>
      </w:r>
    </w:p>
    <w:p w14:paraId="7B61552E">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3.单位负责人为同一人或者存在控股、管理关系的不同单位，不得同时参加本项目；</w:t>
      </w:r>
    </w:p>
    <w:p w14:paraId="600DBF65">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.参比人没有失信黑名单记录（以最高院失信被执行人系统发布信息为准）</w:t>
      </w:r>
      <w:r>
        <w:rPr>
          <w:rFonts w:hint="eastAsia" w:ascii="仿宋" w:hAnsi="仿宋" w:eastAsia="仿宋"/>
          <w:sz w:val="28"/>
          <w:szCs w:val="28"/>
          <w:lang w:eastAsia="zh-CN"/>
        </w:rPr>
        <w:t>；</w:t>
      </w:r>
    </w:p>
    <w:p w14:paraId="0A745EEF">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5</w:t>
      </w:r>
      <w:r>
        <w:rPr>
          <w:rFonts w:ascii="仿宋" w:hAnsi="仿宋" w:eastAsia="仿宋"/>
          <w:sz w:val="28"/>
          <w:szCs w:val="28"/>
          <w:lang w:eastAsia="zh-CN"/>
        </w:rPr>
        <w:t>.</w:t>
      </w:r>
      <w:r>
        <w:rPr>
          <w:rFonts w:hint="eastAsia" w:ascii="仿宋" w:hAnsi="仿宋" w:eastAsia="仿宋"/>
          <w:sz w:val="28"/>
          <w:szCs w:val="28"/>
          <w:lang w:eastAsia="zh-CN"/>
        </w:rPr>
        <w:t>参比人</w:t>
      </w:r>
      <w:r>
        <w:rPr>
          <w:rFonts w:ascii="仿宋" w:hAnsi="仿宋" w:eastAsia="仿宋"/>
          <w:sz w:val="28"/>
          <w:szCs w:val="28"/>
          <w:lang w:eastAsia="zh-CN"/>
        </w:rPr>
        <w:t>与采购人无诉讼纠纷</w:t>
      </w:r>
      <w:r>
        <w:rPr>
          <w:rFonts w:hint="eastAsia" w:ascii="仿宋" w:hAnsi="仿宋" w:eastAsia="仿宋"/>
          <w:sz w:val="28"/>
          <w:szCs w:val="28"/>
          <w:lang w:eastAsia="zh-CN"/>
        </w:rPr>
        <w:t>；</w:t>
      </w:r>
    </w:p>
    <w:p w14:paraId="2D6AB71D">
      <w:pPr>
        <w:tabs>
          <w:tab w:val="left" w:pos="709"/>
        </w:tabs>
        <w:spacing w:line="360" w:lineRule="auto"/>
        <w:ind w:firstLine="280" w:firstLineChars="100"/>
        <w:rPr>
          <w:rFonts w:hint="eastAsia" w:ascii="仿宋" w:hAnsi="仿宋" w:eastAsia="仿宋"/>
          <w:color w:val="000000"/>
          <w:sz w:val="28"/>
          <w:szCs w:val="28"/>
          <w:lang w:eastAsia="zh-CN"/>
        </w:rPr>
      </w:pPr>
      <w:r>
        <w:rPr>
          <w:rFonts w:hint="eastAsia" w:ascii="仿宋" w:hAnsi="仿宋" w:eastAsia="仿宋"/>
          <w:sz w:val="28"/>
          <w:szCs w:val="28"/>
          <w:lang w:eastAsia="zh-CN"/>
        </w:rPr>
        <w:t>6.本项目不接受联合体参比</w:t>
      </w:r>
      <w:r>
        <w:rPr>
          <w:rFonts w:hint="eastAsia" w:ascii="仿宋" w:hAnsi="仿宋" w:eastAsia="仿宋"/>
          <w:color w:val="000000"/>
          <w:sz w:val="28"/>
          <w:szCs w:val="28"/>
          <w:lang w:eastAsia="zh-CN"/>
        </w:rPr>
        <w:t>；</w:t>
      </w:r>
    </w:p>
    <w:p w14:paraId="71FFA787">
      <w:pPr>
        <w:tabs>
          <w:tab w:val="left" w:pos="709"/>
        </w:tabs>
        <w:spacing w:line="360" w:lineRule="auto"/>
        <w:ind w:firstLine="280" w:firstLineChars="100"/>
        <w:rPr>
          <w:rFonts w:hint="eastAsia" w:ascii="仿宋" w:hAnsi="仿宋" w:eastAsia="仿宋"/>
          <w:color w:val="000000"/>
          <w:sz w:val="28"/>
          <w:szCs w:val="28"/>
          <w:highlight w:val="none"/>
          <w:lang w:eastAsia="zh-CN"/>
        </w:rPr>
      </w:pPr>
      <w:r>
        <w:rPr>
          <w:rFonts w:hint="eastAsia" w:ascii="仿宋" w:hAnsi="仿宋" w:eastAsia="仿宋"/>
          <w:sz w:val="28"/>
          <w:szCs w:val="28"/>
          <w:lang w:eastAsia="zh-CN"/>
        </w:rPr>
        <w:t>7</w:t>
      </w:r>
      <w:r>
        <w:rPr>
          <w:rFonts w:ascii="仿宋" w:hAnsi="仿宋" w:eastAsia="仿宋"/>
          <w:sz w:val="28"/>
          <w:szCs w:val="28"/>
          <w:highlight w:val="none"/>
          <w:lang w:eastAsia="zh-CN"/>
        </w:rPr>
        <w:t>.</w:t>
      </w:r>
      <w:r>
        <w:rPr>
          <w:rFonts w:hint="eastAsia" w:ascii="仿宋" w:hAnsi="仿宋" w:eastAsia="仿宋"/>
          <w:sz w:val="28"/>
          <w:szCs w:val="28"/>
          <w:highlight w:val="none"/>
          <w:lang w:eastAsia="zh-CN"/>
        </w:rPr>
        <w:t>本</w:t>
      </w:r>
      <w:r>
        <w:rPr>
          <w:rFonts w:hint="eastAsia" w:ascii="仿宋" w:hAnsi="仿宋" w:eastAsia="仿宋"/>
          <w:color w:val="000000"/>
          <w:sz w:val="28"/>
          <w:szCs w:val="28"/>
          <w:highlight w:val="none"/>
          <w:lang w:eastAsia="zh-CN"/>
        </w:rPr>
        <w:t>项目采用资格后审方式对参比人进行资格审查。</w:t>
      </w:r>
    </w:p>
    <w:p w14:paraId="77CAD7A2">
      <w:pPr>
        <w:tabs>
          <w:tab w:val="left" w:pos="709"/>
        </w:tabs>
        <w:spacing w:line="360" w:lineRule="auto"/>
        <w:ind w:firstLine="480"/>
        <w:rPr>
          <w:rFonts w:hint="eastAsia" w:ascii="仿宋" w:hAnsi="仿宋" w:eastAsia="仿宋"/>
          <w:b/>
          <w:snapToGrid w:val="0"/>
          <w:color w:val="000000" w:themeColor="text1"/>
          <w:spacing w:val="8"/>
          <w:sz w:val="32"/>
          <w:szCs w:val="32"/>
          <w:lang w:eastAsia="zh-CN"/>
          <w14:textFill>
            <w14:solidFill>
              <w14:schemeClr w14:val="tx1"/>
            </w14:solidFill>
          </w14:textFill>
        </w:rPr>
      </w:pPr>
      <w:r>
        <w:rPr>
          <w:rFonts w:hint="eastAsia" w:ascii="仿宋" w:hAnsi="仿宋" w:eastAsia="仿宋"/>
          <w:b/>
          <w:snapToGrid w:val="0"/>
          <w:color w:val="000000" w:themeColor="text1"/>
          <w:spacing w:val="8"/>
          <w:sz w:val="32"/>
          <w:szCs w:val="32"/>
          <w:lang w:eastAsia="zh-CN"/>
          <w14:textFill>
            <w14:solidFill>
              <w14:schemeClr w14:val="tx1"/>
            </w14:solidFill>
          </w14:textFill>
        </w:rPr>
        <w:t>三、获取采购文件</w:t>
      </w:r>
    </w:p>
    <w:p w14:paraId="3BBF49C7">
      <w:pPr>
        <w:tabs>
          <w:tab w:val="left" w:pos="709"/>
        </w:tabs>
        <w:spacing w:line="360" w:lineRule="auto"/>
        <w:ind w:firstLine="480"/>
        <w:rPr>
          <w:rFonts w:hint="eastAsia" w:ascii="仿宋" w:hAnsi="仿宋" w:eastAsia="仿宋"/>
          <w:b w:val="0"/>
          <w:bCs/>
          <w:snapToGrid w:val="0"/>
          <w:color w:val="000000" w:themeColor="text1"/>
          <w:spacing w:val="8"/>
          <w:sz w:val="32"/>
          <w:szCs w:val="32"/>
          <w:lang w:eastAsia="zh-CN"/>
          <w14:textFill>
            <w14:solidFill>
              <w14:schemeClr w14:val="tx1"/>
            </w14:solidFill>
          </w14:textFill>
        </w:rPr>
      </w:pPr>
      <w:r>
        <w:rPr>
          <w:rFonts w:hint="eastAsia" w:ascii="仿宋" w:hAnsi="仿宋" w:eastAsia="仿宋"/>
          <w:b w:val="0"/>
          <w:bCs/>
          <w:snapToGrid w:val="0"/>
          <w:color w:val="000000" w:themeColor="text1"/>
          <w:spacing w:val="8"/>
          <w:sz w:val="32"/>
          <w:szCs w:val="32"/>
          <w:lang w:val="en-US" w:eastAsia="zh-CN"/>
          <w14:textFill>
            <w14:solidFill>
              <w14:schemeClr w14:val="tx1"/>
            </w14:solidFill>
          </w14:textFill>
        </w:rPr>
        <w:t>本项目采用</w:t>
      </w:r>
      <w:r>
        <w:rPr>
          <w:rFonts w:hint="eastAsia" w:ascii="仿宋" w:hAnsi="仿宋" w:eastAsia="仿宋"/>
          <w:b w:val="0"/>
          <w:bCs/>
          <w:snapToGrid w:val="0"/>
          <w:color w:val="000000" w:themeColor="text1"/>
          <w:spacing w:val="8"/>
          <w:sz w:val="32"/>
          <w:szCs w:val="32"/>
          <w:lang w:eastAsia="zh-CN"/>
          <w14:textFill>
            <w14:solidFill>
              <w14:schemeClr w14:val="tx1"/>
            </w14:solidFill>
          </w14:textFill>
        </w:rPr>
        <w:t>资格后审方式</w:t>
      </w:r>
    </w:p>
    <w:p w14:paraId="67D3BB29">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ascii="仿宋" w:hAnsi="仿宋" w:eastAsia="仿宋"/>
          <w:color w:val="000000" w:themeColor="text1"/>
          <w:sz w:val="28"/>
          <w:szCs w:val="28"/>
          <w:highlight w:val="none"/>
          <w:lang w:eastAsia="zh-CN"/>
          <w14:textFill>
            <w14:solidFill>
              <w14:schemeClr w14:val="tx1"/>
            </w14:solidFill>
          </w14:textFill>
        </w:rPr>
        <w:t>本项目采购文件请意向参比人自行下载，</w:t>
      </w:r>
      <w:r>
        <w:rPr>
          <w:rFonts w:hint="eastAsia" w:ascii="仿宋" w:hAnsi="仿宋" w:eastAsia="仿宋"/>
          <w:color w:val="000000" w:themeColor="text1"/>
          <w:sz w:val="28"/>
          <w:szCs w:val="28"/>
          <w:lang w:eastAsia="zh-CN"/>
          <w14:textFill>
            <w14:solidFill>
              <w14:schemeClr w14:val="tx1"/>
            </w14:solidFill>
          </w14:textFill>
        </w:rPr>
        <w:t>不收取费用，以采购公告或邀请函为准。</w:t>
      </w:r>
    </w:p>
    <w:p w14:paraId="40BFFE11">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lang w:eastAsia="zh-CN"/>
          <w14:textFill>
            <w14:solidFill>
              <w14:schemeClr w14:val="tx1"/>
            </w14:solidFill>
          </w14:textFill>
        </w:rPr>
        <w:t>.报名时间：公示之日起至2025年</w:t>
      </w:r>
      <w:r>
        <w:rPr>
          <w:rFonts w:hint="eastAsia" w:ascii="仿宋" w:hAnsi="仿宋" w:eastAsia="仿宋"/>
          <w:color w:val="000000" w:themeColor="text1"/>
          <w:sz w:val="28"/>
          <w:szCs w:val="28"/>
          <w:lang w:val="en-US" w:eastAsia="zh-CN"/>
          <w14:textFill>
            <w14:solidFill>
              <w14:schemeClr w14:val="tx1"/>
            </w14:solidFill>
          </w14:textFill>
        </w:rPr>
        <w:t>12</w:t>
      </w:r>
      <w:r>
        <w:rPr>
          <w:rFonts w:hint="eastAsia"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01</w:t>
      </w:r>
      <w:r>
        <w:rPr>
          <w:rFonts w:hint="eastAsia" w:ascii="仿宋" w:hAnsi="仿宋" w:eastAsia="仿宋"/>
          <w:color w:val="000000" w:themeColor="text1"/>
          <w:sz w:val="28"/>
          <w:szCs w:val="28"/>
          <w:lang w:eastAsia="zh-CN"/>
          <w14:textFill>
            <w14:solidFill>
              <w14:schemeClr w14:val="tx1"/>
            </w14:solidFill>
          </w14:textFill>
        </w:rPr>
        <w:t>日（共</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天）</w:t>
      </w:r>
    </w:p>
    <w:p w14:paraId="52442DA6">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报名方式：参比人线上报名，</w:t>
      </w:r>
      <w:r>
        <w:rPr>
          <w:rFonts w:hint="eastAsia" w:ascii="仿宋" w:hAnsi="仿宋" w:eastAsia="仿宋"/>
          <w:color w:val="000000" w:themeColor="text1"/>
          <w:sz w:val="28"/>
          <w:szCs w:val="28"/>
          <w:lang w:val="en-US" w:eastAsia="zh-CN"/>
          <w14:textFill>
            <w14:solidFill>
              <w14:schemeClr w14:val="tx1"/>
            </w14:solidFill>
          </w14:textFill>
        </w:rPr>
        <w:t>文件发到ybchen@fhcpec.com.cn</w:t>
      </w:r>
      <w:r>
        <w:rPr>
          <w:rFonts w:hint="eastAsia" w:ascii="仿宋" w:hAnsi="仿宋" w:eastAsia="仿宋"/>
          <w:color w:val="000000" w:themeColor="text1"/>
          <w:sz w:val="28"/>
          <w:szCs w:val="28"/>
          <w:lang w:eastAsia="zh-CN"/>
          <w14:textFill>
            <w14:solidFill>
              <w14:schemeClr w14:val="tx1"/>
            </w14:solidFill>
          </w14:textFill>
        </w:rPr>
        <w:t>，报名文件包含：</w:t>
      </w:r>
    </w:p>
    <w:p w14:paraId="10236FA0">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（1）法定代表人身份证复印件（正反面）（加盖单位公章的扫描件）；</w:t>
      </w:r>
    </w:p>
    <w:p w14:paraId="3A7E15A8">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（2）营业执照（加盖单位公章的扫描件）；</w:t>
      </w:r>
    </w:p>
    <w:p w14:paraId="1211A148">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（3）资质文件（加盖单位公章的扫描件）。</w:t>
      </w:r>
    </w:p>
    <w:p w14:paraId="0070DC96">
      <w:pPr>
        <w:tabs>
          <w:tab w:val="left" w:pos="709"/>
        </w:tabs>
        <w:spacing w:line="360" w:lineRule="auto"/>
        <w:ind w:firstLine="480"/>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pPr>
      <w:r>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t>四、本项目采用综合评分法。</w:t>
      </w:r>
    </w:p>
    <w:p w14:paraId="70465179">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五、参比文件递交要求</w:t>
      </w:r>
    </w:p>
    <w:p w14:paraId="4C8842C0">
      <w:pPr>
        <w:tabs>
          <w:tab w:val="left" w:pos="709"/>
        </w:tabs>
        <w:spacing w:line="360" w:lineRule="auto"/>
        <w:ind w:firstLine="48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 参比文件递交地点：</w:t>
      </w:r>
      <w:r>
        <w:rPr>
          <w:rFonts w:hint="eastAsia" w:ascii="仿宋" w:hAnsi="仿宋" w:eastAsia="仿宋"/>
          <w:color w:val="000000" w:themeColor="text1"/>
          <w:sz w:val="28"/>
          <w:szCs w:val="28"/>
          <w:highlight w:val="none"/>
          <w:lang w:eastAsia="zh-CN"/>
          <w14:textFill>
            <w14:solidFill>
              <w14:schemeClr w14:val="tx1"/>
            </w14:solidFill>
          </w14:textFill>
        </w:rPr>
        <w:t>线下递交。漳</w:t>
      </w:r>
      <w:r>
        <w:rPr>
          <w:rFonts w:hint="eastAsia" w:ascii="仿宋" w:hAnsi="仿宋" w:eastAsia="仿宋"/>
          <w:color w:val="000000" w:themeColor="text1"/>
          <w:sz w:val="28"/>
          <w:szCs w:val="28"/>
          <w:lang w:eastAsia="zh-CN"/>
          <w14:textFill>
            <w14:solidFill>
              <w14:schemeClr w14:val="tx1"/>
            </w14:solidFill>
          </w14:textFill>
        </w:rPr>
        <w:t>州市漳浦县杜浔镇杜昌路9号福海创办公楼三楼综合采购团队。</w:t>
      </w:r>
    </w:p>
    <w:p w14:paraId="22758D9A">
      <w:pPr>
        <w:numPr>
          <w:ilvl w:val="0"/>
          <w:numId w:val="7"/>
        </w:num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递交截止时间：</w:t>
      </w:r>
      <w:r>
        <w:rPr>
          <w:rFonts w:hint="eastAsia" w:ascii="仿宋" w:hAnsi="仿宋" w:eastAsia="仿宋"/>
          <w:color w:val="000000" w:themeColor="text1"/>
          <w:sz w:val="28"/>
          <w:szCs w:val="28"/>
          <w:highlight w:val="none"/>
          <w:lang w:eastAsia="zh-CN"/>
          <w14:textFill>
            <w14:solidFill>
              <w14:schemeClr w14:val="tx1"/>
            </w14:solidFill>
          </w14:textFill>
        </w:rPr>
        <w:t>2025年</w:t>
      </w:r>
      <w:r>
        <w:rPr>
          <w:rFonts w:hint="eastAsia" w:ascii="仿宋" w:hAnsi="仿宋" w:eastAsia="仿宋"/>
          <w:color w:val="000000" w:themeColor="text1"/>
          <w:sz w:val="28"/>
          <w:szCs w:val="28"/>
          <w:highlight w:val="none"/>
          <w:lang w:val="en-US" w:eastAsia="zh-CN"/>
          <w14:textFill>
            <w14:solidFill>
              <w14:schemeClr w14:val="tx1"/>
            </w14:solidFill>
          </w14:textFill>
        </w:rPr>
        <w:t>12</w:t>
      </w:r>
      <w:r>
        <w:rPr>
          <w:rFonts w:hint="eastAsia" w:ascii="仿宋" w:hAnsi="仿宋" w:eastAsia="仿宋"/>
          <w:color w:val="000000" w:themeColor="text1"/>
          <w:sz w:val="28"/>
          <w:szCs w:val="28"/>
          <w:highlight w:val="none"/>
          <w:lang w:eastAsia="zh-CN"/>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08</w:t>
      </w:r>
      <w:r>
        <w:rPr>
          <w:rFonts w:hint="eastAsia" w:ascii="仿宋" w:hAnsi="仿宋" w:eastAsia="仿宋"/>
          <w:color w:val="000000" w:themeColor="text1"/>
          <w:sz w:val="28"/>
          <w:szCs w:val="28"/>
          <w:highlight w:val="none"/>
          <w:lang w:eastAsia="zh-CN"/>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12</w:t>
      </w:r>
      <w:r>
        <w:rPr>
          <w:rFonts w:hint="eastAsia" w:ascii="仿宋" w:hAnsi="仿宋" w:eastAsia="仿宋"/>
          <w:color w:val="000000" w:themeColor="text1"/>
          <w:sz w:val="28"/>
          <w:szCs w:val="28"/>
          <w:highlight w:val="none"/>
          <w:lang w:eastAsia="zh-CN"/>
          <w14:textFill>
            <w14:solidFill>
              <w14:schemeClr w14:val="tx1"/>
            </w14:solidFill>
          </w14:textFill>
        </w:rPr>
        <w:t>时0分（以采购公告为准）。</w:t>
      </w:r>
    </w:p>
    <w:p w14:paraId="12C61C39">
      <w:pPr>
        <w:numPr>
          <w:ilvl w:val="0"/>
          <w:numId w:val="7"/>
        </w:num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逾期送达的或未送达指定地点或参比文件密封不符合规定要求的，采购人不予受理或拒收。</w:t>
      </w:r>
    </w:p>
    <w:p w14:paraId="0F03F5AD">
      <w:pPr>
        <w:numPr>
          <w:ilvl w:val="0"/>
          <w:numId w:val="7"/>
        </w:numPr>
        <w:tabs>
          <w:tab w:val="left" w:pos="709"/>
        </w:tabs>
        <w:spacing w:line="360" w:lineRule="auto"/>
        <w:ind w:left="0" w:leftChars="0" w:firstLine="562" w:firstLineChars="200"/>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拟参比人寄送标书文件时需同时附上“防静电、防寒服”样衣一件，以便比选人对样衣进行材质评选，评选后，中选商的样衣将作为将来供货时验收对比样品，未中选商的样衣将由比选人退回相应投标商。</w:t>
      </w:r>
    </w:p>
    <w:p w14:paraId="63289445">
      <w:pPr>
        <w:numPr>
          <w:ilvl w:val="0"/>
          <w:numId w:val="7"/>
        </w:numPr>
        <w:tabs>
          <w:tab w:val="left" w:pos="709"/>
        </w:tabs>
        <w:spacing w:line="360" w:lineRule="auto"/>
        <w:ind w:left="0" w:leftChars="0" w:firstLine="560" w:firstLineChars="2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供货时需提供第三方检测机构出具的成衣防静电检测报告。</w:t>
      </w:r>
    </w:p>
    <w:p w14:paraId="553570ED">
      <w:pPr>
        <w:pStyle w:val="20"/>
        <w:spacing w:line="360" w:lineRule="auto"/>
        <w:ind w:right="121" w:firstLine="337" w:firstLineChars="100"/>
        <w:jc w:val="both"/>
        <w:rPr>
          <w:rFonts w:hint="eastAsia" w:ascii="仿宋" w:hAnsi="仿宋" w:eastAsia="仿宋"/>
          <w:b/>
          <w:bCs/>
          <w:snapToGrid w:val="0"/>
          <w:color w:val="000000" w:themeColor="text1"/>
          <w:spacing w:val="8"/>
          <w:sz w:val="28"/>
          <w:szCs w:val="28"/>
          <w:lang w:eastAsia="zh-CN"/>
          <w14:textFill>
            <w14:solidFill>
              <w14:schemeClr w14:val="tx1"/>
            </w14:solidFill>
          </w14:textFill>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六、</w:t>
      </w:r>
      <w:r>
        <w:rPr>
          <w:rFonts w:hint="eastAsia" w:ascii="仿宋" w:hAnsi="仿宋" w:eastAsia="仿宋"/>
          <w:b/>
          <w:w w:val="95"/>
          <w:sz w:val="32"/>
          <w:szCs w:val="32"/>
          <w:lang w:eastAsia="zh-CN"/>
        </w:rPr>
        <w:t>参比</w:t>
      </w:r>
      <w:r>
        <w:rPr>
          <w:rFonts w:ascii="仿宋" w:hAnsi="仿宋" w:eastAsia="仿宋"/>
          <w:b/>
          <w:w w:val="95"/>
          <w:sz w:val="32"/>
          <w:szCs w:val="32"/>
          <w:lang w:eastAsia="zh-CN"/>
        </w:rPr>
        <w:t>保证金</w:t>
      </w:r>
    </w:p>
    <w:p w14:paraId="7E3A131A">
      <w:pPr>
        <w:pStyle w:val="20"/>
        <w:spacing w:line="360" w:lineRule="auto"/>
        <w:ind w:right="121" w:firstLine="280" w:firstLineChars="100"/>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w:t>
      </w:r>
      <w:r>
        <w:rPr>
          <w:rFonts w:hint="eastAsia" w:ascii="仿宋" w:hAnsi="仿宋" w:eastAsia="仿宋"/>
          <w:color w:val="000000" w:themeColor="text1"/>
          <w:sz w:val="28"/>
          <w:szCs w:val="28"/>
          <w:lang w:val="en-US" w:eastAsia="zh-CN"/>
          <w14:textFill>
            <w14:solidFill>
              <w14:schemeClr w14:val="tx1"/>
            </w14:solidFill>
          </w14:textFill>
        </w:rPr>
        <w:t>9000</w:t>
      </w:r>
      <w:r>
        <w:rPr>
          <w:rFonts w:hint="eastAsia" w:ascii="仿宋" w:hAnsi="仿宋" w:eastAsia="仿宋"/>
          <w:color w:val="000000" w:themeColor="text1"/>
          <w:sz w:val="28"/>
          <w:szCs w:val="28"/>
          <w:lang w:eastAsia="zh-CN"/>
          <w14:textFill>
            <w14:solidFill>
              <w14:schemeClr w14:val="tx1"/>
            </w14:solidFill>
          </w14:textFill>
        </w:rPr>
        <w:t>元整</w:t>
      </w:r>
      <w:r>
        <w:rPr>
          <w:rFonts w:hint="eastAsia" w:ascii="仿宋" w:hAnsi="仿宋" w:eastAsia="仿宋"/>
          <w:sz w:val="28"/>
          <w:szCs w:val="28"/>
          <w:lang w:eastAsia="zh-CN"/>
        </w:rPr>
        <w:t>，参比人应以电汇或银行转账的形式在递交截止时间前从参比人基本</w:t>
      </w:r>
      <w:r>
        <w:rPr>
          <w:rFonts w:hint="eastAsia" w:ascii="仿宋" w:hAnsi="仿宋" w:eastAsia="仿宋"/>
          <w:color w:val="000000" w:themeColor="text1"/>
          <w:sz w:val="28"/>
          <w:szCs w:val="28"/>
          <w:lang w:eastAsia="zh-CN"/>
          <w14:textFill>
            <w14:solidFill>
              <w14:schemeClr w14:val="tx1"/>
            </w14:solidFill>
          </w14:textFill>
        </w:rPr>
        <w:t>账户转入采购人的账户，采购人账户信息如下：</w:t>
      </w:r>
    </w:p>
    <w:p w14:paraId="14FBD8F0">
      <w:pPr>
        <w:pStyle w:val="20"/>
        <w:spacing w:line="360" w:lineRule="auto"/>
        <w:ind w:right="121"/>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1CBE38D8">
      <w:pPr>
        <w:pStyle w:val="20"/>
        <w:spacing w:line="360" w:lineRule="auto"/>
        <w:ind w:right="121" w:firstLine="480"/>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48977F26">
      <w:pPr>
        <w:pStyle w:val="20"/>
        <w:spacing w:line="360" w:lineRule="auto"/>
        <w:ind w:right="121"/>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76F5B5FC">
      <w:pPr>
        <w:pStyle w:val="20"/>
        <w:spacing w:line="360" w:lineRule="auto"/>
        <w:ind w:right="121" w:firstLine="560" w:firstLineChars="200"/>
        <w:jc w:val="both"/>
        <w:rPr>
          <w:rFonts w:hint="eastAsia" w:ascii="仿宋" w:hAnsi="仿宋" w:eastAsia="仿宋"/>
          <w:sz w:val="28"/>
          <w:szCs w:val="28"/>
          <w:highlight w:val="yellow"/>
          <w:lang w:eastAsia="zh-CN"/>
        </w:rPr>
      </w:pPr>
      <w:r>
        <w:rPr>
          <w:rFonts w:hint="eastAsia" w:ascii="仿宋" w:hAnsi="仿宋" w:eastAsia="仿宋"/>
          <w:sz w:val="28"/>
          <w:szCs w:val="28"/>
          <w:lang w:eastAsia="zh-CN"/>
        </w:rPr>
        <w:t>注明用途：防静电防寒服</w:t>
      </w:r>
      <w:r>
        <w:rPr>
          <w:rFonts w:hint="eastAsia" w:ascii="仿宋" w:hAnsi="仿宋" w:eastAsia="仿宋"/>
          <w:sz w:val="28"/>
          <w:szCs w:val="28"/>
          <w:highlight w:val="none"/>
          <w:lang w:eastAsia="zh-CN"/>
        </w:rPr>
        <w:t>参比保证金</w:t>
      </w:r>
    </w:p>
    <w:p w14:paraId="4B5374F0">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参比有效期为参比文件接收截止期后</w:t>
      </w:r>
      <w:r>
        <w:rPr>
          <w:rFonts w:hint="eastAsia" w:ascii="仿宋" w:hAnsi="仿宋" w:eastAsia="仿宋"/>
          <w:sz w:val="28"/>
          <w:szCs w:val="28"/>
          <w:highlight w:val="none"/>
          <w:lang w:eastAsia="zh-CN"/>
        </w:rPr>
        <w:t xml:space="preserve"> 90 </w:t>
      </w:r>
      <w:r>
        <w:rPr>
          <w:rFonts w:hint="eastAsia" w:ascii="仿宋" w:hAnsi="仿宋" w:eastAsia="仿宋"/>
          <w:sz w:val="28"/>
          <w:szCs w:val="28"/>
          <w:lang w:eastAsia="zh-CN"/>
        </w:rPr>
        <w:t>个日历天，参比保证金有效期与参比有效期一致。</w:t>
      </w:r>
    </w:p>
    <w:p w14:paraId="5BBA06B5">
      <w:pPr>
        <w:pStyle w:val="20"/>
        <w:spacing w:line="360" w:lineRule="auto"/>
        <w:ind w:right="121" w:firstLine="480"/>
        <w:jc w:val="both"/>
        <w:rPr>
          <w:rFonts w:hint="eastAsia"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0AA040B3">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40DEB891">
      <w:pPr>
        <w:pStyle w:val="20"/>
        <w:spacing w:line="360" w:lineRule="auto"/>
        <w:ind w:right="121" w:firstLine="478" w:firstLineChars="171"/>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3.询比结束后将原账户无息退还参比选保证金，最迟不超过本项目规定的参比有效期满后的20天。</w:t>
      </w:r>
    </w:p>
    <w:p w14:paraId="3B5B6C97">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3D61B57F">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687C9E67">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0FD5CA62">
      <w:pPr>
        <w:spacing w:line="360" w:lineRule="auto"/>
        <w:ind w:firstLine="675" w:firstLineChars="200"/>
        <w:rPr>
          <w:rFonts w:hint="eastAsia" w:ascii="仿宋" w:hAnsi="仿宋" w:eastAsia="仿宋"/>
          <w:sz w:val="32"/>
          <w:szCs w:val="32"/>
          <w:lang w:eastAsia="zh-CN"/>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七、联系方式</w:t>
      </w:r>
      <w:r>
        <w:rPr>
          <w:rFonts w:hint="eastAsia" w:ascii="仿宋" w:hAnsi="仿宋" w:eastAsia="仿宋"/>
          <w:sz w:val="32"/>
          <w:szCs w:val="32"/>
          <w:lang w:eastAsia="zh-CN"/>
        </w:rPr>
        <w:t xml:space="preserve">   </w:t>
      </w:r>
    </w:p>
    <w:p w14:paraId="17C1D9D6">
      <w:pPr>
        <w:spacing w:line="360" w:lineRule="auto"/>
        <w:rPr>
          <w:rFonts w:hint="eastAsia" w:ascii="仿宋" w:hAnsi="仿宋" w:eastAsia="仿宋"/>
          <w:sz w:val="28"/>
          <w:szCs w:val="28"/>
          <w:lang w:val="en-US" w:eastAsia="zh-CN"/>
        </w:rPr>
      </w:pPr>
      <w:r>
        <w:rPr>
          <w:rFonts w:hint="eastAsia" w:ascii="仿宋" w:hAnsi="仿宋" w:eastAsia="仿宋"/>
          <w:sz w:val="28"/>
          <w:szCs w:val="28"/>
          <w:lang w:eastAsia="zh-CN"/>
        </w:rPr>
        <w:t>商务联系人：</w:t>
      </w:r>
      <w:r>
        <w:rPr>
          <w:rFonts w:hint="eastAsia" w:ascii="仿宋" w:hAnsi="仿宋" w:eastAsia="仿宋"/>
          <w:sz w:val="28"/>
          <w:szCs w:val="28"/>
          <w:lang w:val="en-US" w:eastAsia="zh-CN"/>
        </w:rPr>
        <w:t>陈玉冰</w:t>
      </w:r>
      <w:r>
        <w:rPr>
          <w:rFonts w:hint="eastAsia" w:ascii="仿宋" w:hAnsi="仿宋" w:eastAsia="仿宋"/>
          <w:sz w:val="28"/>
          <w:szCs w:val="28"/>
          <w:lang w:eastAsia="zh-CN"/>
        </w:rPr>
        <w:t xml:space="preserve">  电话：</w:t>
      </w:r>
      <w:r>
        <w:rPr>
          <w:rFonts w:hint="eastAsia" w:ascii="仿宋" w:hAnsi="仿宋" w:eastAsia="仿宋"/>
          <w:sz w:val="28"/>
          <w:szCs w:val="28"/>
          <w:lang w:val="en-US" w:eastAsia="zh-CN"/>
        </w:rPr>
        <w:t>0596-6311839</w:t>
      </w:r>
      <w:r>
        <w:rPr>
          <w:rFonts w:hint="eastAsia" w:ascii="仿宋" w:hAnsi="仿宋" w:eastAsia="仿宋"/>
          <w:sz w:val="28"/>
          <w:szCs w:val="28"/>
          <w:lang w:eastAsia="zh-CN"/>
        </w:rPr>
        <w:t xml:space="preserve">  邮箱：</w:t>
      </w:r>
      <w:r>
        <w:rPr>
          <w:rFonts w:hint="eastAsia" w:ascii="仿宋" w:hAnsi="仿宋" w:eastAsia="仿宋"/>
          <w:sz w:val="28"/>
          <w:szCs w:val="28"/>
          <w:lang w:val="en-US" w:eastAsia="zh-CN"/>
        </w:rPr>
        <w:t>ybchen@fhcpec.com.cn</w:t>
      </w:r>
    </w:p>
    <w:p w14:paraId="6EB0E77D">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技术联系人：</w:t>
      </w:r>
      <w:r>
        <w:rPr>
          <w:rFonts w:hint="eastAsia" w:ascii="仿宋" w:hAnsi="仿宋" w:eastAsia="仿宋"/>
          <w:sz w:val="28"/>
          <w:szCs w:val="28"/>
          <w:lang w:val="en-US" w:eastAsia="zh-CN"/>
        </w:rPr>
        <w:t>黄小玲</w:t>
      </w:r>
      <w:r>
        <w:rPr>
          <w:rFonts w:hint="eastAsia" w:ascii="仿宋" w:hAnsi="仿宋" w:eastAsia="仿宋"/>
          <w:sz w:val="28"/>
          <w:szCs w:val="28"/>
          <w:lang w:eastAsia="zh-CN"/>
        </w:rPr>
        <w:t xml:space="preserve">  电话：</w:t>
      </w:r>
      <w:r>
        <w:rPr>
          <w:rFonts w:hint="eastAsia" w:ascii="仿宋" w:hAnsi="仿宋" w:eastAsia="仿宋"/>
          <w:sz w:val="28"/>
          <w:szCs w:val="28"/>
          <w:lang w:val="en-US" w:eastAsia="zh-CN"/>
        </w:rPr>
        <w:t>15260561396</w:t>
      </w:r>
      <w:r>
        <w:rPr>
          <w:rFonts w:hint="eastAsia" w:ascii="仿宋" w:hAnsi="仿宋" w:eastAsia="仿宋"/>
          <w:sz w:val="28"/>
          <w:szCs w:val="28"/>
          <w:lang w:eastAsia="zh-CN"/>
        </w:rPr>
        <w:t xml:space="preserve">     </w:t>
      </w:r>
    </w:p>
    <w:p w14:paraId="4B94A14A">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纪检监察室电话：0596-6311774  </w:t>
      </w:r>
    </w:p>
    <w:p w14:paraId="1FFC7D29">
      <w:pPr>
        <w:tabs>
          <w:tab w:val="left" w:pos="709"/>
        </w:tabs>
        <w:spacing w:line="360" w:lineRule="auto"/>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联系地址：福建省漳州市漳浦县杜浔镇杜昌路9号</w:t>
      </w:r>
    </w:p>
    <w:p w14:paraId="345A603E">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邮</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编：363216</w:t>
      </w:r>
    </w:p>
    <w:p w14:paraId="0A2AF5E8">
      <w:pPr>
        <w:spacing w:line="360" w:lineRule="auto"/>
        <w:rPr>
          <w:rFonts w:hint="eastAsia" w:ascii="仿宋" w:hAnsi="仿宋" w:eastAsia="仿宋"/>
          <w:sz w:val="28"/>
          <w:szCs w:val="28"/>
          <w:lang w:eastAsia="zh-CN"/>
        </w:rPr>
      </w:pPr>
    </w:p>
    <w:p w14:paraId="2D286E6B">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福建福海创石油化工有限公司 </w:t>
      </w:r>
    </w:p>
    <w:p w14:paraId="0320CE00">
      <w:pPr>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sz w:val="28"/>
          <w:szCs w:val="28"/>
          <w:lang w:eastAsia="zh-CN"/>
        </w:rPr>
        <w:t xml:space="preserve">                                  </w:t>
      </w:r>
      <w:r>
        <w:rPr>
          <w:rFonts w:hint="eastAsia" w:ascii="仿宋" w:hAnsi="仿宋" w:eastAsia="仿宋"/>
          <w:color w:val="auto"/>
          <w:sz w:val="28"/>
          <w:szCs w:val="28"/>
          <w:lang w:eastAsia="zh-CN"/>
        </w:rPr>
        <w:t xml:space="preserve"> </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202</w:t>
      </w:r>
      <w:r>
        <w:rPr>
          <w:rFonts w:hint="eastAsia" w:ascii="仿宋" w:hAnsi="仿宋" w:eastAsia="仿宋"/>
          <w:color w:val="auto"/>
          <w:sz w:val="28"/>
          <w:szCs w:val="28"/>
          <w:highlight w:val="none"/>
          <w:lang w:eastAsia="zh-CN"/>
        </w:rPr>
        <w:t xml:space="preserve">5年 </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lang w:eastAsia="zh-CN"/>
        </w:rPr>
        <w:t xml:space="preserve"> 月 </w:t>
      </w:r>
      <w:r>
        <w:rPr>
          <w:rFonts w:hint="eastAsia" w:ascii="仿宋" w:hAnsi="仿宋" w:eastAsia="仿宋"/>
          <w:color w:val="auto"/>
          <w:sz w:val="28"/>
          <w:szCs w:val="28"/>
          <w:highlight w:val="none"/>
          <w:lang w:val="en-US" w:eastAsia="zh-CN"/>
        </w:rPr>
        <w:t>26</w:t>
      </w:r>
      <w:r>
        <w:rPr>
          <w:rFonts w:hint="eastAsia" w:ascii="仿宋" w:hAnsi="仿宋" w:eastAsia="仿宋"/>
          <w:color w:val="auto"/>
          <w:sz w:val="28"/>
          <w:szCs w:val="28"/>
          <w:highlight w:val="none"/>
          <w:lang w:eastAsia="zh-CN"/>
        </w:rPr>
        <w:t xml:space="preserve"> 日</w:t>
      </w:r>
    </w:p>
    <w:p w14:paraId="1C8B8249">
      <w:pPr>
        <w:pStyle w:val="3"/>
        <w:tabs>
          <w:tab w:val="left" w:pos="1262"/>
        </w:tabs>
        <w:spacing w:line="360" w:lineRule="auto"/>
        <w:ind w:left="0" w:right="108"/>
        <w:jc w:val="center"/>
        <w:rPr>
          <w:rFonts w:hint="eastAsia" w:ascii="仿宋" w:hAnsi="仿宋" w:eastAsia="仿宋"/>
          <w:sz w:val="24"/>
          <w:szCs w:val="24"/>
          <w:lang w:eastAsia="zh-CN"/>
        </w:rPr>
      </w:pPr>
    </w:p>
    <w:p w14:paraId="2F11EB69">
      <w:pPr>
        <w:rPr>
          <w:rFonts w:hint="eastAsia" w:ascii="仿宋" w:hAnsi="仿宋" w:eastAsia="仿宋"/>
          <w:lang w:eastAsia="zh-CN"/>
        </w:rPr>
      </w:pPr>
    </w:p>
    <w:p w14:paraId="5D80F129">
      <w:pPr>
        <w:pStyle w:val="2"/>
        <w:rPr>
          <w:rFonts w:hint="eastAsia" w:ascii="仿宋" w:hAnsi="仿宋" w:eastAsia="仿宋"/>
        </w:rPr>
      </w:pPr>
    </w:p>
    <w:p w14:paraId="36B09FD1">
      <w:pPr>
        <w:pStyle w:val="2"/>
        <w:rPr>
          <w:rFonts w:hint="eastAsia" w:ascii="仿宋" w:hAnsi="仿宋" w:eastAsia="仿宋"/>
        </w:rPr>
      </w:pPr>
    </w:p>
    <w:p w14:paraId="355520A1">
      <w:pPr>
        <w:widowControl/>
        <w:autoSpaceDE/>
        <w:autoSpaceDN/>
        <w:rPr>
          <w:rFonts w:hint="eastAsia" w:ascii="仿宋" w:hAnsi="仿宋" w:eastAsia="仿宋"/>
        </w:rPr>
        <w:sectPr>
          <w:pgSz w:w="11910" w:h="16840"/>
          <w:pgMar w:top="1500" w:right="1020" w:bottom="740" w:left="1300" w:header="0" w:footer="551" w:gutter="0"/>
          <w:cols w:space="720" w:num="1"/>
        </w:sectPr>
      </w:pPr>
    </w:p>
    <w:p w14:paraId="36FE9700">
      <w:pPr>
        <w:pStyle w:val="70"/>
        <w:numPr>
          <w:ilvl w:val="255"/>
          <w:numId w:val="0"/>
        </w:numPr>
        <w:tabs>
          <w:tab w:val="left" w:pos="1272"/>
        </w:tabs>
        <w:ind w:firstLine="3336" w:firstLineChars="1100"/>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6"/>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14:paraId="5C2235C8">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b w:val="0"/>
                <w:bCs w:val="0"/>
                <w:color w:val="auto"/>
                <w:kern w:val="2"/>
                <w:sz w:val="24"/>
                <w:szCs w:val="24"/>
              </w:rPr>
            </w:pPr>
            <w:r>
              <w:rPr>
                <w:rFonts w:hint="eastAsia" w:asciiTheme="minorEastAsia" w:hAnsiTheme="minorEastAsia" w:eastAsiaTheme="minorEastAsia" w:cstheme="minorEastAsia"/>
                <w:b w:val="0"/>
                <w:bCs w:val="0"/>
                <w:color w:val="auto"/>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防静电防寒服询比采购</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采购范围</w:t>
            </w:r>
          </w:p>
        </w:tc>
        <w:tc>
          <w:tcPr>
            <w:tcW w:w="6755" w:type="dxa"/>
            <w:tcBorders>
              <w:top w:val="single" w:color="auto" w:sz="4" w:space="0"/>
              <w:left w:val="single" w:color="auto" w:sz="4" w:space="0"/>
              <w:bottom w:val="single" w:color="auto" w:sz="4" w:space="0"/>
              <w:right w:val="single" w:color="auto" w:sz="4" w:space="0"/>
            </w:tcBorders>
            <w:vAlign w:val="center"/>
          </w:tcPr>
          <w:p w14:paraId="152A4627">
            <w:pPr>
              <w:snapToGrid w:val="0"/>
              <w:spacing w:line="264" w:lineRule="auto"/>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防静电防寒服采购，数量为1500件（预估量），按实际需求分批交货</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kern w:val="2"/>
                <w:sz w:val="24"/>
                <w:szCs w:val="24"/>
                <w:highlight w:val="none"/>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450,000.00元（含税）税率13%。</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参比</w:t>
            </w:r>
            <w:r>
              <w:rPr>
                <w:rFonts w:hint="eastAsia" w:asciiTheme="minorEastAsia" w:hAnsiTheme="minorEastAsia" w:eastAsiaTheme="minorEastAsia"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color w:val="000000"/>
                <w:sz w:val="24"/>
                <w:szCs w:val="24"/>
              </w:rPr>
              <w:t>人民币</w:t>
            </w:r>
            <w:r>
              <w:rPr>
                <w:rFonts w:hint="eastAsia" w:asciiTheme="minorEastAsia" w:hAnsiTheme="minorEastAsia" w:eastAsiaTheme="minorEastAsia" w:cstheme="minorEastAsia"/>
                <w:color w:val="000000"/>
                <w:sz w:val="24"/>
                <w:szCs w:val="24"/>
                <w:lang w:val="en-US" w:eastAsia="zh-CN"/>
              </w:rPr>
              <w:t>9000</w:t>
            </w:r>
            <w:r>
              <w:rPr>
                <w:rFonts w:hint="eastAsia" w:asciiTheme="minorEastAsia" w:hAnsiTheme="minorEastAsia" w:eastAsiaTheme="minorEastAsia" w:cstheme="minorEastAsia"/>
                <w:color w:val="000000"/>
                <w:sz w:val="24"/>
                <w:szCs w:val="24"/>
                <w:lang w:eastAsia="zh-CN"/>
              </w:rPr>
              <w:t>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履约保证金</w:t>
            </w:r>
          </w:p>
        </w:tc>
        <w:tc>
          <w:tcPr>
            <w:tcW w:w="6755" w:type="dxa"/>
            <w:tcBorders>
              <w:top w:val="single" w:color="auto" w:sz="4" w:space="0"/>
              <w:left w:val="single" w:color="auto" w:sz="4" w:space="0"/>
              <w:bottom w:val="single" w:color="auto" w:sz="4" w:space="0"/>
              <w:right w:val="single" w:color="auto" w:sz="4" w:space="0"/>
            </w:tcBorders>
          </w:tcPr>
          <w:p w14:paraId="571D5E0A">
            <w:pPr>
              <w:snapToGrid w:val="0"/>
              <w:spacing w:line="264" w:lineRule="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中选人参比保证金转为履约保证金。</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Theme="minorEastAsia" w:hAnsiTheme="minorEastAsia" w:eastAsiaTheme="minorEastAsia" w:cstheme="minorEastAsia"/>
                <w:b/>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t>参比</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人资质</w:t>
            </w:r>
          </w:p>
        </w:tc>
        <w:tc>
          <w:tcPr>
            <w:tcW w:w="6755" w:type="dxa"/>
            <w:tcBorders>
              <w:top w:val="single" w:color="auto" w:sz="4" w:space="0"/>
              <w:left w:val="single" w:color="auto" w:sz="4" w:space="0"/>
              <w:bottom w:val="single" w:color="auto" w:sz="4" w:space="0"/>
              <w:right w:val="single" w:color="auto" w:sz="4" w:space="0"/>
            </w:tcBorders>
          </w:tcPr>
          <w:p w14:paraId="7E1EFCFB">
            <w:pPr>
              <w:shd w:val="clear" w:color="auto" w:fill="FFFFFF"/>
              <w:spacing w:before="100" w:beforeAutospacing="1" w:after="100" w:afterAutospacing="1"/>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pPr>
            <w:r>
              <w:rPr>
                <w:rFonts w:hint="eastAsia" w:asciiTheme="minorEastAsia" w:hAnsiTheme="minorEastAsia" w:eastAsiaTheme="minorEastAsia" w:cstheme="minorEastAsia"/>
                <w:i/>
                <w:iCs/>
                <w:color w:val="000000" w:themeColor="text1"/>
                <w:sz w:val="24"/>
                <w:szCs w:val="24"/>
                <w:lang w:eastAsia="zh-CN"/>
                <w14:textFill>
                  <w14:solidFill>
                    <w14:schemeClr w14:val="tx1"/>
                  </w14:solidFill>
                </w14:textFill>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综合评分法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numPr>
                <w:ilvl w:val="0"/>
                <w:numId w:val="0"/>
              </w:numPr>
              <w:shd w:val="clear" w:color="auto" w:fill="FFFFFF"/>
              <w:adjustRightInd w:val="0"/>
              <w:snapToGrid w:val="0"/>
              <w:spacing w:before="120" w:after="12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numPr>
                <w:ilvl w:val="0"/>
                <w:numId w:val="0"/>
              </w:numPr>
              <w:shd w:val="clear" w:color="auto" w:fill="FFFFFF"/>
              <w:adjustRightInd w:val="0"/>
              <w:snapToGrid w:val="0"/>
              <w:spacing w:before="120" w:after="12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numPr>
                <w:ilvl w:val="0"/>
                <w:numId w:val="0"/>
              </w:numPr>
              <w:shd w:val="clear" w:color="auto" w:fill="FFFFFF"/>
              <w:adjustRightInd w:val="0"/>
              <w:snapToGrid w:val="0"/>
              <w:spacing w:before="120" w:after="12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numPr>
                <w:ilvl w:val="0"/>
                <w:numId w:val="0"/>
              </w:numPr>
              <w:shd w:val="clear" w:color="auto" w:fill="FFFFFF"/>
              <w:adjustRightInd w:val="0"/>
              <w:snapToGrid w:val="0"/>
              <w:spacing w:before="120" w:after="12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线下递交：需按照采购文件要求，密封装订快递或亲自送达福建省漳州市漳浦县杜浔镇杜昌路9号，联系人：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陈玉冰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13205961286</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5CF379EF">
            <w:pPr>
              <w:spacing w:line="360" w:lineRule="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ascii="宋体" w:hAnsi="宋体"/>
                <w:b/>
                <w:bCs/>
                <w:sz w:val="24"/>
              </w:rPr>
              <w:t>注：请使用顺丰快递或中国邮政 EMS 快递，其他快递不能保证送达目的地。</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递交</w:t>
            </w:r>
            <w:r>
              <w:rPr>
                <w:rFonts w:hint="eastAsia" w:asciiTheme="minorEastAsia" w:hAnsiTheme="minorEastAsia" w:eastAsiaTheme="minorEastAsia" w:cstheme="minorEastAsia"/>
                <w:color w:val="000000" w:themeColor="text1"/>
                <w:sz w:val="24"/>
                <w:szCs w:val="24"/>
                <w14:textFill>
                  <w14:solidFill>
                    <w14:schemeClr w14:val="tx1"/>
                  </w14:solidFill>
                </w14:textFill>
              </w:rPr>
              <w:t>截止</w:t>
            </w:r>
          </w:p>
          <w:p w14:paraId="54B35DA2">
            <w:pPr>
              <w:snapToGrid w:val="0"/>
              <w:spacing w:line="264"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08</w:t>
            </w:r>
            <w:r>
              <w:rPr>
                <w:rFonts w:hint="eastAsia" w:asciiTheme="minorEastAsia" w:hAnsiTheme="minorEastAsia" w:eastAsiaTheme="minorEastAsia" w:cstheme="minorEastAsia"/>
                <w:color w:val="000000" w:themeColor="text1"/>
                <w:sz w:val="24"/>
                <w:szCs w:val="24"/>
                <w14:textFill>
                  <w14:solidFill>
                    <w14:schemeClr w14:val="tx1"/>
                  </w14:solidFill>
                </w14:textFill>
              </w:rPr>
              <w:t>日1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2点止</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详见</w:t>
            </w:r>
            <w:r>
              <w:rPr>
                <w:rFonts w:hint="eastAsia" w:ascii="仿宋" w:hAnsi="仿宋" w:eastAsia="仿宋"/>
                <w:color w:val="000000" w:themeColor="text1"/>
                <w:sz w:val="28"/>
                <w:szCs w:val="28"/>
                <w:highlight w:val="none"/>
                <w:lang w:eastAsia="zh-CN"/>
                <w14:textFill>
                  <w14:solidFill>
                    <w14:schemeClr w14:val="tx1"/>
                  </w14:solidFill>
                </w14:textFill>
              </w:rPr>
              <w:t>采购公告）</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参比</w:t>
            </w:r>
            <w:r>
              <w:rPr>
                <w:rFonts w:hint="eastAsia" w:asciiTheme="minorEastAsia" w:hAnsiTheme="minorEastAsia" w:eastAsiaTheme="minorEastAsia" w:cstheme="minorEastAsia"/>
                <w:color w:val="000000" w:themeColor="text1"/>
                <w:sz w:val="24"/>
                <w:szCs w:val="24"/>
                <w14:textFill>
                  <w14:solidFill>
                    <w14:schemeClr w14:val="tx1"/>
                  </w14:solidFill>
                </w14:textFill>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递交截止日期后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90</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1</w:t>
            </w:r>
            <w:r>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t>3</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0E18D1DF">
            <w:pPr>
              <w:numPr>
                <w:ilvl w:val="0"/>
                <w:numId w:val="0"/>
              </w:numPr>
              <w:shd w:val="clear" w:color="auto" w:fill="FFFFFF"/>
              <w:adjustRightInd w:val="0"/>
              <w:snapToGrid w:val="0"/>
              <w:spacing w:before="120" w:after="120"/>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1、本项目</w:t>
            </w:r>
            <w:r>
              <w:rPr>
                <w:rFonts w:hint="eastAsia" w:asciiTheme="minorEastAsia" w:hAnsiTheme="minorEastAsia" w:eastAsiaTheme="minorEastAsia" w:cstheme="minorEastAsia"/>
                <w:color w:val="000000"/>
                <w:sz w:val="24"/>
                <w:szCs w:val="24"/>
                <w:lang w:val="en-US" w:eastAsia="zh-CN"/>
              </w:rPr>
              <w:t>不</w:t>
            </w:r>
            <w:r>
              <w:rPr>
                <w:rFonts w:hint="eastAsia" w:asciiTheme="minorEastAsia" w:hAnsiTheme="minorEastAsia" w:eastAsiaTheme="minorEastAsia" w:cstheme="minorEastAsia"/>
                <w:color w:val="000000"/>
                <w:sz w:val="24"/>
                <w:szCs w:val="24"/>
                <w:lang w:eastAsia="zh-CN"/>
              </w:rPr>
              <w:t xml:space="preserve">接受联合体参比。 </w:t>
            </w:r>
          </w:p>
          <w:p w14:paraId="56A0C1E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2、本次采购原则上采用一次性报价。</w:t>
            </w:r>
          </w:p>
          <w:p w14:paraId="2AB8C14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lang w:eastAsia="zh-CN"/>
              </w:rPr>
              <w:t>、采购文件的最终解释权归采购人。</w:t>
            </w:r>
          </w:p>
        </w:tc>
      </w:tr>
    </w:tbl>
    <w:p w14:paraId="425FBD3A">
      <w:pPr>
        <w:spacing w:before="15" w:line="360" w:lineRule="auto"/>
        <w:rPr>
          <w:rFonts w:hint="eastAsia" w:ascii="仿宋" w:hAnsi="仿宋" w:eastAsia="仿宋"/>
          <w:b/>
          <w:sz w:val="28"/>
          <w:lang w:eastAsia="zh-CN"/>
        </w:rPr>
      </w:pPr>
    </w:p>
    <w:p w14:paraId="6DEB406B">
      <w:pPr>
        <w:pStyle w:val="20"/>
        <w:spacing w:line="360" w:lineRule="auto"/>
        <w:ind w:right="121"/>
        <w:jc w:val="both"/>
        <w:rPr>
          <w:rFonts w:hint="eastAsia"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14:paraId="75134DB7">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09967A3">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182978F6">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0A12374F">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77E08AAE">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7C352783">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66AA0DDF">
      <w:pPr>
        <w:pStyle w:val="20"/>
        <w:spacing w:line="360" w:lineRule="auto"/>
        <w:ind w:right="121" w:firstLine="56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24E31348">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366780E2">
      <w:pPr>
        <w:pStyle w:val="20"/>
        <w:spacing w:line="360" w:lineRule="auto"/>
        <w:ind w:right="121" w:firstLine="5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w:t>
      </w:r>
      <w:r>
        <w:rPr>
          <w:rFonts w:ascii="仿宋" w:hAnsi="仿宋" w:eastAsia="仿宋"/>
          <w:color w:val="auto"/>
          <w:sz w:val="28"/>
          <w:szCs w:val="28"/>
          <w:lang w:eastAsia="zh-CN"/>
        </w:rPr>
        <w:t>按询比</w:t>
      </w:r>
      <w:r>
        <w:rPr>
          <w:rFonts w:hint="eastAsia" w:ascii="仿宋" w:hAnsi="仿宋" w:eastAsia="仿宋"/>
          <w:color w:val="auto"/>
          <w:sz w:val="28"/>
          <w:szCs w:val="28"/>
          <w:lang w:eastAsia="zh-CN"/>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BC81BC5">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06DE1ADA">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11B8DF36">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C57CF10">
      <w:pPr>
        <w:pStyle w:val="20"/>
        <w:spacing w:line="360" w:lineRule="auto"/>
        <w:ind w:right="121"/>
        <w:jc w:val="both"/>
        <w:rPr>
          <w:rFonts w:hint="eastAsia"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4FAF9EB5">
      <w:pPr>
        <w:tabs>
          <w:tab w:val="left" w:pos="709"/>
        </w:tabs>
        <w:spacing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六、参比保证金</w:t>
      </w:r>
    </w:p>
    <w:p w14:paraId="1F687660">
      <w:pPr>
        <w:pStyle w:val="20"/>
        <w:spacing w:line="360" w:lineRule="auto"/>
        <w:ind w:right="121" w:firstLine="280" w:firstLineChars="100"/>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w:t>
      </w:r>
      <w:r>
        <w:rPr>
          <w:rFonts w:hint="eastAsia" w:ascii="仿宋" w:hAnsi="仿宋" w:eastAsia="仿宋"/>
          <w:color w:val="000000" w:themeColor="text1"/>
          <w:sz w:val="28"/>
          <w:szCs w:val="28"/>
          <w:lang w:val="en-US" w:eastAsia="zh-CN"/>
          <w14:textFill>
            <w14:solidFill>
              <w14:schemeClr w14:val="tx1"/>
            </w14:solidFill>
          </w14:textFill>
        </w:rPr>
        <w:t>4300</w:t>
      </w:r>
      <w:r>
        <w:rPr>
          <w:rFonts w:hint="eastAsia" w:ascii="仿宋" w:hAnsi="仿宋" w:eastAsia="仿宋"/>
          <w:color w:val="000000" w:themeColor="text1"/>
          <w:sz w:val="28"/>
          <w:szCs w:val="28"/>
          <w:lang w:eastAsia="zh-CN"/>
          <w14:textFill>
            <w14:solidFill>
              <w14:schemeClr w14:val="tx1"/>
            </w14:solidFill>
          </w14:textFill>
        </w:rPr>
        <w:t>元整。</w:t>
      </w:r>
      <w:r>
        <w:rPr>
          <w:rFonts w:hint="eastAsia" w:ascii="仿宋" w:hAnsi="仿宋" w:eastAsia="仿宋"/>
          <w:sz w:val="28"/>
          <w:szCs w:val="28"/>
          <w:lang w:eastAsia="zh-CN"/>
        </w:rPr>
        <w:t>参比人应以电汇或银行转账的形式在</w:t>
      </w:r>
      <w:r>
        <w:rPr>
          <w:rFonts w:hint="eastAsia" w:ascii="仿宋" w:hAnsi="仿宋" w:eastAsia="仿宋"/>
          <w:b/>
          <w:bCs/>
          <w:sz w:val="28"/>
          <w:szCs w:val="28"/>
          <w:lang w:eastAsia="zh-CN"/>
        </w:rPr>
        <w:t>递交截止时间前</w:t>
      </w:r>
      <w:r>
        <w:rPr>
          <w:rFonts w:hint="eastAsia" w:ascii="仿宋" w:hAnsi="仿宋" w:eastAsia="仿宋"/>
          <w:sz w:val="28"/>
          <w:szCs w:val="28"/>
          <w:lang w:eastAsia="zh-CN"/>
        </w:rPr>
        <w:t>从参比人</w:t>
      </w:r>
      <w:r>
        <w:rPr>
          <w:rFonts w:hint="eastAsia" w:ascii="仿宋" w:hAnsi="仿宋" w:eastAsia="仿宋"/>
          <w:b/>
          <w:bCs/>
          <w:sz w:val="28"/>
          <w:szCs w:val="28"/>
          <w:lang w:eastAsia="zh-CN"/>
        </w:rPr>
        <w:t>基本</w:t>
      </w:r>
      <w:r>
        <w:rPr>
          <w:rFonts w:hint="eastAsia" w:ascii="仿宋" w:hAnsi="仿宋" w:eastAsia="仿宋"/>
          <w:b/>
          <w:bCs/>
          <w:color w:val="000000" w:themeColor="text1"/>
          <w:sz w:val="28"/>
          <w:szCs w:val="28"/>
          <w:lang w:eastAsia="zh-CN"/>
          <w14:textFill>
            <w14:solidFill>
              <w14:schemeClr w14:val="tx1"/>
            </w14:solidFill>
          </w14:textFill>
        </w:rPr>
        <w:t>账户</w:t>
      </w:r>
      <w:r>
        <w:rPr>
          <w:rFonts w:hint="eastAsia" w:ascii="仿宋" w:hAnsi="仿宋" w:eastAsia="仿宋"/>
          <w:color w:val="000000" w:themeColor="text1"/>
          <w:sz w:val="28"/>
          <w:szCs w:val="28"/>
          <w:lang w:eastAsia="zh-CN"/>
          <w14:textFill>
            <w14:solidFill>
              <w14:schemeClr w14:val="tx1"/>
            </w14:solidFill>
          </w14:textFill>
        </w:rPr>
        <w:t>转入采购人的账户，采购人账户信息如下：</w:t>
      </w:r>
    </w:p>
    <w:p w14:paraId="0591F494">
      <w:pPr>
        <w:pStyle w:val="20"/>
        <w:spacing w:line="360" w:lineRule="auto"/>
        <w:ind w:right="121"/>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4B6091FB">
      <w:pPr>
        <w:pStyle w:val="20"/>
        <w:spacing w:line="360" w:lineRule="auto"/>
        <w:ind w:right="121" w:firstLine="480"/>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52CD1736">
      <w:pPr>
        <w:pStyle w:val="20"/>
        <w:spacing w:line="360" w:lineRule="auto"/>
        <w:ind w:right="121"/>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210041F8">
      <w:pPr>
        <w:pStyle w:val="20"/>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sz w:val="28"/>
          <w:szCs w:val="28"/>
          <w:lang w:eastAsia="zh-CN"/>
        </w:rPr>
        <w:t>注明用途：</w:t>
      </w:r>
      <w:r>
        <w:rPr>
          <w:rFonts w:hint="eastAsia" w:ascii="仿宋" w:hAnsi="仿宋" w:eastAsia="仿宋"/>
          <w:color w:val="auto"/>
          <w:sz w:val="28"/>
          <w:szCs w:val="28"/>
          <w:highlight w:val="none"/>
          <w:lang w:val="en-US" w:eastAsia="zh-CN"/>
        </w:rPr>
        <w:t>防静电防寒服询比采购</w:t>
      </w:r>
      <w:r>
        <w:rPr>
          <w:rFonts w:hint="eastAsia" w:ascii="仿宋" w:hAnsi="仿宋" w:eastAsia="仿宋"/>
          <w:color w:val="auto"/>
          <w:sz w:val="28"/>
          <w:szCs w:val="28"/>
          <w:highlight w:val="none"/>
          <w:lang w:eastAsia="zh-CN"/>
        </w:rPr>
        <w:t>参比保证金</w:t>
      </w:r>
    </w:p>
    <w:p w14:paraId="21EF8849">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color w:val="auto"/>
          <w:sz w:val="28"/>
          <w:szCs w:val="28"/>
          <w:highlight w:val="none"/>
          <w:lang w:eastAsia="zh-CN"/>
        </w:rPr>
        <w:t>参比有效期为参比文件接收截止期后 90 个</w:t>
      </w:r>
      <w:r>
        <w:rPr>
          <w:rFonts w:hint="eastAsia" w:ascii="仿宋" w:hAnsi="仿宋" w:eastAsia="仿宋"/>
          <w:sz w:val="28"/>
          <w:szCs w:val="28"/>
          <w:lang w:eastAsia="zh-CN"/>
        </w:rPr>
        <w:t>日历天，参比保证金有效期与参比有效期一致。</w:t>
      </w:r>
    </w:p>
    <w:p w14:paraId="7D4C0D0A">
      <w:pPr>
        <w:pStyle w:val="20"/>
        <w:spacing w:line="360" w:lineRule="auto"/>
        <w:ind w:right="121" w:firstLine="480"/>
        <w:jc w:val="both"/>
        <w:rPr>
          <w:rFonts w:hint="eastAsia"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5180058F">
      <w:pPr>
        <w:pStyle w:val="20"/>
        <w:spacing w:line="360" w:lineRule="auto"/>
        <w:ind w:right="121" w:firstLine="478" w:firstLineChars="171"/>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3.询比结束后将原账户无息退还参比选保证金，最迟不超过本项目规定的参比有效期满后的</w:t>
      </w:r>
      <w:r>
        <w:rPr>
          <w:rFonts w:hint="eastAsia" w:ascii="仿宋" w:hAnsi="仿宋" w:eastAsia="仿宋"/>
          <w:sz w:val="28"/>
          <w:szCs w:val="28"/>
          <w:lang w:val="en-US" w:eastAsia="zh-CN"/>
        </w:rPr>
        <w:t>90</w:t>
      </w:r>
      <w:r>
        <w:rPr>
          <w:rFonts w:hint="eastAsia" w:ascii="仿宋" w:hAnsi="仿宋" w:eastAsia="仿宋"/>
          <w:sz w:val="28"/>
          <w:szCs w:val="28"/>
          <w:lang w:eastAsia="zh-CN"/>
        </w:rPr>
        <w:t>天。</w:t>
      </w:r>
    </w:p>
    <w:p w14:paraId="3762126C">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48697A0C">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117BFCC6">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5C9CE64F">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14:paraId="042A23D9">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14:paraId="46B908F7">
      <w:pPr>
        <w:pStyle w:val="3"/>
        <w:tabs>
          <w:tab w:val="left" w:pos="4627"/>
        </w:tabs>
        <w:spacing w:line="355" w:lineRule="exact"/>
        <w:ind w:left="3363"/>
        <w:rPr>
          <w:rFonts w:hint="eastAsia" w:ascii="仿宋" w:hAnsi="仿宋" w:eastAsia="仿宋"/>
          <w:sz w:val="32"/>
          <w:szCs w:val="32"/>
          <w:highlight w:val="none"/>
          <w:lang w:eastAsia="zh-CN"/>
        </w:rPr>
      </w:pPr>
      <w:r>
        <w:rPr>
          <w:rFonts w:ascii="仿宋" w:hAnsi="仿宋" w:eastAsia="仿宋"/>
          <w:sz w:val="32"/>
          <w:szCs w:val="32"/>
          <w:highlight w:val="none"/>
          <w:lang w:eastAsia="zh-CN"/>
        </w:rPr>
        <w:t>第三章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参</w:t>
      </w:r>
      <w:r>
        <w:rPr>
          <w:rFonts w:hint="eastAsia" w:ascii="仿宋" w:hAnsi="仿宋" w:eastAsia="仿宋"/>
          <w:spacing w:val="-1"/>
          <w:w w:val="95"/>
          <w:sz w:val="32"/>
          <w:szCs w:val="32"/>
          <w:highlight w:val="none"/>
          <w:lang w:eastAsia="zh-CN"/>
        </w:rPr>
        <w:t>比</w:t>
      </w:r>
      <w:r>
        <w:rPr>
          <w:rFonts w:ascii="仿宋" w:hAnsi="仿宋" w:eastAsia="仿宋"/>
          <w:spacing w:val="-1"/>
          <w:w w:val="95"/>
          <w:sz w:val="32"/>
          <w:szCs w:val="32"/>
          <w:highlight w:val="none"/>
          <w:lang w:eastAsia="zh-CN"/>
        </w:rPr>
        <w:t>文</w:t>
      </w:r>
      <w:r>
        <w:rPr>
          <w:rFonts w:ascii="仿宋" w:hAnsi="仿宋" w:eastAsia="仿宋"/>
          <w:w w:val="95"/>
          <w:sz w:val="32"/>
          <w:szCs w:val="32"/>
          <w:highlight w:val="none"/>
          <w:lang w:eastAsia="zh-CN"/>
        </w:rPr>
        <w:t>件的编制</w:t>
      </w:r>
    </w:p>
    <w:p w14:paraId="4399C6D8">
      <w:pPr>
        <w:spacing w:before="15" w:line="360" w:lineRule="auto"/>
        <w:rPr>
          <w:rFonts w:hint="eastAsia"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7D6E2182">
      <w:pPr>
        <w:pStyle w:val="70"/>
        <w:spacing w:before="0" w:line="360" w:lineRule="auto"/>
        <w:ind w:left="0" w:firstLine="572" w:firstLineChars="200"/>
        <w:rPr>
          <w:rFonts w:hint="eastAsia"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05087EA7">
      <w:pPr>
        <w:pStyle w:val="2"/>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1.技术文件（需加盖公章及骑缝章）</w:t>
      </w:r>
    </w:p>
    <w:p w14:paraId="31EF7B0D">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法定代表人授权委托书；</w:t>
      </w:r>
    </w:p>
    <w:p w14:paraId="4B5065E8">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14:paraId="66625A5C">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参比</w:t>
      </w:r>
      <w:r>
        <w:rPr>
          <w:rFonts w:ascii="仿宋" w:hAnsi="仿宋" w:eastAsia="仿宋"/>
          <w:sz w:val="28"/>
          <w:szCs w:val="28"/>
          <w:lang w:eastAsia="zh-CN"/>
        </w:rPr>
        <w:t>保证金回执单；</w:t>
      </w:r>
    </w:p>
    <w:p w14:paraId="66315688">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eastAsia="zh-CN"/>
        </w:rPr>
        <w:t>公司资质、企业概况、业绩的证明、其他需说明问题；</w:t>
      </w:r>
    </w:p>
    <w:p w14:paraId="3D2CFD9F">
      <w:pPr>
        <w:pStyle w:val="20"/>
        <w:spacing w:line="360" w:lineRule="auto"/>
        <w:ind w:firstLine="562" w:firstLineChars="200"/>
        <w:rPr>
          <w:rFonts w:hint="eastAsia" w:ascii="仿宋" w:hAnsi="仿宋" w:eastAsia="仿宋"/>
          <w:sz w:val="28"/>
          <w:szCs w:val="28"/>
          <w:lang w:eastAsia="zh-CN"/>
        </w:rPr>
      </w:pPr>
      <w:r>
        <w:rPr>
          <w:rFonts w:hint="eastAsia" w:ascii="仿宋" w:hAnsi="仿宋" w:eastAsia="仿宋"/>
          <w:b/>
          <w:sz w:val="28"/>
          <w:szCs w:val="28"/>
          <w:highlight w:val="yellow"/>
          <w:lang w:eastAsia="zh-CN"/>
        </w:rPr>
        <w:t>参比人在编制技术文件时应考虑第四章评审办法及规则中的要求。</w:t>
      </w:r>
    </w:p>
    <w:p w14:paraId="020A915C">
      <w:pPr>
        <w:pStyle w:val="2"/>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2. 商务文件（需每页加盖公章）</w:t>
      </w:r>
    </w:p>
    <w:p w14:paraId="6A772CAB">
      <w:pPr>
        <w:pStyle w:val="2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p>
    <w:p w14:paraId="78F98971">
      <w:pPr>
        <w:pStyle w:val="2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②承诺函</w:t>
      </w:r>
    </w:p>
    <w:p w14:paraId="181AA56C">
      <w:pPr>
        <w:spacing w:before="15" w:line="360" w:lineRule="auto"/>
        <w:ind w:firstLine="572" w:firstLineChars="200"/>
        <w:rPr>
          <w:rFonts w:hint="eastAsia" w:ascii="仿宋" w:hAnsi="仿宋" w:eastAsia="仿宋"/>
          <w:b/>
          <w:w w:val="95"/>
          <w:sz w:val="30"/>
          <w:szCs w:val="30"/>
          <w:highlight w:val="none"/>
          <w:lang w:eastAsia="zh-CN"/>
        </w:rPr>
      </w:pPr>
      <w:r>
        <w:rPr>
          <w:rFonts w:ascii="仿宋" w:hAnsi="仿宋" w:eastAsia="仿宋"/>
          <w:b/>
          <w:w w:val="95"/>
          <w:sz w:val="30"/>
          <w:szCs w:val="30"/>
          <w:highlight w:val="none"/>
          <w:lang w:eastAsia="zh-CN"/>
        </w:rPr>
        <w:t>二、参</w:t>
      </w:r>
      <w:r>
        <w:rPr>
          <w:rFonts w:hint="eastAsia" w:ascii="仿宋" w:hAnsi="仿宋" w:eastAsia="仿宋"/>
          <w:b/>
          <w:w w:val="95"/>
          <w:sz w:val="30"/>
          <w:szCs w:val="30"/>
          <w:highlight w:val="none"/>
          <w:lang w:eastAsia="zh-CN"/>
        </w:rPr>
        <w:t>比文件</w:t>
      </w:r>
      <w:r>
        <w:rPr>
          <w:rFonts w:ascii="仿宋" w:hAnsi="仿宋" w:eastAsia="仿宋"/>
          <w:b/>
          <w:w w:val="95"/>
          <w:sz w:val="30"/>
          <w:szCs w:val="30"/>
          <w:highlight w:val="none"/>
          <w:lang w:eastAsia="zh-CN"/>
        </w:rPr>
        <w:t>格式内容</w:t>
      </w:r>
    </w:p>
    <w:p w14:paraId="5148CCF7">
      <w:pPr>
        <w:pStyle w:val="20"/>
        <w:spacing w:line="360" w:lineRule="auto"/>
        <w:ind w:right="121" w:firstLine="560" w:firstLineChars="200"/>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人应按附件二格式内容要求进行编制。</w:t>
      </w:r>
    </w:p>
    <w:p w14:paraId="70EC0A6D">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2A58EA9D">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02D5BFB">
      <w:pPr>
        <w:spacing w:before="15" w:line="360" w:lineRule="auto"/>
        <w:ind w:firstLine="534" w:firstLineChars="200"/>
        <w:rPr>
          <w:rFonts w:hint="eastAsia" w:ascii="仿宋" w:hAnsi="仿宋" w:eastAsia="仿宋"/>
          <w:b/>
          <w:w w:val="95"/>
          <w:sz w:val="28"/>
          <w:szCs w:val="28"/>
          <w:lang w:eastAsia="zh-CN"/>
        </w:rPr>
      </w:pPr>
      <w:r>
        <w:rPr>
          <w:rFonts w:ascii="仿宋" w:hAnsi="仿宋" w:eastAsia="仿宋"/>
          <w:b/>
          <w:w w:val="95"/>
          <w:sz w:val="28"/>
          <w:szCs w:val="28"/>
          <w:lang w:eastAsia="zh-CN"/>
        </w:rPr>
        <w:t>四、特别说明</w:t>
      </w:r>
    </w:p>
    <w:p w14:paraId="572E88F2">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2F4880CF">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097D93F1">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3"/>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44805DE6">
      <w:pPr>
        <w:pStyle w:val="20"/>
        <w:spacing w:line="360" w:lineRule="auto"/>
        <w:ind w:right="121"/>
        <w:jc w:val="both"/>
        <w:rPr>
          <w:rFonts w:hint="eastAsia" w:ascii="仿宋" w:hAnsi="仿宋" w:eastAsia="仿宋"/>
          <w:color w:val="auto"/>
          <w:sz w:val="28"/>
          <w:szCs w:val="28"/>
          <w:lang w:eastAsia="zh-CN"/>
        </w:rPr>
      </w:pPr>
      <w:r>
        <w:rPr>
          <w:rFonts w:ascii="仿宋" w:hAnsi="仿宋" w:eastAsia="仿宋"/>
          <w:b/>
          <w:color w:val="auto"/>
          <w:w w:val="95"/>
          <w:sz w:val="30"/>
          <w:szCs w:val="30"/>
          <w:lang w:eastAsia="zh-CN"/>
        </w:rPr>
        <w:t>一、</w:t>
      </w:r>
      <w:r>
        <w:rPr>
          <w:rFonts w:hint="eastAsia" w:ascii="仿宋" w:hAnsi="仿宋" w:eastAsia="仿宋"/>
          <w:b/>
          <w:color w:val="auto"/>
          <w:w w:val="95"/>
          <w:sz w:val="30"/>
          <w:szCs w:val="30"/>
          <w:lang w:eastAsia="zh-CN"/>
        </w:rPr>
        <w:t>本项目采用综合评分法评审，规则：</w:t>
      </w:r>
    </w:p>
    <w:p w14:paraId="0B9F2051">
      <w:pPr>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1.1评审委员按照评分细则打分，综合得分由高到低顺序推荐前n名作为成交候选人。综合得分最高者作为第一中选候选人，综合得分相等时，最终报价低者优先；最终报价也相等的，技术得分高者优先；如果技术得分也相等时，由评审小组投票表决。</w:t>
      </w:r>
    </w:p>
    <w:p w14:paraId="72A77C25">
      <w:pPr>
        <w:pStyle w:val="20"/>
        <w:spacing w:line="360" w:lineRule="auto"/>
        <w:ind w:right="121"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 xml:space="preserve">1.2 </w:t>
      </w:r>
      <w:r>
        <w:rPr>
          <w:rFonts w:ascii="仿宋" w:hAnsi="仿宋" w:eastAsia="仿宋"/>
          <w:color w:val="auto"/>
          <w:sz w:val="28"/>
          <w:szCs w:val="28"/>
          <w:lang w:eastAsia="zh-CN"/>
        </w:rPr>
        <w:t>替补候选人的设定与使用</w:t>
      </w:r>
      <w:r>
        <w:rPr>
          <w:rFonts w:hint="eastAsia" w:ascii="仿宋" w:hAnsi="仿宋" w:eastAsia="仿宋"/>
          <w:color w:val="auto"/>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color w:val="auto"/>
          <w:sz w:val="28"/>
          <w:szCs w:val="28"/>
          <w:lang w:eastAsia="zh-CN"/>
        </w:rPr>
        <w:t>保留依法追究的权利</w:t>
      </w:r>
      <w:r>
        <w:rPr>
          <w:rFonts w:hint="eastAsia" w:ascii="仿宋" w:hAnsi="仿宋" w:eastAsia="仿宋"/>
          <w:color w:val="auto"/>
          <w:sz w:val="28"/>
          <w:szCs w:val="28"/>
          <w:lang w:eastAsia="zh-CN"/>
        </w:rPr>
        <w:t>。采购人可以</w:t>
      </w:r>
      <w:r>
        <w:rPr>
          <w:rFonts w:ascii="仿宋" w:hAnsi="仿宋" w:eastAsia="仿宋"/>
          <w:color w:val="auto"/>
          <w:sz w:val="28"/>
          <w:szCs w:val="28"/>
          <w:lang w:eastAsia="zh-CN"/>
        </w:rPr>
        <w:t>确定排名第二名的中选候选人为本项目的中选人。</w:t>
      </w:r>
    </w:p>
    <w:p w14:paraId="1E52848A">
      <w:pPr>
        <w:pStyle w:val="20"/>
        <w:spacing w:line="360" w:lineRule="auto"/>
        <w:ind w:right="121" w:firstLine="560" w:firstLineChars="200"/>
        <w:jc w:val="both"/>
        <w:rPr>
          <w:rFonts w:hint="eastAsia"/>
          <w:b/>
          <w:color w:val="auto"/>
          <w:sz w:val="28"/>
          <w:szCs w:val="28"/>
          <w:highlight w:val="yellow"/>
          <w:lang w:eastAsia="zh-CN"/>
        </w:rPr>
      </w:pPr>
      <w:r>
        <w:rPr>
          <w:rFonts w:hint="eastAsia" w:ascii="仿宋" w:hAnsi="仿宋" w:eastAsia="仿宋"/>
          <w:color w:val="auto"/>
          <w:sz w:val="28"/>
          <w:szCs w:val="28"/>
          <w:lang w:eastAsia="zh-CN"/>
        </w:rPr>
        <w:t>1.3 具体评分方法和标准详见下</w:t>
      </w:r>
      <w:r>
        <w:rPr>
          <w:rFonts w:hint="eastAsia"/>
          <w:b/>
          <w:color w:val="auto"/>
          <w:sz w:val="28"/>
          <w:szCs w:val="28"/>
          <w:highlight w:val="yellow"/>
          <w:lang w:eastAsia="zh-CN"/>
        </w:rPr>
        <w:t>附表</w:t>
      </w:r>
    </w:p>
    <w:tbl>
      <w:tblPr>
        <w:tblStyle w:val="46"/>
        <w:tblW w:w="8594" w:type="dxa"/>
        <w:tblInd w:w="108" w:type="dxa"/>
        <w:tblLayout w:type="fixed"/>
        <w:tblCellMar>
          <w:top w:w="0" w:type="dxa"/>
          <w:left w:w="108" w:type="dxa"/>
          <w:bottom w:w="0" w:type="dxa"/>
          <w:right w:w="108" w:type="dxa"/>
        </w:tblCellMar>
      </w:tblPr>
      <w:tblGrid>
        <w:gridCol w:w="5"/>
        <w:gridCol w:w="951"/>
        <w:gridCol w:w="160"/>
        <w:gridCol w:w="1103"/>
        <w:gridCol w:w="2969"/>
        <w:gridCol w:w="29"/>
        <w:gridCol w:w="1187"/>
        <w:gridCol w:w="1"/>
        <w:gridCol w:w="779"/>
        <w:gridCol w:w="16"/>
        <w:gridCol w:w="704"/>
        <w:gridCol w:w="16"/>
        <w:gridCol w:w="660"/>
        <w:gridCol w:w="14"/>
      </w:tblGrid>
      <w:tr w14:paraId="52BA2812">
        <w:tblPrEx>
          <w:tblCellMar>
            <w:top w:w="0" w:type="dxa"/>
            <w:left w:w="108" w:type="dxa"/>
            <w:bottom w:w="0" w:type="dxa"/>
            <w:right w:w="108" w:type="dxa"/>
          </w:tblCellMar>
        </w:tblPrEx>
        <w:trPr>
          <w:gridBefore w:val="1"/>
          <w:gridAfter w:val="1"/>
          <w:wBefore w:w="5" w:type="dxa"/>
          <w:wAfter w:w="14" w:type="dxa"/>
          <w:trHeight w:val="274" w:hRule="atLeast"/>
        </w:trPr>
        <w:tc>
          <w:tcPr>
            <w:tcW w:w="8575" w:type="dxa"/>
            <w:gridSpan w:val="12"/>
            <w:tcBorders>
              <w:top w:val="single" w:color="auto" w:sz="4" w:space="0"/>
              <w:left w:val="single" w:color="auto" w:sz="4" w:space="0"/>
              <w:right w:val="single" w:color="auto" w:sz="4" w:space="0"/>
            </w:tcBorders>
            <w:vAlign w:val="center"/>
          </w:tcPr>
          <w:p w14:paraId="6EA6E95D">
            <w:pPr>
              <w:widowControl w:val="0"/>
              <w:wordWrap/>
              <w:jc w:val="left"/>
              <w:rPr>
                <w:rFonts w:hint="default" w:ascii="宋体" w:hAnsi="宋体" w:eastAsia="宋体" w:cs="宋体"/>
                <w:color w:val="0A0A0A"/>
                <w:sz w:val="20"/>
                <w:lang w:val="en-US" w:eastAsia="zh-CN"/>
              </w:rPr>
            </w:pPr>
            <w:r>
              <w:rPr>
                <w:rFonts w:hint="eastAsia" w:cs="宋体"/>
                <w:color w:val="0A0A0A"/>
                <w:sz w:val="20"/>
                <w:lang w:val="en-US" w:eastAsia="zh-CN"/>
              </w:rPr>
              <w:t>一、技术评分</w:t>
            </w:r>
          </w:p>
        </w:tc>
      </w:tr>
      <w:tr w14:paraId="69CD9A98">
        <w:tblPrEx>
          <w:tblCellMar>
            <w:top w:w="0" w:type="dxa"/>
            <w:left w:w="108" w:type="dxa"/>
            <w:bottom w:w="0" w:type="dxa"/>
            <w:right w:w="108" w:type="dxa"/>
          </w:tblCellMar>
        </w:tblPrEx>
        <w:trPr>
          <w:gridBefore w:val="1"/>
          <w:gridAfter w:val="1"/>
          <w:wBefore w:w="5" w:type="dxa"/>
          <w:wAfter w:w="14" w:type="dxa"/>
          <w:trHeight w:val="113" w:hRule="atLeast"/>
        </w:trPr>
        <w:tc>
          <w:tcPr>
            <w:tcW w:w="951" w:type="dxa"/>
            <w:vMerge w:val="restart"/>
            <w:tcBorders>
              <w:top w:val="single" w:color="auto" w:sz="4" w:space="0"/>
              <w:left w:val="single" w:color="auto" w:sz="4" w:space="0"/>
              <w:right w:val="single" w:color="auto" w:sz="4" w:space="0"/>
            </w:tcBorders>
            <w:vAlign w:val="center"/>
          </w:tcPr>
          <w:p w14:paraId="43CF57FF">
            <w:pPr>
              <w:wordWrap/>
              <w:jc w:val="center"/>
              <w:rPr>
                <w:rFonts w:ascii="宋体" w:hAnsi="宋体" w:cs="宋体"/>
                <w:color w:val="0A0A0A"/>
                <w:sz w:val="20"/>
              </w:rPr>
            </w:pPr>
            <w:r>
              <w:rPr>
                <w:rFonts w:hint="eastAsia" w:ascii="宋体" w:hAnsi="宋体" w:cs="宋体"/>
                <w:color w:val="0A0A0A"/>
                <w:sz w:val="20"/>
              </w:rPr>
              <w:t>评分指标</w:t>
            </w:r>
          </w:p>
        </w:tc>
        <w:tc>
          <w:tcPr>
            <w:tcW w:w="1263" w:type="dxa"/>
            <w:gridSpan w:val="2"/>
            <w:vMerge w:val="restart"/>
            <w:tcBorders>
              <w:top w:val="single" w:color="auto" w:sz="4" w:space="0"/>
              <w:left w:val="nil"/>
              <w:right w:val="single" w:color="auto" w:sz="4" w:space="0"/>
            </w:tcBorders>
            <w:vAlign w:val="center"/>
          </w:tcPr>
          <w:p w14:paraId="4EDA88FD">
            <w:pPr>
              <w:wordWrap/>
              <w:jc w:val="center"/>
              <w:rPr>
                <w:rFonts w:ascii="宋体" w:hAnsi="宋体" w:cs="宋体"/>
                <w:color w:val="000000"/>
                <w:sz w:val="20"/>
              </w:rPr>
            </w:pPr>
            <w:r>
              <w:rPr>
                <w:rFonts w:hint="eastAsia" w:ascii="宋体" w:hAnsi="宋体" w:cs="宋体"/>
                <w:color w:val="000000"/>
                <w:sz w:val="20"/>
              </w:rPr>
              <w:t>评分项目</w:t>
            </w:r>
          </w:p>
        </w:tc>
        <w:tc>
          <w:tcPr>
            <w:tcW w:w="2998" w:type="dxa"/>
            <w:gridSpan w:val="2"/>
            <w:vMerge w:val="restart"/>
            <w:tcBorders>
              <w:top w:val="single" w:color="auto" w:sz="4" w:space="0"/>
              <w:left w:val="nil"/>
              <w:right w:val="single" w:color="auto" w:sz="4" w:space="0"/>
            </w:tcBorders>
            <w:vAlign w:val="center"/>
          </w:tcPr>
          <w:p w14:paraId="3D8B5078">
            <w:pPr>
              <w:wordWrap/>
              <w:jc w:val="center"/>
              <w:rPr>
                <w:rFonts w:ascii="宋体" w:hAnsi="宋体" w:cs="宋体"/>
                <w:color w:val="0A0A0A"/>
                <w:sz w:val="20"/>
              </w:rPr>
            </w:pPr>
            <w:r>
              <w:rPr>
                <w:rFonts w:hint="eastAsia" w:ascii="宋体" w:hAnsi="宋体" w:cs="宋体"/>
                <w:color w:val="0A0A0A"/>
                <w:sz w:val="20"/>
              </w:rPr>
              <w:t>评分标准</w:t>
            </w:r>
          </w:p>
        </w:tc>
        <w:tc>
          <w:tcPr>
            <w:tcW w:w="1188" w:type="dxa"/>
            <w:gridSpan w:val="2"/>
            <w:vMerge w:val="restart"/>
            <w:tcBorders>
              <w:top w:val="single" w:color="auto" w:sz="4" w:space="0"/>
              <w:left w:val="nil"/>
              <w:right w:val="single" w:color="auto" w:sz="4" w:space="0"/>
            </w:tcBorders>
            <w:vAlign w:val="center"/>
          </w:tcPr>
          <w:p w14:paraId="5612F2D7">
            <w:pPr>
              <w:wordWrap/>
              <w:jc w:val="center"/>
              <w:rPr>
                <w:rFonts w:ascii="宋体" w:hAnsi="宋体" w:cs="宋体"/>
                <w:color w:val="000000"/>
                <w:sz w:val="20"/>
              </w:rPr>
            </w:pPr>
            <w:r>
              <w:rPr>
                <w:rFonts w:hint="eastAsia" w:ascii="宋体" w:hAnsi="宋体" w:cs="宋体"/>
                <w:color w:val="000000"/>
                <w:sz w:val="20"/>
              </w:rPr>
              <w:t>标准分（分）</w:t>
            </w:r>
          </w:p>
        </w:tc>
        <w:tc>
          <w:tcPr>
            <w:tcW w:w="2175" w:type="dxa"/>
            <w:gridSpan w:val="5"/>
            <w:tcBorders>
              <w:top w:val="single" w:color="auto" w:sz="4" w:space="0"/>
              <w:left w:val="nil"/>
              <w:bottom w:val="single" w:color="auto" w:sz="4" w:space="0"/>
              <w:right w:val="single" w:color="auto" w:sz="4" w:space="0"/>
            </w:tcBorders>
            <w:vAlign w:val="center"/>
          </w:tcPr>
          <w:p w14:paraId="53701CBB">
            <w:pPr>
              <w:widowControl w:val="0"/>
              <w:wordWrap/>
              <w:jc w:val="center"/>
              <w:rPr>
                <w:rFonts w:ascii="宋体" w:hAnsi="宋体" w:cs="宋体"/>
                <w:color w:val="0A0A0A"/>
                <w:sz w:val="20"/>
              </w:rPr>
            </w:pPr>
            <w:r>
              <w:rPr>
                <w:rFonts w:hint="eastAsia" w:ascii="宋体" w:hAnsi="宋体" w:cs="宋体"/>
                <w:color w:val="0A0A0A"/>
                <w:sz w:val="20"/>
              </w:rPr>
              <w:t>响应人名称及评审得分</w:t>
            </w:r>
          </w:p>
        </w:tc>
      </w:tr>
      <w:tr w14:paraId="4C8FC8D8">
        <w:tblPrEx>
          <w:tblCellMar>
            <w:top w:w="0" w:type="dxa"/>
            <w:left w:w="108" w:type="dxa"/>
            <w:bottom w:w="0" w:type="dxa"/>
            <w:right w:w="108" w:type="dxa"/>
          </w:tblCellMar>
        </w:tblPrEx>
        <w:trPr>
          <w:gridBefore w:val="1"/>
          <w:gridAfter w:val="1"/>
          <w:wBefore w:w="5" w:type="dxa"/>
          <w:wAfter w:w="14" w:type="dxa"/>
          <w:trHeight w:val="517" w:hRule="atLeast"/>
        </w:trPr>
        <w:tc>
          <w:tcPr>
            <w:tcW w:w="951" w:type="dxa"/>
            <w:vMerge w:val="continue"/>
            <w:tcBorders>
              <w:left w:val="single" w:color="auto" w:sz="4" w:space="0"/>
              <w:bottom w:val="single" w:color="auto" w:sz="4" w:space="0"/>
              <w:right w:val="single" w:color="auto" w:sz="4" w:space="0"/>
            </w:tcBorders>
            <w:vAlign w:val="center"/>
          </w:tcPr>
          <w:p w14:paraId="06DA7DD8">
            <w:pPr>
              <w:wordWrap/>
              <w:jc w:val="center"/>
              <w:rPr>
                <w:rFonts w:ascii="宋体" w:hAnsi="宋体" w:cs="宋体"/>
                <w:color w:val="0A0A0A"/>
                <w:sz w:val="20"/>
              </w:rPr>
            </w:pPr>
          </w:p>
        </w:tc>
        <w:tc>
          <w:tcPr>
            <w:tcW w:w="1263" w:type="dxa"/>
            <w:gridSpan w:val="2"/>
            <w:vMerge w:val="continue"/>
            <w:tcBorders>
              <w:left w:val="nil"/>
              <w:bottom w:val="single" w:color="auto" w:sz="4" w:space="0"/>
              <w:right w:val="single" w:color="auto" w:sz="4" w:space="0"/>
            </w:tcBorders>
            <w:vAlign w:val="center"/>
          </w:tcPr>
          <w:p w14:paraId="65EB93A9">
            <w:pPr>
              <w:wordWrap/>
              <w:jc w:val="center"/>
              <w:rPr>
                <w:rFonts w:ascii="宋体" w:hAnsi="宋体" w:cs="宋体"/>
                <w:color w:val="000000"/>
                <w:sz w:val="20"/>
              </w:rPr>
            </w:pPr>
          </w:p>
        </w:tc>
        <w:tc>
          <w:tcPr>
            <w:tcW w:w="2998" w:type="dxa"/>
            <w:gridSpan w:val="2"/>
            <w:vMerge w:val="continue"/>
            <w:tcBorders>
              <w:left w:val="nil"/>
              <w:bottom w:val="single" w:color="auto" w:sz="4" w:space="0"/>
              <w:right w:val="single" w:color="auto" w:sz="4" w:space="0"/>
            </w:tcBorders>
            <w:vAlign w:val="center"/>
          </w:tcPr>
          <w:p w14:paraId="0E33AB53">
            <w:pPr>
              <w:wordWrap/>
              <w:jc w:val="center"/>
              <w:rPr>
                <w:rFonts w:ascii="宋体" w:hAnsi="宋体" w:cs="宋体"/>
                <w:color w:val="0A0A0A"/>
                <w:sz w:val="20"/>
              </w:rPr>
            </w:pPr>
          </w:p>
        </w:tc>
        <w:tc>
          <w:tcPr>
            <w:tcW w:w="1188" w:type="dxa"/>
            <w:gridSpan w:val="2"/>
            <w:vMerge w:val="continue"/>
            <w:tcBorders>
              <w:left w:val="nil"/>
              <w:bottom w:val="single" w:color="auto" w:sz="4" w:space="0"/>
              <w:right w:val="single" w:color="auto" w:sz="4" w:space="0"/>
            </w:tcBorders>
            <w:vAlign w:val="center"/>
          </w:tcPr>
          <w:p w14:paraId="5BA8E46C">
            <w:pPr>
              <w:wordWrap/>
              <w:jc w:val="center"/>
              <w:rPr>
                <w:rFonts w:ascii="宋体" w:hAnsi="宋体" w:cs="宋体"/>
                <w:color w:val="000000"/>
                <w:sz w:val="20"/>
              </w:rPr>
            </w:pPr>
          </w:p>
        </w:tc>
        <w:tc>
          <w:tcPr>
            <w:tcW w:w="795" w:type="dxa"/>
            <w:gridSpan w:val="2"/>
            <w:tcBorders>
              <w:top w:val="single" w:color="auto" w:sz="4" w:space="0"/>
              <w:left w:val="nil"/>
              <w:bottom w:val="single" w:color="auto" w:sz="4" w:space="0"/>
              <w:right w:val="single" w:color="auto" w:sz="4" w:space="0"/>
            </w:tcBorders>
            <w:vAlign w:val="center"/>
          </w:tcPr>
          <w:p w14:paraId="3B5D3B30">
            <w:pPr>
              <w:widowControl w:val="0"/>
              <w:wordWrap/>
              <w:jc w:val="center"/>
              <w:rPr>
                <w:rFonts w:ascii="宋体" w:hAnsi="宋体" w:cs="宋体"/>
                <w:color w:val="0A0A0A"/>
                <w:sz w:val="20"/>
              </w:rPr>
            </w:pPr>
            <w:r>
              <w:rPr>
                <w:rFonts w:hint="eastAsia" w:ascii="宋体" w:hAnsi="宋体" w:cs="宋体"/>
                <w:color w:val="0A0A0A"/>
                <w:sz w:val="20"/>
              </w:rPr>
              <w:t>响应人1</w:t>
            </w:r>
          </w:p>
        </w:tc>
        <w:tc>
          <w:tcPr>
            <w:tcW w:w="720" w:type="dxa"/>
            <w:gridSpan w:val="2"/>
            <w:tcBorders>
              <w:top w:val="single" w:color="auto" w:sz="4" w:space="0"/>
              <w:left w:val="nil"/>
              <w:bottom w:val="single" w:color="auto" w:sz="4" w:space="0"/>
              <w:right w:val="single" w:color="auto" w:sz="4" w:space="0"/>
            </w:tcBorders>
            <w:vAlign w:val="center"/>
          </w:tcPr>
          <w:p w14:paraId="450DCAC4">
            <w:pPr>
              <w:widowControl w:val="0"/>
              <w:wordWrap/>
              <w:jc w:val="center"/>
              <w:rPr>
                <w:rFonts w:ascii="宋体" w:hAnsi="宋体" w:cs="宋体"/>
                <w:color w:val="0A0A0A"/>
                <w:sz w:val="20"/>
              </w:rPr>
            </w:pPr>
            <w:r>
              <w:rPr>
                <w:rFonts w:hint="eastAsia" w:ascii="宋体" w:hAnsi="宋体" w:cs="宋体"/>
                <w:color w:val="0A0A0A"/>
                <w:sz w:val="20"/>
              </w:rPr>
              <w:t>响应人2</w:t>
            </w:r>
          </w:p>
        </w:tc>
        <w:tc>
          <w:tcPr>
            <w:tcW w:w="660" w:type="dxa"/>
            <w:tcBorders>
              <w:top w:val="single" w:color="auto" w:sz="4" w:space="0"/>
              <w:left w:val="nil"/>
              <w:bottom w:val="single" w:color="auto" w:sz="4" w:space="0"/>
              <w:right w:val="single" w:color="auto" w:sz="4" w:space="0"/>
            </w:tcBorders>
            <w:vAlign w:val="center"/>
          </w:tcPr>
          <w:p w14:paraId="1BCA26F5">
            <w:pPr>
              <w:widowControl w:val="0"/>
              <w:wordWrap/>
              <w:jc w:val="center"/>
              <w:rPr>
                <w:rFonts w:ascii="宋体" w:hAnsi="宋体" w:cs="宋体"/>
                <w:color w:val="0A0A0A"/>
                <w:sz w:val="20"/>
              </w:rPr>
            </w:pPr>
            <w:r>
              <w:rPr>
                <w:rFonts w:hint="eastAsia" w:ascii="宋体" w:hAnsi="宋体" w:cs="宋体"/>
                <w:color w:val="0A0A0A"/>
                <w:sz w:val="20"/>
              </w:rPr>
              <w:t>响应人3</w:t>
            </w:r>
          </w:p>
        </w:tc>
      </w:tr>
      <w:tr w14:paraId="1AD1941C">
        <w:tblPrEx>
          <w:tblCellMar>
            <w:top w:w="0" w:type="dxa"/>
            <w:left w:w="108" w:type="dxa"/>
            <w:bottom w:w="0" w:type="dxa"/>
            <w:right w:w="108" w:type="dxa"/>
          </w:tblCellMar>
        </w:tblPrEx>
        <w:trPr>
          <w:gridBefore w:val="1"/>
          <w:gridAfter w:val="1"/>
          <w:wBefore w:w="5" w:type="dxa"/>
          <w:wAfter w:w="14" w:type="dxa"/>
          <w:trHeight w:val="776" w:hRule="atLeast"/>
        </w:trPr>
        <w:tc>
          <w:tcPr>
            <w:tcW w:w="951" w:type="dxa"/>
            <w:tcBorders>
              <w:top w:val="nil"/>
              <w:left w:val="single" w:color="auto" w:sz="4" w:space="0"/>
              <w:bottom w:val="single" w:color="auto" w:sz="4" w:space="0"/>
              <w:right w:val="single" w:color="auto" w:sz="4" w:space="0"/>
            </w:tcBorders>
            <w:vAlign w:val="center"/>
          </w:tcPr>
          <w:p w14:paraId="44D452CD">
            <w:pPr>
              <w:wordWrap/>
              <w:jc w:val="center"/>
              <w:rPr>
                <w:rFonts w:ascii="宋体" w:hAnsi="宋体" w:cs="宋体"/>
                <w:color w:val="0A0A0A"/>
                <w:sz w:val="21"/>
                <w:szCs w:val="21"/>
              </w:rPr>
            </w:pPr>
            <w:r>
              <w:rPr>
                <w:rFonts w:hint="eastAsia" w:ascii="宋体" w:hAnsi="宋体" w:cs="宋体"/>
                <w:color w:val="0A0A0A"/>
                <w:sz w:val="21"/>
                <w:szCs w:val="21"/>
              </w:rPr>
              <w:t>业绩证明</w:t>
            </w:r>
          </w:p>
        </w:tc>
        <w:tc>
          <w:tcPr>
            <w:tcW w:w="1263" w:type="dxa"/>
            <w:gridSpan w:val="2"/>
            <w:tcBorders>
              <w:top w:val="nil"/>
              <w:left w:val="nil"/>
              <w:bottom w:val="single" w:color="auto" w:sz="4" w:space="0"/>
              <w:right w:val="single" w:color="auto" w:sz="4" w:space="0"/>
            </w:tcBorders>
            <w:vAlign w:val="center"/>
          </w:tcPr>
          <w:p w14:paraId="07681A19">
            <w:pPr>
              <w:wordWrap/>
              <w:jc w:val="center"/>
              <w:rPr>
                <w:rFonts w:ascii="宋体" w:hAnsi="宋体" w:cs="宋体"/>
                <w:color w:val="0A0A0A"/>
                <w:sz w:val="21"/>
                <w:szCs w:val="21"/>
              </w:rPr>
            </w:pPr>
            <w:r>
              <w:rPr>
                <w:rFonts w:hint="eastAsia" w:ascii="宋体" w:hAnsi="宋体" w:cs="宋体"/>
                <w:color w:val="0A0A0A"/>
                <w:sz w:val="21"/>
                <w:szCs w:val="21"/>
              </w:rPr>
              <w:t>业绩规模</w:t>
            </w:r>
          </w:p>
        </w:tc>
        <w:tc>
          <w:tcPr>
            <w:tcW w:w="2998" w:type="dxa"/>
            <w:gridSpan w:val="2"/>
            <w:tcBorders>
              <w:top w:val="nil"/>
              <w:left w:val="nil"/>
              <w:bottom w:val="single" w:color="auto" w:sz="4" w:space="0"/>
              <w:right w:val="single" w:color="auto" w:sz="4" w:space="0"/>
            </w:tcBorders>
            <w:vAlign w:val="center"/>
          </w:tcPr>
          <w:p w14:paraId="3290DE42">
            <w:pPr>
              <w:wordWrap/>
              <w:jc w:val="left"/>
              <w:rPr>
                <w:rFonts w:ascii="宋体" w:hAnsi="宋体" w:cs="宋体"/>
                <w:color w:val="0A0A0A"/>
                <w:sz w:val="21"/>
                <w:szCs w:val="21"/>
              </w:rPr>
            </w:pPr>
            <w:r>
              <w:rPr>
                <w:rFonts w:hint="eastAsia" w:ascii="宋体" w:hAnsi="宋体" w:eastAsia="宋体" w:cs="宋体"/>
                <w:i w:val="0"/>
                <w:iCs w:val="0"/>
                <w:color w:val="000000"/>
                <w:kern w:val="0"/>
                <w:sz w:val="21"/>
                <w:szCs w:val="21"/>
                <w:u w:val="none"/>
                <w:lang w:val="en-US" w:eastAsia="zh-CN" w:bidi="ar"/>
              </w:rPr>
              <w:t>近五年有</w:t>
            </w:r>
            <w:r>
              <w:rPr>
                <w:rFonts w:hint="eastAsia" w:ascii="宋体" w:hAnsi="宋体" w:eastAsia="宋体" w:cs="宋体"/>
                <w:color w:val="000000"/>
                <w:sz w:val="21"/>
                <w:szCs w:val="21"/>
                <w:shd w:val="clear" w:color="auto" w:fill="FFFFFF"/>
                <w:lang w:val="en-US" w:eastAsia="zh-CN"/>
              </w:rPr>
              <w:t>同类型防寒服</w:t>
            </w:r>
            <w:r>
              <w:rPr>
                <w:rFonts w:hint="eastAsia" w:ascii="宋体" w:hAnsi="宋体" w:eastAsia="宋体" w:cs="宋体"/>
                <w:i w:val="0"/>
                <w:iCs w:val="0"/>
                <w:color w:val="000000"/>
                <w:kern w:val="0"/>
                <w:sz w:val="21"/>
                <w:szCs w:val="21"/>
                <w:u w:val="none"/>
                <w:lang w:val="en-US" w:eastAsia="zh-CN" w:bidi="ar"/>
              </w:rPr>
              <w:t>供货业绩得1分，没有不得分（需提供供货合同复印件加盖公章。</w:t>
            </w:r>
            <w:r>
              <w:rPr>
                <w:rFonts w:hint="eastAsia" w:ascii="宋体" w:hAnsi="宋体" w:cs="宋体"/>
                <w:color w:val="0A0A0A"/>
                <w:sz w:val="21"/>
                <w:szCs w:val="21"/>
              </w:rPr>
              <w:t>)</w:t>
            </w:r>
          </w:p>
        </w:tc>
        <w:tc>
          <w:tcPr>
            <w:tcW w:w="1188" w:type="dxa"/>
            <w:gridSpan w:val="2"/>
            <w:tcBorders>
              <w:top w:val="nil"/>
              <w:left w:val="nil"/>
              <w:bottom w:val="single" w:color="auto" w:sz="4" w:space="0"/>
              <w:right w:val="single" w:color="auto" w:sz="4" w:space="0"/>
            </w:tcBorders>
            <w:vAlign w:val="center"/>
          </w:tcPr>
          <w:p w14:paraId="03C5D7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A0A0A"/>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（分）</w:t>
            </w:r>
          </w:p>
        </w:tc>
        <w:tc>
          <w:tcPr>
            <w:tcW w:w="795" w:type="dxa"/>
            <w:gridSpan w:val="2"/>
            <w:tcBorders>
              <w:top w:val="nil"/>
              <w:left w:val="nil"/>
              <w:bottom w:val="single" w:color="auto" w:sz="4" w:space="0"/>
              <w:right w:val="single" w:color="auto" w:sz="4" w:space="0"/>
            </w:tcBorders>
            <w:vAlign w:val="center"/>
          </w:tcPr>
          <w:p w14:paraId="5C1B13B4">
            <w:pPr>
              <w:wordWrap/>
              <w:jc w:val="center"/>
              <w:rPr>
                <w:rFonts w:ascii="宋体" w:hAnsi="宋体" w:cs="宋体"/>
                <w:color w:val="0A0A0A"/>
                <w:sz w:val="21"/>
                <w:szCs w:val="21"/>
              </w:rPr>
            </w:pPr>
            <w:r>
              <w:rPr>
                <w:rFonts w:hint="eastAsia" w:ascii="宋体" w:hAnsi="宋体" w:cs="宋体"/>
                <w:color w:val="0A0A0A"/>
                <w:sz w:val="21"/>
                <w:szCs w:val="21"/>
              </w:rPr>
              <w:t>　</w:t>
            </w:r>
          </w:p>
        </w:tc>
        <w:tc>
          <w:tcPr>
            <w:tcW w:w="720" w:type="dxa"/>
            <w:gridSpan w:val="2"/>
            <w:tcBorders>
              <w:top w:val="nil"/>
              <w:left w:val="nil"/>
              <w:bottom w:val="single" w:color="auto" w:sz="4" w:space="0"/>
              <w:right w:val="single" w:color="auto" w:sz="4" w:space="0"/>
            </w:tcBorders>
            <w:vAlign w:val="center"/>
          </w:tcPr>
          <w:p w14:paraId="53F8940E">
            <w:pPr>
              <w:wordWrap/>
              <w:jc w:val="center"/>
              <w:rPr>
                <w:rFonts w:ascii="宋体" w:hAnsi="宋体" w:cs="宋体"/>
                <w:color w:val="0A0A0A"/>
                <w:sz w:val="21"/>
                <w:szCs w:val="21"/>
              </w:rPr>
            </w:pPr>
            <w:r>
              <w:rPr>
                <w:rFonts w:hint="eastAsia" w:ascii="宋体" w:hAnsi="宋体" w:cs="宋体"/>
                <w:color w:val="0A0A0A"/>
                <w:sz w:val="21"/>
                <w:szCs w:val="21"/>
              </w:rPr>
              <w:t>　</w:t>
            </w:r>
          </w:p>
        </w:tc>
        <w:tc>
          <w:tcPr>
            <w:tcW w:w="660" w:type="dxa"/>
            <w:tcBorders>
              <w:top w:val="nil"/>
              <w:left w:val="nil"/>
              <w:bottom w:val="single" w:color="auto" w:sz="4" w:space="0"/>
              <w:right w:val="single" w:color="auto" w:sz="4" w:space="0"/>
            </w:tcBorders>
            <w:vAlign w:val="center"/>
          </w:tcPr>
          <w:p w14:paraId="15A71875">
            <w:pPr>
              <w:wordWrap/>
              <w:jc w:val="center"/>
              <w:rPr>
                <w:rFonts w:ascii="宋体" w:hAnsi="宋体" w:cs="宋体"/>
                <w:color w:val="0A0A0A"/>
                <w:sz w:val="21"/>
                <w:szCs w:val="21"/>
              </w:rPr>
            </w:pPr>
            <w:r>
              <w:rPr>
                <w:rFonts w:hint="eastAsia" w:ascii="宋体" w:hAnsi="宋体" w:cs="宋体"/>
                <w:color w:val="0A0A0A"/>
                <w:sz w:val="21"/>
                <w:szCs w:val="21"/>
              </w:rPr>
              <w:t>　</w:t>
            </w:r>
          </w:p>
        </w:tc>
      </w:tr>
      <w:tr w14:paraId="7F7D2CD5">
        <w:tblPrEx>
          <w:tblCellMar>
            <w:top w:w="0" w:type="dxa"/>
            <w:left w:w="108" w:type="dxa"/>
            <w:bottom w:w="0" w:type="dxa"/>
            <w:right w:w="108" w:type="dxa"/>
          </w:tblCellMar>
        </w:tblPrEx>
        <w:trPr>
          <w:gridBefore w:val="1"/>
          <w:gridAfter w:val="1"/>
          <w:wBefore w:w="5" w:type="dxa"/>
          <w:wAfter w:w="14" w:type="dxa"/>
          <w:trHeight w:val="282" w:hRule="atLeast"/>
        </w:trPr>
        <w:tc>
          <w:tcPr>
            <w:tcW w:w="951" w:type="dxa"/>
            <w:vMerge w:val="restart"/>
            <w:tcBorders>
              <w:top w:val="nil"/>
              <w:left w:val="single" w:color="auto" w:sz="4" w:space="0"/>
              <w:right w:val="single" w:color="auto" w:sz="4" w:space="0"/>
            </w:tcBorders>
            <w:vAlign w:val="center"/>
          </w:tcPr>
          <w:p w14:paraId="6F8277ED">
            <w:pPr>
              <w:wordWrap/>
              <w:jc w:val="center"/>
              <w:rPr>
                <w:rFonts w:hint="eastAsia" w:cs="宋体"/>
                <w:color w:val="0A0A0A"/>
                <w:sz w:val="21"/>
                <w:szCs w:val="21"/>
                <w:lang w:val="en-US" w:eastAsia="zh-CN"/>
              </w:rPr>
            </w:pPr>
            <w:r>
              <w:rPr>
                <w:rFonts w:hint="eastAsia" w:cs="宋体"/>
                <w:color w:val="0A0A0A"/>
                <w:sz w:val="21"/>
                <w:szCs w:val="21"/>
                <w:lang w:val="en-US" w:eastAsia="zh-CN"/>
              </w:rPr>
              <w:t>面料项目</w:t>
            </w:r>
          </w:p>
          <w:p w14:paraId="77ECFCBE">
            <w:pPr>
              <w:wordWrap/>
              <w:jc w:val="center"/>
              <w:rPr>
                <w:rFonts w:ascii="宋体" w:hAnsi="宋体" w:cs="宋体"/>
                <w:color w:val="0A0A0A"/>
                <w:sz w:val="21"/>
                <w:szCs w:val="21"/>
              </w:rPr>
            </w:pPr>
          </w:p>
        </w:tc>
        <w:tc>
          <w:tcPr>
            <w:tcW w:w="1263" w:type="dxa"/>
            <w:gridSpan w:val="2"/>
            <w:vMerge w:val="restart"/>
            <w:tcBorders>
              <w:top w:val="nil"/>
              <w:left w:val="nil"/>
              <w:right w:val="single" w:color="auto" w:sz="4" w:space="0"/>
            </w:tcBorders>
            <w:vAlign w:val="center"/>
          </w:tcPr>
          <w:p w14:paraId="2BF1807B">
            <w:pPr>
              <w:wordWrap/>
              <w:jc w:val="center"/>
              <w:rPr>
                <w:rFonts w:hint="eastAsia" w:ascii="宋体" w:hAnsi="宋体" w:eastAsia="宋体" w:cs="宋体"/>
                <w:color w:val="0A0A0A"/>
                <w:sz w:val="21"/>
                <w:szCs w:val="21"/>
                <w:lang w:eastAsia="zh-CN"/>
              </w:rPr>
            </w:pPr>
            <w:r>
              <w:rPr>
                <w:rFonts w:hint="eastAsia" w:cs="宋体"/>
                <w:color w:val="0A0A0A"/>
                <w:sz w:val="21"/>
                <w:szCs w:val="21"/>
                <w:lang w:val="en-US" w:eastAsia="zh-CN"/>
              </w:rPr>
              <w:t>面料项目</w:t>
            </w:r>
          </w:p>
        </w:tc>
        <w:tc>
          <w:tcPr>
            <w:tcW w:w="2998" w:type="dxa"/>
            <w:gridSpan w:val="2"/>
            <w:tcBorders>
              <w:top w:val="nil"/>
              <w:left w:val="nil"/>
              <w:bottom w:val="single" w:color="auto" w:sz="4" w:space="0"/>
              <w:right w:val="single" w:color="auto" w:sz="4" w:space="0"/>
            </w:tcBorders>
            <w:vAlign w:val="center"/>
          </w:tcPr>
          <w:p w14:paraId="6E0C7508">
            <w:pPr>
              <w:wordWrap/>
              <w:jc w:val="left"/>
              <w:rPr>
                <w:rFonts w:ascii="宋体" w:hAnsi="宋体" w:cs="宋体"/>
                <w:color w:val="0A0A0A"/>
                <w:sz w:val="21"/>
                <w:szCs w:val="21"/>
              </w:rPr>
            </w:pPr>
            <w:r>
              <w:rPr>
                <w:rFonts w:hint="eastAsia" w:ascii="宋体" w:hAnsi="宋体" w:eastAsia="宋体" w:cs="宋体"/>
                <w:i w:val="0"/>
                <w:iCs w:val="0"/>
                <w:color w:val="000000"/>
                <w:kern w:val="0"/>
                <w:sz w:val="21"/>
                <w:szCs w:val="21"/>
                <w:u w:val="none"/>
                <w:lang w:val="en-US" w:eastAsia="zh-CN" w:bidi="ar"/>
              </w:rPr>
              <w:t>从主面料纱支、密度、质量、舒适度进行横向比较。</w:t>
            </w:r>
          </w:p>
        </w:tc>
        <w:tc>
          <w:tcPr>
            <w:tcW w:w="1188" w:type="dxa"/>
            <w:gridSpan w:val="2"/>
            <w:tcBorders>
              <w:top w:val="nil"/>
              <w:left w:val="nil"/>
              <w:bottom w:val="single" w:color="auto" w:sz="4" w:space="0"/>
              <w:right w:val="single" w:color="auto" w:sz="4" w:space="0"/>
            </w:tcBorders>
            <w:vAlign w:val="center"/>
          </w:tcPr>
          <w:p w14:paraId="29D5C3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A0A0A"/>
                <w:sz w:val="21"/>
                <w:szCs w:val="21"/>
              </w:rPr>
            </w:pPr>
            <w:r>
              <w:rPr>
                <w:rFonts w:hint="eastAsia" w:ascii="宋体" w:hAnsi="宋体" w:eastAsia="宋体" w:cs="宋体"/>
                <w:i w:val="0"/>
                <w:iCs w:val="0"/>
                <w:color w:val="000000"/>
                <w:kern w:val="0"/>
                <w:sz w:val="21"/>
                <w:szCs w:val="21"/>
                <w:u w:val="none"/>
                <w:lang w:val="en-US" w:eastAsia="zh-CN" w:bidi="ar"/>
              </w:rPr>
              <w:t>2</w:t>
            </w:r>
            <w:r>
              <w:rPr>
                <w:rFonts w:hint="eastAsia" w:cs="宋体"/>
                <w:i w:val="0"/>
                <w:iCs w:val="0"/>
                <w:color w:val="000000"/>
                <w:kern w:val="0"/>
                <w:sz w:val="21"/>
                <w:szCs w:val="21"/>
                <w:u w:val="none"/>
                <w:lang w:val="en-US" w:eastAsia="zh-CN" w:bidi="ar"/>
              </w:rPr>
              <w:t>（分）</w:t>
            </w:r>
          </w:p>
        </w:tc>
        <w:tc>
          <w:tcPr>
            <w:tcW w:w="795" w:type="dxa"/>
            <w:gridSpan w:val="2"/>
            <w:tcBorders>
              <w:top w:val="nil"/>
              <w:left w:val="nil"/>
              <w:bottom w:val="single" w:color="auto" w:sz="4" w:space="0"/>
              <w:right w:val="single" w:color="auto" w:sz="4" w:space="0"/>
            </w:tcBorders>
            <w:vAlign w:val="center"/>
          </w:tcPr>
          <w:p w14:paraId="001C2BE2">
            <w:pPr>
              <w:wordWrap/>
              <w:jc w:val="center"/>
              <w:rPr>
                <w:rFonts w:ascii="宋体" w:hAnsi="宋体" w:cs="宋体"/>
                <w:color w:val="0A0A0A"/>
                <w:sz w:val="21"/>
                <w:szCs w:val="21"/>
              </w:rPr>
            </w:pPr>
            <w:r>
              <w:rPr>
                <w:rFonts w:hint="eastAsia" w:ascii="宋体" w:hAnsi="宋体" w:cs="宋体"/>
                <w:color w:val="0A0A0A"/>
                <w:sz w:val="21"/>
                <w:szCs w:val="21"/>
              </w:rPr>
              <w:t>　</w:t>
            </w:r>
          </w:p>
        </w:tc>
        <w:tc>
          <w:tcPr>
            <w:tcW w:w="720" w:type="dxa"/>
            <w:gridSpan w:val="2"/>
            <w:tcBorders>
              <w:top w:val="nil"/>
              <w:left w:val="nil"/>
              <w:bottom w:val="single" w:color="auto" w:sz="4" w:space="0"/>
              <w:right w:val="single" w:color="auto" w:sz="4" w:space="0"/>
            </w:tcBorders>
            <w:vAlign w:val="center"/>
          </w:tcPr>
          <w:p w14:paraId="57FD0D8C">
            <w:pPr>
              <w:wordWrap/>
              <w:jc w:val="center"/>
              <w:rPr>
                <w:rFonts w:ascii="宋体" w:hAnsi="宋体" w:cs="宋体"/>
                <w:color w:val="0A0A0A"/>
                <w:sz w:val="21"/>
                <w:szCs w:val="21"/>
              </w:rPr>
            </w:pPr>
            <w:r>
              <w:rPr>
                <w:rFonts w:hint="eastAsia" w:ascii="宋体" w:hAnsi="宋体" w:cs="宋体"/>
                <w:color w:val="0A0A0A"/>
                <w:sz w:val="21"/>
                <w:szCs w:val="21"/>
              </w:rPr>
              <w:t>　</w:t>
            </w:r>
          </w:p>
        </w:tc>
        <w:tc>
          <w:tcPr>
            <w:tcW w:w="660" w:type="dxa"/>
            <w:tcBorders>
              <w:top w:val="nil"/>
              <w:left w:val="nil"/>
              <w:bottom w:val="single" w:color="auto" w:sz="4" w:space="0"/>
              <w:right w:val="single" w:color="auto" w:sz="4" w:space="0"/>
            </w:tcBorders>
            <w:vAlign w:val="center"/>
          </w:tcPr>
          <w:p w14:paraId="76052675">
            <w:pPr>
              <w:wordWrap/>
              <w:jc w:val="center"/>
              <w:rPr>
                <w:rFonts w:ascii="宋体" w:hAnsi="宋体" w:cs="宋体"/>
                <w:color w:val="0A0A0A"/>
                <w:sz w:val="21"/>
                <w:szCs w:val="21"/>
              </w:rPr>
            </w:pPr>
            <w:r>
              <w:rPr>
                <w:rFonts w:hint="eastAsia" w:ascii="宋体" w:hAnsi="宋体" w:cs="宋体"/>
                <w:color w:val="0A0A0A"/>
                <w:sz w:val="21"/>
                <w:szCs w:val="21"/>
              </w:rPr>
              <w:t>　</w:t>
            </w:r>
          </w:p>
        </w:tc>
      </w:tr>
      <w:tr w14:paraId="1EF0DF06">
        <w:tblPrEx>
          <w:tblCellMar>
            <w:top w:w="0" w:type="dxa"/>
            <w:left w:w="108" w:type="dxa"/>
            <w:bottom w:w="0" w:type="dxa"/>
            <w:right w:w="108" w:type="dxa"/>
          </w:tblCellMar>
        </w:tblPrEx>
        <w:trPr>
          <w:gridBefore w:val="1"/>
          <w:gridAfter w:val="1"/>
          <w:wBefore w:w="5" w:type="dxa"/>
          <w:wAfter w:w="14" w:type="dxa"/>
          <w:trHeight w:val="776" w:hRule="atLeast"/>
        </w:trPr>
        <w:tc>
          <w:tcPr>
            <w:tcW w:w="951" w:type="dxa"/>
            <w:vMerge w:val="continue"/>
            <w:tcBorders>
              <w:left w:val="single" w:color="auto" w:sz="4" w:space="0"/>
              <w:right w:val="single" w:color="auto" w:sz="4" w:space="0"/>
            </w:tcBorders>
            <w:vAlign w:val="center"/>
          </w:tcPr>
          <w:p w14:paraId="76797552">
            <w:pPr>
              <w:wordWrap/>
              <w:jc w:val="center"/>
              <w:rPr>
                <w:rFonts w:ascii="宋体" w:hAnsi="宋体" w:cs="宋体"/>
                <w:color w:val="0A0A0A"/>
                <w:sz w:val="21"/>
                <w:szCs w:val="21"/>
              </w:rPr>
            </w:pPr>
          </w:p>
        </w:tc>
        <w:tc>
          <w:tcPr>
            <w:tcW w:w="1263" w:type="dxa"/>
            <w:gridSpan w:val="2"/>
            <w:vMerge w:val="continue"/>
            <w:tcBorders>
              <w:left w:val="nil"/>
              <w:right w:val="single" w:color="auto" w:sz="4" w:space="0"/>
            </w:tcBorders>
            <w:vAlign w:val="center"/>
          </w:tcPr>
          <w:p w14:paraId="2FD96AA4">
            <w:pPr>
              <w:wordWrap/>
              <w:jc w:val="center"/>
              <w:rPr>
                <w:rFonts w:ascii="宋体" w:hAnsi="宋体" w:cs="宋体"/>
                <w:color w:val="0A0A0A"/>
                <w:sz w:val="21"/>
                <w:szCs w:val="21"/>
              </w:rPr>
            </w:pPr>
          </w:p>
        </w:tc>
        <w:tc>
          <w:tcPr>
            <w:tcW w:w="2998" w:type="dxa"/>
            <w:gridSpan w:val="2"/>
            <w:tcBorders>
              <w:top w:val="nil"/>
              <w:left w:val="nil"/>
              <w:bottom w:val="single" w:color="auto" w:sz="4" w:space="0"/>
              <w:right w:val="single" w:color="auto" w:sz="4" w:space="0"/>
            </w:tcBorders>
            <w:vAlign w:val="center"/>
          </w:tcPr>
          <w:p w14:paraId="0E1B2FF4">
            <w:pPr>
              <w:wordWrap/>
              <w:jc w:val="left"/>
              <w:rPr>
                <w:rFonts w:ascii="宋体" w:hAnsi="宋体" w:cs="宋体"/>
                <w:color w:val="0A0A0A"/>
                <w:sz w:val="21"/>
                <w:szCs w:val="21"/>
              </w:rPr>
            </w:pPr>
            <w:r>
              <w:rPr>
                <w:rFonts w:hint="eastAsia" w:ascii="宋体" w:hAnsi="宋体" w:eastAsia="宋体" w:cs="宋体"/>
                <w:i w:val="0"/>
                <w:iCs w:val="0"/>
                <w:color w:val="000000"/>
                <w:kern w:val="0"/>
                <w:sz w:val="21"/>
                <w:szCs w:val="21"/>
                <w:u w:val="none"/>
                <w:lang w:val="en-US" w:eastAsia="zh-CN" w:bidi="ar"/>
              </w:rPr>
              <w:t>从款式、视觉感官、整体效果等方面进行横向比较。</w:t>
            </w:r>
          </w:p>
        </w:tc>
        <w:tc>
          <w:tcPr>
            <w:tcW w:w="1188" w:type="dxa"/>
            <w:gridSpan w:val="2"/>
            <w:tcBorders>
              <w:top w:val="nil"/>
              <w:left w:val="nil"/>
              <w:bottom w:val="single" w:color="auto" w:sz="4" w:space="0"/>
              <w:right w:val="single" w:color="auto" w:sz="4" w:space="0"/>
            </w:tcBorders>
            <w:vAlign w:val="center"/>
          </w:tcPr>
          <w:p w14:paraId="07BD20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A0A0A"/>
                <w:sz w:val="21"/>
                <w:szCs w:val="21"/>
              </w:rPr>
            </w:pPr>
            <w:r>
              <w:rPr>
                <w:rFonts w:hint="eastAsia" w:ascii="宋体" w:hAnsi="宋体" w:eastAsia="宋体" w:cs="宋体"/>
                <w:i w:val="0"/>
                <w:iCs w:val="0"/>
                <w:color w:val="000000"/>
                <w:kern w:val="0"/>
                <w:sz w:val="21"/>
                <w:szCs w:val="21"/>
                <w:u w:val="none"/>
                <w:lang w:val="en-US" w:eastAsia="zh-CN" w:bidi="ar"/>
              </w:rPr>
              <w:t>2</w:t>
            </w:r>
            <w:r>
              <w:rPr>
                <w:rFonts w:hint="eastAsia" w:cs="宋体"/>
                <w:i w:val="0"/>
                <w:iCs w:val="0"/>
                <w:color w:val="000000"/>
                <w:kern w:val="0"/>
                <w:sz w:val="21"/>
                <w:szCs w:val="21"/>
                <w:u w:val="none"/>
                <w:lang w:val="en-US" w:eastAsia="zh-CN" w:bidi="ar"/>
              </w:rPr>
              <w:t>（分）</w:t>
            </w:r>
          </w:p>
        </w:tc>
        <w:tc>
          <w:tcPr>
            <w:tcW w:w="795" w:type="dxa"/>
            <w:gridSpan w:val="2"/>
            <w:tcBorders>
              <w:top w:val="nil"/>
              <w:left w:val="nil"/>
              <w:bottom w:val="single" w:color="auto" w:sz="4" w:space="0"/>
              <w:right w:val="single" w:color="auto" w:sz="4" w:space="0"/>
            </w:tcBorders>
            <w:vAlign w:val="center"/>
          </w:tcPr>
          <w:p w14:paraId="234A5F94">
            <w:pPr>
              <w:wordWrap/>
              <w:jc w:val="center"/>
              <w:rPr>
                <w:rFonts w:ascii="宋体" w:hAnsi="宋体" w:cs="宋体"/>
                <w:color w:val="0A0A0A"/>
                <w:sz w:val="21"/>
                <w:szCs w:val="21"/>
              </w:rPr>
            </w:pPr>
            <w:r>
              <w:rPr>
                <w:rFonts w:hint="eastAsia" w:ascii="宋体" w:hAnsi="宋体" w:cs="宋体"/>
                <w:color w:val="0A0A0A"/>
                <w:sz w:val="21"/>
                <w:szCs w:val="21"/>
              </w:rPr>
              <w:t>　</w:t>
            </w:r>
          </w:p>
        </w:tc>
        <w:tc>
          <w:tcPr>
            <w:tcW w:w="720" w:type="dxa"/>
            <w:gridSpan w:val="2"/>
            <w:tcBorders>
              <w:top w:val="nil"/>
              <w:left w:val="nil"/>
              <w:bottom w:val="single" w:color="auto" w:sz="4" w:space="0"/>
              <w:right w:val="single" w:color="auto" w:sz="4" w:space="0"/>
            </w:tcBorders>
            <w:vAlign w:val="center"/>
          </w:tcPr>
          <w:p w14:paraId="032839DF">
            <w:pPr>
              <w:wordWrap/>
              <w:jc w:val="center"/>
              <w:rPr>
                <w:rFonts w:ascii="宋体" w:hAnsi="宋体" w:cs="宋体"/>
                <w:color w:val="0A0A0A"/>
                <w:sz w:val="21"/>
                <w:szCs w:val="21"/>
              </w:rPr>
            </w:pPr>
            <w:r>
              <w:rPr>
                <w:rFonts w:hint="eastAsia" w:ascii="宋体" w:hAnsi="宋体" w:cs="宋体"/>
                <w:color w:val="0A0A0A"/>
                <w:sz w:val="21"/>
                <w:szCs w:val="21"/>
              </w:rPr>
              <w:t>　</w:t>
            </w:r>
          </w:p>
        </w:tc>
        <w:tc>
          <w:tcPr>
            <w:tcW w:w="660" w:type="dxa"/>
            <w:tcBorders>
              <w:top w:val="nil"/>
              <w:left w:val="nil"/>
              <w:bottom w:val="single" w:color="auto" w:sz="4" w:space="0"/>
              <w:right w:val="single" w:color="auto" w:sz="4" w:space="0"/>
            </w:tcBorders>
            <w:vAlign w:val="center"/>
          </w:tcPr>
          <w:p w14:paraId="00DDC0EF">
            <w:pPr>
              <w:wordWrap/>
              <w:jc w:val="center"/>
              <w:rPr>
                <w:rFonts w:ascii="宋体" w:hAnsi="宋体" w:cs="宋体"/>
                <w:color w:val="0A0A0A"/>
                <w:sz w:val="21"/>
                <w:szCs w:val="21"/>
              </w:rPr>
            </w:pPr>
            <w:r>
              <w:rPr>
                <w:rFonts w:hint="eastAsia" w:ascii="宋体" w:hAnsi="宋体" w:cs="宋体"/>
                <w:color w:val="0A0A0A"/>
                <w:sz w:val="21"/>
                <w:szCs w:val="21"/>
              </w:rPr>
              <w:t>　</w:t>
            </w:r>
          </w:p>
        </w:tc>
      </w:tr>
      <w:tr w14:paraId="2BE2646B">
        <w:tblPrEx>
          <w:tblCellMar>
            <w:top w:w="0" w:type="dxa"/>
            <w:left w:w="108" w:type="dxa"/>
            <w:bottom w:w="0" w:type="dxa"/>
            <w:right w:w="108" w:type="dxa"/>
          </w:tblCellMar>
        </w:tblPrEx>
        <w:trPr>
          <w:gridBefore w:val="1"/>
          <w:gridAfter w:val="1"/>
          <w:wBefore w:w="5" w:type="dxa"/>
          <w:wAfter w:w="14" w:type="dxa"/>
          <w:trHeight w:val="1082" w:hRule="atLeast"/>
        </w:trPr>
        <w:tc>
          <w:tcPr>
            <w:tcW w:w="951" w:type="dxa"/>
            <w:vMerge w:val="continue"/>
            <w:tcBorders>
              <w:left w:val="single" w:color="auto" w:sz="4" w:space="0"/>
              <w:right w:val="single" w:color="auto" w:sz="4" w:space="0"/>
            </w:tcBorders>
            <w:vAlign w:val="center"/>
          </w:tcPr>
          <w:p w14:paraId="3F8C97AF">
            <w:pPr>
              <w:wordWrap/>
              <w:jc w:val="left"/>
              <w:rPr>
                <w:rFonts w:ascii="宋体" w:hAnsi="宋体" w:cs="宋体"/>
                <w:color w:val="0A0A0A"/>
                <w:sz w:val="21"/>
                <w:szCs w:val="21"/>
              </w:rPr>
            </w:pPr>
          </w:p>
        </w:tc>
        <w:tc>
          <w:tcPr>
            <w:tcW w:w="1263" w:type="dxa"/>
            <w:gridSpan w:val="2"/>
            <w:vMerge w:val="continue"/>
            <w:tcBorders>
              <w:left w:val="nil"/>
              <w:right w:val="single" w:color="auto" w:sz="4" w:space="0"/>
            </w:tcBorders>
            <w:vAlign w:val="center"/>
          </w:tcPr>
          <w:p w14:paraId="602DB227">
            <w:pPr>
              <w:wordWrap/>
              <w:jc w:val="center"/>
              <w:rPr>
                <w:rFonts w:ascii="宋体" w:hAnsi="宋体" w:cs="宋体"/>
                <w:color w:val="0A0A0A"/>
                <w:sz w:val="21"/>
                <w:szCs w:val="21"/>
              </w:rPr>
            </w:pPr>
          </w:p>
        </w:tc>
        <w:tc>
          <w:tcPr>
            <w:tcW w:w="2998" w:type="dxa"/>
            <w:gridSpan w:val="2"/>
            <w:tcBorders>
              <w:top w:val="nil"/>
              <w:left w:val="nil"/>
              <w:bottom w:val="single" w:color="auto" w:sz="4" w:space="0"/>
              <w:right w:val="single" w:color="auto" w:sz="4" w:space="0"/>
            </w:tcBorders>
            <w:vAlign w:val="center"/>
          </w:tcPr>
          <w:p w14:paraId="40BDF132">
            <w:pPr>
              <w:wordWrap/>
              <w:jc w:val="left"/>
              <w:rPr>
                <w:rFonts w:ascii="宋体" w:hAnsi="宋体" w:cs="宋体"/>
                <w:color w:val="0A0A0A"/>
                <w:sz w:val="21"/>
                <w:szCs w:val="21"/>
              </w:rPr>
            </w:pPr>
            <w:r>
              <w:rPr>
                <w:rFonts w:hint="eastAsia" w:ascii="宋体" w:hAnsi="宋体" w:eastAsia="宋体" w:cs="宋体"/>
                <w:i w:val="0"/>
                <w:iCs w:val="0"/>
                <w:color w:val="000000"/>
                <w:kern w:val="0"/>
                <w:sz w:val="21"/>
                <w:szCs w:val="21"/>
                <w:u w:val="none"/>
                <w:lang w:val="en-US" w:eastAsia="zh-CN" w:bidi="ar"/>
              </w:rPr>
              <w:t>从内胆的舒适度、质量进行横向比较。</w:t>
            </w:r>
          </w:p>
        </w:tc>
        <w:tc>
          <w:tcPr>
            <w:tcW w:w="1188" w:type="dxa"/>
            <w:gridSpan w:val="2"/>
            <w:vMerge w:val="restart"/>
            <w:tcBorders>
              <w:top w:val="nil"/>
              <w:left w:val="single" w:color="auto" w:sz="4" w:space="0"/>
              <w:bottom w:val="single" w:color="auto" w:sz="4" w:space="0"/>
              <w:right w:val="single" w:color="auto" w:sz="4" w:space="0"/>
            </w:tcBorders>
            <w:vAlign w:val="center"/>
          </w:tcPr>
          <w:p w14:paraId="4BE1F8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A0A0A"/>
                <w:sz w:val="21"/>
                <w:szCs w:val="21"/>
              </w:rPr>
            </w:pPr>
            <w:r>
              <w:rPr>
                <w:rFonts w:hint="eastAsia" w:ascii="宋体" w:hAnsi="宋体" w:eastAsia="宋体" w:cs="宋体"/>
                <w:i w:val="0"/>
                <w:iCs w:val="0"/>
                <w:color w:val="000000"/>
                <w:kern w:val="0"/>
                <w:sz w:val="21"/>
                <w:szCs w:val="21"/>
                <w:u w:val="none"/>
                <w:lang w:val="en-US" w:eastAsia="zh-CN" w:bidi="ar"/>
              </w:rPr>
              <w:t>3</w:t>
            </w:r>
            <w:r>
              <w:rPr>
                <w:rFonts w:hint="eastAsia" w:cs="宋体"/>
                <w:i w:val="0"/>
                <w:iCs w:val="0"/>
                <w:color w:val="000000"/>
                <w:kern w:val="0"/>
                <w:sz w:val="21"/>
                <w:szCs w:val="21"/>
                <w:u w:val="none"/>
                <w:lang w:val="en-US" w:eastAsia="zh-CN" w:bidi="ar"/>
              </w:rPr>
              <w:t>（分）</w:t>
            </w:r>
          </w:p>
        </w:tc>
        <w:tc>
          <w:tcPr>
            <w:tcW w:w="795" w:type="dxa"/>
            <w:gridSpan w:val="2"/>
            <w:vMerge w:val="restart"/>
            <w:tcBorders>
              <w:top w:val="nil"/>
              <w:left w:val="single" w:color="auto" w:sz="4" w:space="0"/>
              <w:bottom w:val="single" w:color="auto" w:sz="4" w:space="0"/>
              <w:right w:val="single" w:color="auto" w:sz="4" w:space="0"/>
            </w:tcBorders>
            <w:vAlign w:val="center"/>
          </w:tcPr>
          <w:p w14:paraId="56C64360">
            <w:pPr>
              <w:wordWrap/>
              <w:jc w:val="center"/>
              <w:rPr>
                <w:rFonts w:ascii="宋体" w:hAnsi="宋体" w:cs="宋体"/>
                <w:color w:val="0A0A0A"/>
                <w:sz w:val="21"/>
                <w:szCs w:val="21"/>
              </w:rPr>
            </w:pPr>
            <w:r>
              <w:rPr>
                <w:rFonts w:hint="eastAsia" w:ascii="宋体" w:hAnsi="宋体" w:cs="宋体"/>
                <w:color w:val="0A0A0A"/>
                <w:sz w:val="21"/>
                <w:szCs w:val="21"/>
              </w:rPr>
              <w:t>　</w:t>
            </w:r>
          </w:p>
        </w:tc>
        <w:tc>
          <w:tcPr>
            <w:tcW w:w="720" w:type="dxa"/>
            <w:gridSpan w:val="2"/>
            <w:vMerge w:val="restart"/>
            <w:tcBorders>
              <w:top w:val="nil"/>
              <w:left w:val="single" w:color="auto" w:sz="4" w:space="0"/>
              <w:bottom w:val="single" w:color="auto" w:sz="4" w:space="0"/>
              <w:right w:val="single" w:color="auto" w:sz="4" w:space="0"/>
            </w:tcBorders>
            <w:vAlign w:val="center"/>
          </w:tcPr>
          <w:p w14:paraId="5C512209">
            <w:pPr>
              <w:wordWrap/>
              <w:jc w:val="center"/>
              <w:rPr>
                <w:rFonts w:ascii="宋体" w:hAnsi="宋体" w:cs="宋体"/>
                <w:color w:val="0A0A0A"/>
                <w:sz w:val="21"/>
                <w:szCs w:val="21"/>
              </w:rPr>
            </w:pPr>
            <w:r>
              <w:rPr>
                <w:rFonts w:hint="eastAsia" w:ascii="宋体" w:hAnsi="宋体" w:cs="宋体"/>
                <w:color w:val="0A0A0A"/>
                <w:sz w:val="21"/>
                <w:szCs w:val="21"/>
              </w:rPr>
              <w:t>　</w:t>
            </w:r>
          </w:p>
        </w:tc>
        <w:tc>
          <w:tcPr>
            <w:tcW w:w="660" w:type="dxa"/>
            <w:vMerge w:val="restart"/>
            <w:tcBorders>
              <w:top w:val="nil"/>
              <w:left w:val="single" w:color="auto" w:sz="4" w:space="0"/>
              <w:bottom w:val="single" w:color="auto" w:sz="4" w:space="0"/>
              <w:right w:val="single" w:color="auto" w:sz="4" w:space="0"/>
            </w:tcBorders>
            <w:vAlign w:val="center"/>
          </w:tcPr>
          <w:p w14:paraId="5A4AB55B">
            <w:pPr>
              <w:wordWrap/>
              <w:jc w:val="center"/>
              <w:rPr>
                <w:rFonts w:ascii="宋体" w:hAnsi="宋体" w:cs="宋体"/>
                <w:color w:val="0A0A0A"/>
                <w:sz w:val="21"/>
                <w:szCs w:val="21"/>
              </w:rPr>
            </w:pPr>
            <w:r>
              <w:rPr>
                <w:rFonts w:hint="eastAsia" w:ascii="宋体" w:hAnsi="宋体" w:cs="宋体"/>
                <w:color w:val="0A0A0A"/>
                <w:sz w:val="21"/>
                <w:szCs w:val="21"/>
              </w:rPr>
              <w:t>　</w:t>
            </w:r>
          </w:p>
        </w:tc>
      </w:tr>
      <w:tr w14:paraId="0F1ED6A9">
        <w:tblPrEx>
          <w:tblCellMar>
            <w:top w:w="0" w:type="dxa"/>
            <w:left w:w="108" w:type="dxa"/>
            <w:bottom w:w="0" w:type="dxa"/>
            <w:right w:w="108" w:type="dxa"/>
          </w:tblCellMar>
        </w:tblPrEx>
        <w:trPr>
          <w:gridBefore w:val="1"/>
          <w:gridAfter w:val="1"/>
          <w:wBefore w:w="5" w:type="dxa"/>
          <w:wAfter w:w="14" w:type="dxa"/>
          <w:trHeight w:val="1364" w:hRule="atLeast"/>
        </w:trPr>
        <w:tc>
          <w:tcPr>
            <w:tcW w:w="951" w:type="dxa"/>
            <w:vMerge w:val="continue"/>
            <w:tcBorders>
              <w:left w:val="single" w:color="auto" w:sz="4" w:space="0"/>
              <w:right w:val="single" w:color="auto" w:sz="4" w:space="0"/>
            </w:tcBorders>
            <w:vAlign w:val="center"/>
          </w:tcPr>
          <w:p w14:paraId="17EA1ECD">
            <w:pPr>
              <w:wordWrap/>
              <w:jc w:val="center"/>
              <w:rPr>
                <w:rFonts w:ascii="宋体" w:hAnsi="宋体" w:cs="宋体"/>
                <w:color w:val="0A0A0A"/>
                <w:sz w:val="21"/>
                <w:szCs w:val="21"/>
              </w:rPr>
            </w:pPr>
          </w:p>
        </w:tc>
        <w:tc>
          <w:tcPr>
            <w:tcW w:w="1263" w:type="dxa"/>
            <w:gridSpan w:val="2"/>
            <w:vMerge w:val="continue"/>
            <w:tcBorders>
              <w:left w:val="nil"/>
              <w:right w:val="single" w:color="auto" w:sz="4" w:space="0"/>
            </w:tcBorders>
            <w:vAlign w:val="center"/>
          </w:tcPr>
          <w:p w14:paraId="2DCFE071">
            <w:pPr>
              <w:wordWrap/>
              <w:jc w:val="center"/>
              <w:rPr>
                <w:rFonts w:ascii="宋体" w:hAnsi="宋体" w:cs="宋体"/>
                <w:color w:val="0A0A0A"/>
                <w:sz w:val="21"/>
                <w:szCs w:val="21"/>
              </w:rPr>
            </w:pPr>
          </w:p>
        </w:tc>
        <w:tc>
          <w:tcPr>
            <w:tcW w:w="2998" w:type="dxa"/>
            <w:gridSpan w:val="2"/>
            <w:tcBorders>
              <w:top w:val="nil"/>
              <w:left w:val="nil"/>
              <w:bottom w:val="single" w:color="auto" w:sz="4" w:space="0"/>
              <w:right w:val="single" w:color="auto" w:sz="4" w:space="0"/>
            </w:tcBorders>
            <w:vAlign w:val="center"/>
          </w:tcPr>
          <w:p w14:paraId="2D7D0D34">
            <w:pPr>
              <w:wordWrap/>
              <w:jc w:val="left"/>
              <w:rPr>
                <w:rFonts w:ascii="宋体" w:hAnsi="宋体" w:cs="宋体"/>
                <w:color w:val="0A0A0A"/>
                <w:sz w:val="21"/>
                <w:szCs w:val="21"/>
              </w:rPr>
            </w:pPr>
            <w:r>
              <w:rPr>
                <w:rFonts w:hint="eastAsia" w:ascii="宋体" w:hAnsi="宋体" w:eastAsia="宋体" w:cs="宋体"/>
                <w:i w:val="0"/>
                <w:iCs w:val="0"/>
                <w:color w:val="000000"/>
                <w:kern w:val="0"/>
                <w:sz w:val="21"/>
                <w:szCs w:val="21"/>
                <w:u w:val="none"/>
                <w:lang w:val="en-US" w:eastAsia="zh-CN" w:bidi="ar"/>
              </w:rPr>
              <w:t>从纽扣、拉链、反光条质量进行横向比较</w:t>
            </w:r>
          </w:p>
        </w:tc>
        <w:tc>
          <w:tcPr>
            <w:tcW w:w="1188" w:type="dxa"/>
            <w:gridSpan w:val="2"/>
            <w:vMerge w:val="restart"/>
            <w:tcBorders>
              <w:top w:val="nil"/>
              <w:left w:val="single" w:color="auto" w:sz="4" w:space="0"/>
              <w:bottom w:val="single" w:color="auto" w:sz="4" w:space="0"/>
              <w:right w:val="single" w:color="auto" w:sz="4" w:space="0"/>
            </w:tcBorders>
            <w:vAlign w:val="center"/>
          </w:tcPr>
          <w:p w14:paraId="5D1DE0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A0A0A"/>
                <w:sz w:val="21"/>
                <w:szCs w:val="21"/>
              </w:rPr>
            </w:pPr>
            <w:r>
              <w:rPr>
                <w:rFonts w:hint="eastAsia" w:ascii="宋体" w:hAnsi="宋体" w:eastAsia="宋体" w:cs="宋体"/>
                <w:i w:val="0"/>
                <w:iCs w:val="0"/>
                <w:color w:val="000000"/>
                <w:kern w:val="0"/>
                <w:sz w:val="21"/>
                <w:szCs w:val="21"/>
                <w:u w:val="none"/>
                <w:lang w:val="en-US" w:eastAsia="zh-CN" w:bidi="ar"/>
              </w:rPr>
              <w:t>2</w:t>
            </w:r>
            <w:r>
              <w:rPr>
                <w:rFonts w:hint="eastAsia" w:cs="宋体"/>
                <w:i w:val="0"/>
                <w:iCs w:val="0"/>
                <w:color w:val="000000"/>
                <w:kern w:val="0"/>
                <w:sz w:val="21"/>
                <w:szCs w:val="21"/>
                <w:u w:val="none"/>
                <w:lang w:val="en-US" w:eastAsia="zh-CN" w:bidi="ar"/>
              </w:rPr>
              <w:t>（分）</w:t>
            </w:r>
          </w:p>
        </w:tc>
        <w:tc>
          <w:tcPr>
            <w:tcW w:w="795" w:type="dxa"/>
            <w:gridSpan w:val="2"/>
            <w:vMerge w:val="restart"/>
            <w:tcBorders>
              <w:top w:val="nil"/>
              <w:left w:val="single" w:color="auto" w:sz="4" w:space="0"/>
              <w:bottom w:val="single" w:color="auto" w:sz="4" w:space="0"/>
              <w:right w:val="single" w:color="auto" w:sz="4" w:space="0"/>
            </w:tcBorders>
            <w:vAlign w:val="center"/>
          </w:tcPr>
          <w:p w14:paraId="070F82E5">
            <w:pPr>
              <w:wordWrap/>
              <w:jc w:val="center"/>
              <w:rPr>
                <w:rFonts w:ascii="宋体" w:hAnsi="宋体" w:cs="宋体"/>
                <w:color w:val="0A0A0A"/>
                <w:sz w:val="21"/>
                <w:szCs w:val="21"/>
              </w:rPr>
            </w:pPr>
            <w:r>
              <w:rPr>
                <w:rFonts w:hint="eastAsia" w:ascii="宋体" w:hAnsi="宋体" w:cs="宋体"/>
                <w:color w:val="0A0A0A"/>
                <w:sz w:val="21"/>
                <w:szCs w:val="21"/>
              </w:rPr>
              <w:t>　</w:t>
            </w:r>
          </w:p>
        </w:tc>
        <w:tc>
          <w:tcPr>
            <w:tcW w:w="720" w:type="dxa"/>
            <w:gridSpan w:val="2"/>
            <w:vMerge w:val="restart"/>
            <w:tcBorders>
              <w:top w:val="nil"/>
              <w:left w:val="single" w:color="auto" w:sz="4" w:space="0"/>
              <w:bottom w:val="single" w:color="auto" w:sz="4" w:space="0"/>
              <w:right w:val="single" w:color="auto" w:sz="4" w:space="0"/>
            </w:tcBorders>
            <w:vAlign w:val="center"/>
          </w:tcPr>
          <w:p w14:paraId="2E4FB61C">
            <w:pPr>
              <w:wordWrap/>
              <w:jc w:val="center"/>
              <w:rPr>
                <w:rFonts w:ascii="宋体" w:hAnsi="宋体" w:cs="宋体"/>
                <w:color w:val="0A0A0A"/>
                <w:sz w:val="21"/>
                <w:szCs w:val="21"/>
              </w:rPr>
            </w:pPr>
            <w:r>
              <w:rPr>
                <w:rFonts w:hint="eastAsia" w:ascii="宋体" w:hAnsi="宋体" w:cs="宋体"/>
                <w:color w:val="0A0A0A"/>
                <w:sz w:val="21"/>
                <w:szCs w:val="21"/>
              </w:rPr>
              <w:t>　</w:t>
            </w:r>
          </w:p>
        </w:tc>
        <w:tc>
          <w:tcPr>
            <w:tcW w:w="660" w:type="dxa"/>
            <w:vMerge w:val="restart"/>
            <w:tcBorders>
              <w:top w:val="nil"/>
              <w:left w:val="single" w:color="auto" w:sz="4" w:space="0"/>
              <w:bottom w:val="single" w:color="auto" w:sz="4" w:space="0"/>
              <w:right w:val="single" w:color="auto" w:sz="4" w:space="0"/>
            </w:tcBorders>
            <w:vAlign w:val="center"/>
          </w:tcPr>
          <w:p w14:paraId="38EA63DD">
            <w:pPr>
              <w:wordWrap/>
              <w:jc w:val="center"/>
              <w:rPr>
                <w:rFonts w:ascii="宋体" w:hAnsi="宋体" w:cs="宋体"/>
                <w:color w:val="0A0A0A"/>
                <w:sz w:val="21"/>
                <w:szCs w:val="21"/>
              </w:rPr>
            </w:pPr>
            <w:r>
              <w:rPr>
                <w:rFonts w:hint="eastAsia" w:ascii="宋体" w:hAnsi="宋体" w:cs="宋体"/>
                <w:color w:val="0A0A0A"/>
                <w:sz w:val="21"/>
                <w:szCs w:val="21"/>
              </w:rPr>
              <w:t>　</w:t>
            </w:r>
          </w:p>
        </w:tc>
      </w:tr>
      <w:tr w14:paraId="08479C89">
        <w:tblPrEx>
          <w:tblCellMar>
            <w:top w:w="0" w:type="dxa"/>
            <w:left w:w="108" w:type="dxa"/>
            <w:bottom w:w="0" w:type="dxa"/>
            <w:right w:w="108" w:type="dxa"/>
          </w:tblCellMar>
        </w:tblPrEx>
        <w:trPr>
          <w:gridBefore w:val="1"/>
          <w:gridAfter w:val="1"/>
          <w:wBefore w:w="5" w:type="dxa"/>
          <w:wAfter w:w="14" w:type="dxa"/>
          <w:trHeight w:val="517" w:hRule="atLeast"/>
        </w:trPr>
        <w:tc>
          <w:tcPr>
            <w:tcW w:w="951" w:type="dxa"/>
            <w:vMerge w:val="continue"/>
            <w:tcBorders>
              <w:left w:val="single" w:color="auto" w:sz="4" w:space="0"/>
              <w:right w:val="single" w:color="auto" w:sz="4" w:space="0"/>
            </w:tcBorders>
            <w:vAlign w:val="center"/>
          </w:tcPr>
          <w:p w14:paraId="36CBF193">
            <w:pPr>
              <w:wordWrap/>
              <w:jc w:val="left"/>
              <w:rPr>
                <w:rFonts w:ascii="宋体" w:hAnsi="宋体" w:cs="宋体"/>
                <w:color w:val="0A0A0A"/>
                <w:sz w:val="21"/>
                <w:szCs w:val="21"/>
              </w:rPr>
            </w:pPr>
          </w:p>
        </w:tc>
        <w:tc>
          <w:tcPr>
            <w:tcW w:w="1263" w:type="dxa"/>
            <w:gridSpan w:val="2"/>
            <w:vMerge w:val="continue"/>
            <w:tcBorders>
              <w:left w:val="nil"/>
              <w:right w:val="single" w:color="auto" w:sz="4" w:space="0"/>
            </w:tcBorders>
            <w:vAlign w:val="center"/>
          </w:tcPr>
          <w:p w14:paraId="1AA84806">
            <w:pPr>
              <w:wordWrap/>
              <w:jc w:val="center"/>
              <w:rPr>
                <w:rFonts w:ascii="宋体" w:hAnsi="宋体" w:cs="宋体"/>
                <w:color w:val="0A0A0A"/>
                <w:sz w:val="21"/>
                <w:szCs w:val="21"/>
              </w:rPr>
            </w:pPr>
          </w:p>
        </w:tc>
        <w:tc>
          <w:tcPr>
            <w:tcW w:w="2998" w:type="dxa"/>
            <w:gridSpan w:val="2"/>
            <w:tcBorders>
              <w:top w:val="nil"/>
              <w:left w:val="nil"/>
              <w:bottom w:val="single" w:color="auto" w:sz="4" w:space="0"/>
              <w:right w:val="single" w:color="auto" w:sz="4" w:space="0"/>
            </w:tcBorders>
            <w:vAlign w:val="center"/>
          </w:tcPr>
          <w:p w14:paraId="2EB38918">
            <w:pPr>
              <w:wordWrap/>
              <w:jc w:val="left"/>
              <w:rPr>
                <w:rFonts w:ascii="宋体" w:hAnsi="宋体" w:cs="宋体"/>
                <w:color w:val="0A0A0A"/>
                <w:sz w:val="21"/>
                <w:szCs w:val="21"/>
              </w:rPr>
            </w:pPr>
            <w:r>
              <w:rPr>
                <w:rFonts w:hint="eastAsia" w:ascii="宋体" w:hAnsi="宋体" w:eastAsia="宋体" w:cs="宋体"/>
                <w:i w:val="0"/>
                <w:iCs w:val="0"/>
                <w:color w:val="000000"/>
                <w:kern w:val="0"/>
                <w:sz w:val="21"/>
                <w:szCs w:val="21"/>
                <w:u w:val="none"/>
                <w:lang w:val="en-US" w:eastAsia="zh-CN" w:bidi="ar"/>
              </w:rPr>
              <w:t>线迹清晰饱满、均匀，针距合适，无跳针、无断线与接线、牢固度等现象进行横向比较。</w:t>
            </w:r>
          </w:p>
        </w:tc>
        <w:tc>
          <w:tcPr>
            <w:tcW w:w="1188" w:type="dxa"/>
            <w:gridSpan w:val="2"/>
            <w:tcBorders>
              <w:top w:val="nil"/>
              <w:left w:val="single" w:color="auto" w:sz="4" w:space="0"/>
              <w:bottom w:val="single" w:color="auto" w:sz="4" w:space="0"/>
              <w:right w:val="single" w:color="auto" w:sz="4" w:space="0"/>
            </w:tcBorders>
            <w:vAlign w:val="center"/>
          </w:tcPr>
          <w:p w14:paraId="6C2DA0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A0A0A"/>
                <w:sz w:val="21"/>
                <w:szCs w:val="21"/>
              </w:rPr>
            </w:pPr>
            <w:r>
              <w:rPr>
                <w:rFonts w:hint="eastAsia" w:ascii="宋体" w:hAnsi="宋体" w:eastAsia="宋体" w:cs="宋体"/>
                <w:i w:val="0"/>
                <w:iCs w:val="0"/>
                <w:color w:val="000000"/>
                <w:kern w:val="0"/>
                <w:sz w:val="21"/>
                <w:szCs w:val="21"/>
                <w:u w:val="none"/>
                <w:lang w:val="en-US" w:eastAsia="zh-CN" w:bidi="ar"/>
              </w:rPr>
              <w:t>2</w:t>
            </w:r>
            <w:r>
              <w:rPr>
                <w:rFonts w:hint="eastAsia" w:cs="宋体"/>
                <w:i w:val="0"/>
                <w:iCs w:val="0"/>
                <w:color w:val="000000"/>
                <w:kern w:val="0"/>
                <w:sz w:val="21"/>
                <w:szCs w:val="21"/>
                <w:u w:val="none"/>
                <w:lang w:val="en-US" w:eastAsia="zh-CN" w:bidi="ar"/>
              </w:rPr>
              <w:t>（分）</w:t>
            </w:r>
          </w:p>
        </w:tc>
        <w:tc>
          <w:tcPr>
            <w:tcW w:w="795" w:type="dxa"/>
            <w:gridSpan w:val="2"/>
            <w:tcBorders>
              <w:top w:val="nil"/>
              <w:left w:val="single" w:color="auto" w:sz="4" w:space="0"/>
              <w:bottom w:val="single" w:color="auto" w:sz="4" w:space="0"/>
              <w:right w:val="single" w:color="auto" w:sz="4" w:space="0"/>
            </w:tcBorders>
            <w:vAlign w:val="center"/>
          </w:tcPr>
          <w:p w14:paraId="7BB406F0">
            <w:pPr>
              <w:wordWrap/>
              <w:jc w:val="center"/>
              <w:rPr>
                <w:rFonts w:ascii="宋体" w:hAnsi="宋体" w:cs="宋体"/>
                <w:color w:val="0A0A0A"/>
                <w:sz w:val="21"/>
                <w:szCs w:val="21"/>
              </w:rPr>
            </w:pPr>
            <w:r>
              <w:rPr>
                <w:rFonts w:hint="eastAsia" w:ascii="宋体" w:hAnsi="宋体" w:cs="宋体"/>
                <w:color w:val="0A0A0A"/>
                <w:sz w:val="21"/>
                <w:szCs w:val="21"/>
              </w:rPr>
              <w:t>　</w:t>
            </w:r>
          </w:p>
        </w:tc>
        <w:tc>
          <w:tcPr>
            <w:tcW w:w="720" w:type="dxa"/>
            <w:gridSpan w:val="2"/>
            <w:tcBorders>
              <w:top w:val="nil"/>
              <w:left w:val="single" w:color="auto" w:sz="4" w:space="0"/>
              <w:bottom w:val="single" w:color="auto" w:sz="4" w:space="0"/>
              <w:right w:val="single" w:color="auto" w:sz="4" w:space="0"/>
            </w:tcBorders>
            <w:vAlign w:val="center"/>
          </w:tcPr>
          <w:p w14:paraId="3E94F222">
            <w:pPr>
              <w:wordWrap/>
              <w:jc w:val="center"/>
              <w:rPr>
                <w:rFonts w:ascii="宋体" w:hAnsi="宋体" w:cs="宋体"/>
                <w:color w:val="0A0A0A"/>
                <w:sz w:val="21"/>
                <w:szCs w:val="21"/>
              </w:rPr>
            </w:pPr>
            <w:r>
              <w:rPr>
                <w:rFonts w:hint="eastAsia" w:ascii="宋体" w:hAnsi="宋体" w:cs="宋体"/>
                <w:color w:val="0A0A0A"/>
                <w:sz w:val="21"/>
                <w:szCs w:val="21"/>
              </w:rPr>
              <w:t>　</w:t>
            </w:r>
          </w:p>
        </w:tc>
        <w:tc>
          <w:tcPr>
            <w:tcW w:w="660" w:type="dxa"/>
            <w:tcBorders>
              <w:top w:val="nil"/>
              <w:left w:val="single" w:color="auto" w:sz="4" w:space="0"/>
              <w:bottom w:val="single" w:color="auto" w:sz="4" w:space="0"/>
              <w:right w:val="single" w:color="auto" w:sz="4" w:space="0"/>
            </w:tcBorders>
            <w:vAlign w:val="center"/>
          </w:tcPr>
          <w:p w14:paraId="5B63414A">
            <w:pPr>
              <w:wordWrap/>
              <w:jc w:val="center"/>
              <w:rPr>
                <w:rFonts w:ascii="宋体" w:hAnsi="宋体" w:cs="宋体"/>
                <w:color w:val="0A0A0A"/>
                <w:sz w:val="21"/>
                <w:szCs w:val="21"/>
              </w:rPr>
            </w:pPr>
            <w:r>
              <w:rPr>
                <w:rFonts w:hint="eastAsia" w:ascii="宋体" w:hAnsi="宋体" w:cs="宋体"/>
                <w:color w:val="0A0A0A"/>
                <w:sz w:val="21"/>
                <w:szCs w:val="21"/>
              </w:rPr>
              <w:t>　</w:t>
            </w:r>
          </w:p>
        </w:tc>
      </w:tr>
      <w:tr w14:paraId="0876FE01">
        <w:tblPrEx>
          <w:tblCellMar>
            <w:top w:w="0" w:type="dxa"/>
            <w:left w:w="108" w:type="dxa"/>
            <w:bottom w:w="0" w:type="dxa"/>
            <w:right w:w="108" w:type="dxa"/>
          </w:tblCellMar>
        </w:tblPrEx>
        <w:trPr>
          <w:gridBefore w:val="1"/>
          <w:gridAfter w:val="1"/>
          <w:wBefore w:w="5" w:type="dxa"/>
          <w:wAfter w:w="14" w:type="dxa"/>
          <w:trHeight w:val="776" w:hRule="atLeast"/>
        </w:trPr>
        <w:tc>
          <w:tcPr>
            <w:tcW w:w="951" w:type="dxa"/>
            <w:vMerge w:val="continue"/>
            <w:tcBorders>
              <w:left w:val="single" w:color="auto" w:sz="4" w:space="0"/>
              <w:right w:val="single" w:color="auto" w:sz="4" w:space="0"/>
            </w:tcBorders>
            <w:vAlign w:val="center"/>
          </w:tcPr>
          <w:p w14:paraId="3D83433A">
            <w:pPr>
              <w:wordWrap/>
              <w:jc w:val="left"/>
              <w:rPr>
                <w:rFonts w:ascii="宋体" w:hAnsi="宋体" w:cs="宋体"/>
                <w:color w:val="0A0A0A"/>
                <w:sz w:val="21"/>
                <w:szCs w:val="21"/>
              </w:rPr>
            </w:pPr>
          </w:p>
        </w:tc>
        <w:tc>
          <w:tcPr>
            <w:tcW w:w="1263" w:type="dxa"/>
            <w:gridSpan w:val="2"/>
            <w:vMerge w:val="continue"/>
            <w:tcBorders>
              <w:left w:val="nil"/>
              <w:right w:val="single" w:color="auto" w:sz="4" w:space="0"/>
            </w:tcBorders>
            <w:vAlign w:val="center"/>
          </w:tcPr>
          <w:p w14:paraId="67BE4A12">
            <w:pPr>
              <w:wordWrap/>
              <w:jc w:val="center"/>
              <w:rPr>
                <w:rFonts w:ascii="宋体" w:hAnsi="宋体" w:cs="宋体"/>
                <w:color w:val="0A0A0A"/>
                <w:sz w:val="21"/>
                <w:szCs w:val="21"/>
              </w:rPr>
            </w:pPr>
          </w:p>
        </w:tc>
        <w:tc>
          <w:tcPr>
            <w:tcW w:w="2998" w:type="dxa"/>
            <w:gridSpan w:val="2"/>
            <w:tcBorders>
              <w:top w:val="nil"/>
              <w:left w:val="nil"/>
              <w:bottom w:val="single" w:color="auto" w:sz="4" w:space="0"/>
              <w:right w:val="single" w:color="auto" w:sz="4" w:space="0"/>
            </w:tcBorders>
            <w:vAlign w:val="center"/>
          </w:tcPr>
          <w:p w14:paraId="455C141A">
            <w:pPr>
              <w:wordWrap/>
              <w:jc w:val="left"/>
              <w:rPr>
                <w:rFonts w:ascii="宋体" w:hAnsi="宋体" w:cs="宋体"/>
                <w:color w:val="0A0A0A"/>
                <w:sz w:val="21"/>
                <w:szCs w:val="21"/>
              </w:rPr>
            </w:pPr>
            <w:r>
              <w:rPr>
                <w:rFonts w:hint="eastAsia" w:ascii="宋体" w:hAnsi="宋体" w:eastAsia="宋体" w:cs="宋体"/>
                <w:i w:val="0"/>
                <w:iCs w:val="0"/>
                <w:color w:val="000000"/>
                <w:kern w:val="0"/>
                <w:sz w:val="21"/>
                <w:szCs w:val="21"/>
                <w:u w:val="none"/>
                <w:lang w:val="en-US" w:eastAsia="zh-CN" w:bidi="ar"/>
              </w:rPr>
              <w:t>拉链平直，扣眼大小合适、美观、规整、牢固、不偏歪进行横向比较。</w:t>
            </w:r>
          </w:p>
        </w:tc>
        <w:tc>
          <w:tcPr>
            <w:tcW w:w="1188" w:type="dxa"/>
            <w:gridSpan w:val="2"/>
            <w:tcBorders>
              <w:top w:val="nil"/>
              <w:left w:val="nil"/>
              <w:bottom w:val="single" w:color="auto" w:sz="4" w:space="0"/>
              <w:right w:val="single" w:color="auto" w:sz="4" w:space="0"/>
            </w:tcBorders>
            <w:vAlign w:val="center"/>
          </w:tcPr>
          <w:p w14:paraId="12B0DD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A0A0A"/>
                <w:sz w:val="21"/>
                <w:szCs w:val="21"/>
                <w:lang w:eastAsia="zh-CN"/>
              </w:rPr>
            </w:pPr>
            <w:r>
              <w:rPr>
                <w:rFonts w:hint="eastAsia" w:ascii="宋体" w:hAnsi="宋体" w:eastAsia="宋体" w:cs="宋体"/>
                <w:i w:val="0"/>
                <w:iCs w:val="0"/>
                <w:color w:val="000000"/>
                <w:kern w:val="0"/>
                <w:sz w:val="21"/>
                <w:szCs w:val="21"/>
                <w:u w:val="none"/>
                <w:lang w:val="en-US" w:eastAsia="zh-CN" w:bidi="ar"/>
              </w:rPr>
              <w:t>2</w:t>
            </w:r>
            <w:r>
              <w:rPr>
                <w:rFonts w:hint="eastAsia" w:cs="宋体"/>
                <w:i w:val="0"/>
                <w:iCs w:val="0"/>
                <w:color w:val="000000"/>
                <w:kern w:val="0"/>
                <w:sz w:val="21"/>
                <w:szCs w:val="21"/>
                <w:u w:val="none"/>
                <w:lang w:val="en-US" w:eastAsia="zh-CN" w:bidi="ar"/>
              </w:rPr>
              <w:t>（分）</w:t>
            </w:r>
          </w:p>
        </w:tc>
        <w:tc>
          <w:tcPr>
            <w:tcW w:w="795" w:type="dxa"/>
            <w:gridSpan w:val="2"/>
            <w:tcBorders>
              <w:top w:val="nil"/>
              <w:left w:val="nil"/>
              <w:bottom w:val="single" w:color="auto" w:sz="4" w:space="0"/>
              <w:right w:val="single" w:color="auto" w:sz="4" w:space="0"/>
            </w:tcBorders>
            <w:noWrap/>
            <w:vAlign w:val="center"/>
          </w:tcPr>
          <w:p w14:paraId="5C748181">
            <w:pPr>
              <w:wordWrap/>
              <w:jc w:val="center"/>
              <w:rPr>
                <w:rFonts w:ascii="宋体" w:hAnsi="宋体" w:cs="宋体"/>
                <w:color w:val="000000"/>
                <w:sz w:val="21"/>
                <w:szCs w:val="21"/>
              </w:rPr>
            </w:pPr>
            <w:r>
              <w:rPr>
                <w:rFonts w:hint="eastAsia" w:ascii="宋体" w:hAnsi="宋体" w:cs="宋体"/>
                <w:color w:val="000000"/>
                <w:sz w:val="21"/>
                <w:szCs w:val="21"/>
              </w:rPr>
              <w:t>　</w:t>
            </w:r>
          </w:p>
        </w:tc>
        <w:tc>
          <w:tcPr>
            <w:tcW w:w="720" w:type="dxa"/>
            <w:gridSpan w:val="2"/>
            <w:tcBorders>
              <w:top w:val="nil"/>
              <w:left w:val="nil"/>
              <w:bottom w:val="single" w:color="auto" w:sz="4" w:space="0"/>
              <w:right w:val="single" w:color="auto" w:sz="4" w:space="0"/>
            </w:tcBorders>
            <w:noWrap/>
            <w:vAlign w:val="center"/>
          </w:tcPr>
          <w:p w14:paraId="69750058">
            <w:pPr>
              <w:wordWrap/>
              <w:jc w:val="center"/>
              <w:rPr>
                <w:rFonts w:ascii="宋体" w:hAnsi="宋体" w:cs="宋体"/>
                <w:color w:val="000000"/>
                <w:sz w:val="21"/>
                <w:szCs w:val="21"/>
              </w:rPr>
            </w:pPr>
            <w:r>
              <w:rPr>
                <w:rFonts w:hint="eastAsia" w:ascii="宋体" w:hAnsi="宋体" w:cs="宋体"/>
                <w:color w:val="000000"/>
                <w:sz w:val="21"/>
                <w:szCs w:val="21"/>
              </w:rPr>
              <w:t>　</w:t>
            </w:r>
          </w:p>
        </w:tc>
        <w:tc>
          <w:tcPr>
            <w:tcW w:w="660" w:type="dxa"/>
            <w:tcBorders>
              <w:top w:val="nil"/>
              <w:left w:val="nil"/>
              <w:bottom w:val="single" w:color="auto" w:sz="4" w:space="0"/>
              <w:right w:val="single" w:color="auto" w:sz="4" w:space="0"/>
            </w:tcBorders>
            <w:noWrap/>
            <w:vAlign w:val="center"/>
          </w:tcPr>
          <w:p w14:paraId="226D842E">
            <w:pPr>
              <w:wordWrap/>
              <w:jc w:val="center"/>
              <w:rPr>
                <w:rFonts w:ascii="宋体" w:hAnsi="宋体" w:cs="宋体"/>
                <w:color w:val="000000"/>
                <w:sz w:val="21"/>
                <w:szCs w:val="21"/>
              </w:rPr>
            </w:pPr>
            <w:r>
              <w:rPr>
                <w:rFonts w:hint="eastAsia" w:ascii="宋体" w:hAnsi="宋体" w:cs="宋体"/>
                <w:color w:val="000000"/>
                <w:sz w:val="21"/>
                <w:szCs w:val="21"/>
              </w:rPr>
              <w:t>　</w:t>
            </w:r>
          </w:p>
        </w:tc>
      </w:tr>
      <w:tr w14:paraId="66938E55">
        <w:tblPrEx>
          <w:tblCellMar>
            <w:top w:w="0" w:type="dxa"/>
            <w:left w:w="108" w:type="dxa"/>
            <w:bottom w:w="0" w:type="dxa"/>
            <w:right w:w="108" w:type="dxa"/>
          </w:tblCellMar>
        </w:tblPrEx>
        <w:trPr>
          <w:gridBefore w:val="1"/>
          <w:gridAfter w:val="1"/>
          <w:wBefore w:w="5" w:type="dxa"/>
          <w:wAfter w:w="14" w:type="dxa"/>
          <w:trHeight w:val="776" w:hRule="atLeast"/>
        </w:trPr>
        <w:tc>
          <w:tcPr>
            <w:tcW w:w="951" w:type="dxa"/>
            <w:vMerge w:val="continue"/>
            <w:tcBorders>
              <w:left w:val="single" w:color="auto" w:sz="4" w:space="0"/>
              <w:right w:val="single" w:color="auto" w:sz="4" w:space="0"/>
            </w:tcBorders>
            <w:vAlign w:val="center"/>
          </w:tcPr>
          <w:p w14:paraId="156A1979">
            <w:pPr>
              <w:wordWrap/>
              <w:jc w:val="left"/>
              <w:rPr>
                <w:rFonts w:ascii="宋体" w:hAnsi="宋体" w:cs="宋体"/>
                <w:color w:val="0A0A0A"/>
                <w:sz w:val="21"/>
                <w:szCs w:val="21"/>
              </w:rPr>
            </w:pPr>
          </w:p>
        </w:tc>
        <w:tc>
          <w:tcPr>
            <w:tcW w:w="1263" w:type="dxa"/>
            <w:gridSpan w:val="2"/>
            <w:vMerge w:val="continue"/>
            <w:tcBorders>
              <w:left w:val="nil"/>
              <w:right w:val="single" w:color="auto" w:sz="4" w:space="0"/>
            </w:tcBorders>
            <w:vAlign w:val="center"/>
          </w:tcPr>
          <w:p w14:paraId="59FE5646">
            <w:pPr>
              <w:wordWrap/>
              <w:jc w:val="center"/>
              <w:rPr>
                <w:rFonts w:ascii="宋体" w:hAnsi="宋体" w:cs="宋体"/>
                <w:color w:val="0A0A0A"/>
                <w:sz w:val="21"/>
                <w:szCs w:val="21"/>
              </w:rPr>
            </w:pPr>
          </w:p>
        </w:tc>
        <w:tc>
          <w:tcPr>
            <w:tcW w:w="2998" w:type="dxa"/>
            <w:gridSpan w:val="2"/>
            <w:tcBorders>
              <w:top w:val="nil"/>
              <w:left w:val="nil"/>
              <w:bottom w:val="single" w:color="auto" w:sz="4" w:space="0"/>
              <w:right w:val="single" w:color="auto" w:sz="4" w:space="0"/>
            </w:tcBorders>
            <w:shd w:val="clear" w:color="auto" w:fill="auto"/>
            <w:vAlign w:val="center"/>
          </w:tcPr>
          <w:p w14:paraId="3FFB5DD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样品整洁美观，各部位熨烫平服、挺括、无烫亮光、无烫水花、领型圆顺一致，线路顺直、左右对称等进行横向比较。</w:t>
            </w:r>
          </w:p>
        </w:tc>
        <w:tc>
          <w:tcPr>
            <w:tcW w:w="1188" w:type="dxa"/>
            <w:gridSpan w:val="2"/>
            <w:tcBorders>
              <w:top w:val="nil"/>
              <w:left w:val="nil"/>
              <w:bottom w:val="single" w:color="auto" w:sz="4" w:space="0"/>
              <w:right w:val="single" w:color="auto" w:sz="4" w:space="0"/>
            </w:tcBorders>
            <w:vAlign w:val="center"/>
          </w:tcPr>
          <w:p w14:paraId="09738E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A0A0A"/>
                <w:sz w:val="21"/>
                <w:szCs w:val="21"/>
              </w:rPr>
            </w:pPr>
            <w:r>
              <w:rPr>
                <w:rFonts w:hint="eastAsia" w:ascii="宋体" w:hAnsi="宋体" w:eastAsia="宋体" w:cs="宋体"/>
                <w:i w:val="0"/>
                <w:iCs w:val="0"/>
                <w:color w:val="000000"/>
                <w:kern w:val="0"/>
                <w:sz w:val="21"/>
                <w:szCs w:val="21"/>
                <w:u w:val="none"/>
                <w:lang w:val="en-US" w:eastAsia="zh-CN" w:bidi="ar"/>
              </w:rPr>
              <w:t>2</w:t>
            </w:r>
            <w:r>
              <w:rPr>
                <w:rFonts w:hint="eastAsia" w:cs="宋体"/>
                <w:i w:val="0"/>
                <w:iCs w:val="0"/>
                <w:color w:val="000000"/>
                <w:kern w:val="0"/>
                <w:sz w:val="21"/>
                <w:szCs w:val="21"/>
                <w:u w:val="none"/>
                <w:lang w:val="en-US" w:eastAsia="zh-CN" w:bidi="ar"/>
              </w:rPr>
              <w:t>（分）</w:t>
            </w:r>
          </w:p>
        </w:tc>
        <w:tc>
          <w:tcPr>
            <w:tcW w:w="795" w:type="dxa"/>
            <w:gridSpan w:val="2"/>
            <w:tcBorders>
              <w:top w:val="nil"/>
              <w:left w:val="nil"/>
              <w:bottom w:val="single" w:color="auto" w:sz="4" w:space="0"/>
              <w:right w:val="single" w:color="auto" w:sz="4" w:space="0"/>
            </w:tcBorders>
            <w:noWrap/>
            <w:vAlign w:val="center"/>
          </w:tcPr>
          <w:p w14:paraId="5B6A047C">
            <w:pPr>
              <w:wordWrap/>
              <w:jc w:val="center"/>
              <w:rPr>
                <w:rFonts w:hint="eastAsia" w:ascii="宋体" w:hAnsi="宋体" w:cs="宋体"/>
                <w:color w:val="000000"/>
                <w:sz w:val="21"/>
                <w:szCs w:val="21"/>
              </w:rPr>
            </w:pPr>
          </w:p>
        </w:tc>
        <w:tc>
          <w:tcPr>
            <w:tcW w:w="720" w:type="dxa"/>
            <w:gridSpan w:val="2"/>
            <w:tcBorders>
              <w:top w:val="nil"/>
              <w:left w:val="nil"/>
              <w:bottom w:val="single" w:color="auto" w:sz="4" w:space="0"/>
              <w:right w:val="single" w:color="auto" w:sz="4" w:space="0"/>
            </w:tcBorders>
            <w:noWrap/>
            <w:vAlign w:val="center"/>
          </w:tcPr>
          <w:p w14:paraId="349B7A08">
            <w:pPr>
              <w:wordWrap/>
              <w:jc w:val="center"/>
              <w:rPr>
                <w:rFonts w:hint="eastAsia" w:ascii="宋体" w:hAnsi="宋体" w:cs="宋体"/>
                <w:color w:val="000000"/>
                <w:sz w:val="21"/>
                <w:szCs w:val="21"/>
              </w:rPr>
            </w:pPr>
          </w:p>
        </w:tc>
        <w:tc>
          <w:tcPr>
            <w:tcW w:w="660" w:type="dxa"/>
            <w:tcBorders>
              <w:top w:val="nil"/>
              <w:left w:val="nil"/>
              <w:bottom w:val="single" w:color="auto" w:sz="4" w:space="0"/>
              <w:right w:val="single" w:color="auto" w:sz="4" w:space="0"/>
            </w:tcBorders>
            <w:noWrap/>
            <w:vAlign w:val="center"/>
          </w:tcPr>
          <w:p w14:paraId="3009E2DB">
            <w:pPr>
              <w:wordWrap/>
              <w:jc w:val="center"/>
              <w:rPr>
                <w:rFonts w:hint="eastAsia" w:ascii="宋体" w:hAnsi="宋体" w:cs="宋体"/>
                <w:color w:val="000000"/>
                <w:sz w:val="21"/>
                <w:szCs w:val="21"/>
              </w:rPr>
            </w:pPr>
          </w:p>
        </w:tc>
      </w:tr>
      <w:tr w14:paraId="67F38E93">
        <w:tblPrEx>
          <w:tblCellMar>
            <w:top w:w="0" w:type="dxa"/>
            <w:left w:w="108" w:type="dxa"/>
            <w:bottom w:w="0" w:type="dxa"/>
            <w:right w:w="108" w:type="dxa"/>
          </w:tblCellMar>
        </w:tblPrEx>
        <w:trPr>
          <w:gridBefore w:val="1"/>
          <w:gridAfter w:val="1"/>
          <w:wBefore w:w="5" w:type="dxa"/>
          <w:wAfter w:w="14" w:type="dxa"/>
          <w:trHeight w:val="776" w:hRule="atLeast"/>
        </w:trPr>
        <w:tc>
          <w:tcPr>
            <w:tcW w:w="951" w:type="dxa"/>
            <w:vMerge w:val="continue"/>
            <w:tcBorders>
              <w:left w:val="single" w:color="auto" w:sz="4" w:space="0"/>
              <w:right w:val="single" w:color="auto" w:sz="4" w:space="0"/>
            </w:tcBorders>
            <w:vAlign w:val="center"/>
          </w:tcPr>
          <w:p w14:paraId="6CA97713">
            <w:pPr>
              <w:wordWrap/>
              <w:jc w:val="left"/>
              <w:rPr>
                <w:rFonts w:ascii="宋体" w:hAnsi="宋体" w:cs="宋体"/>
                <w:color w:val="0A0A0A"/>
                <w:sz w:val="21"/>
                <w:szCs w:val="21"/>
              </w:rPr>
            </w:pPr>
          </w:p>
        </w:tc>
        <w:tc>
          <w:tcPr>
            <w:tcW w:w="1263" w:type="dxa"/>
            <w:gridSpan w:val="2"/>
            <w:vMerge w:val="continue"/>
            <w:tcBorders>
              <w:left w:val="nil"/>
              <w:right w:val="single" w:color="auto" w:sz="4" w:space="0"/>
            </w:tcBorders>
            <w:vAlign w:val="center"/>
          </w:tcPr>
          <w:p w14:paraId="01C5DCE5">
            <w:pPr>
              <w:wordWrap/>
              <w:jc w:val="center"/>
              <w:rPr>
                <w:rFonts w:ascii="宋体" w:hAnsi="宋体" w:cs="宋体"/>
                <w:color w:val="0A0A0A"/>
                <w:sz w:val="21"/>
                <w:szCs w:val="21"/>
              </w:rPr>
            </w:pPr>
          </w:p>
        </w:tc>
        <w:tc>
          <w:tcPr>
            <w:tcW w:w="2998" w:type="dxa"/>
            <w:gridSpan w:val="2"/>
            <w:tcBorders>
              <w:top w:val="nil"/>
              <w:left w:val="nil"/>
              <w:bottom w:val="single" w:color="auto" w:sz="4" w:space="0"/>
              <w:right w:val="single" w:color="auto" w:sz="4" w:space="0"/>
            </w:tcBorders>
            <w:shd w:val="clear" w:color="auto" w:fill="auto"/>
            <w:vAlign w:val="center"/>
          </w:tcPr>
          <w:p w14:paraId="5F6A469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样品颜色与现有工作服色差，无色差得2分，轻微色差得1分，色差较大不得分。</w:t>
            </w:r>
          </w:p>
        </w:tc>
        <w:tc>
          <w:tcPr>
            <w:tcW w:w="1188" w:type="dxa"/>
            <w:gridSpan w:val="2"/>
            <w:tcBorders>
              <w:top w:val="nil"/>
              <w:left w:val="nil"/>
              <w:bottom w:val="single" w:color="auto" w:sz="4" w:space="0"/>
              <w:right w:val="single" w:color="auto" w:sz="4" w:space="0"/>
            </w:tcBorders>
            <w:vAlign w:val="center"/>
          </w:tcPr>
          <w:p w14:paraId="0B81B0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A0A0A"/>
                <w:sz w:val="21"/>
                <w:szCs w:val="21"/>
              </w:rPr>
            </w:pPr>
            <w:r>
              <w:rPr>
                <w:rFonts w:hint="eastAsia" w:ascii="宋体" w:hAnsi="宋体" w:eastAsia="宋体" w:cs="宋体"/>
                <w:i w:val="0"/>
                <w:iCs w:val="0"/>
                <w:color w:val="000000"/>
                <w:kern w:val="0"/>
                <w:sz w:val="21"/>
                <w:szCs w:val="21"/>
                <w:u w:val="none"/>
                <w:lang w:val="en-US" w:eastAsia="zh-CN" w:bidi="ar"/>
              </w:rPr>
              <w:t>2</w:t>
            </w:r>
            <w:r>
              <w:rPr>
                <w:rFonts w:hint="eastAsia" w:cs="宋体"/>
                <w:i w:val="0"/>
                <w:iCs w:val="0"/>
                <w:color w:val="000000"/>
                <w:kern w:val="0"/>
                <w:sz w:val="21"/>
                <w:szCs w:val="21"/>
                <w:u w:val="none"/>
                <w:lang w:val="en-US" w:eastAsia="zh-CN" w:bidi="ar"/>
              </w:rPr>
              <w:t>（分）</w:t>
            </w:r>
          </w:p>
        </w:tc>
        <w:tc>
          <w:tcPr>
            <w:tcW w:w="795" w:type="dxa"/>
            <w:gridSpan w:val="2"/>
            <w:tcBorders>
              <w:top w:val="nil"/>
              <w:left w:val="nil"/>
              <w:bottom w:val="single" w:color="auto" w:sz="4" w:space="0"/>
              <w:right w:val="single" w:color="auto" w:sz="4" w:space="0"/>
            </w:tcBorders>
            <w:noWrap/>
            <w:vAlign w:val="center"/>
          </w:tcPr>
          <w:p w14:paraId="7F3D9DDD">
            <w:pPr>
              <w:wordWrap/>
              <w:jc w:val="center"/>
              <w:rPr>
                <w:rFonts w:hint="eastAsia" w:ascii="宋体" w:hAnsi="宋体" w:cs="宋体"/>
                <w:color w:val="000000"/>
                <w:sz w:val="21"/>
                <w:szCs w:val="21"/>
              </w:rPr>
            </w:pPr>
          </w:p>
        </w:tc>
        <w:tc>
          <w:tcPr>
            <w:tcW w:w="720" w:type="dxa"/>
            <w:gridSpan w:val="2"/>
            <w:tcBorders>
              <w:top w:val="nil"/>
              <w:left w:val="nil"/>
              <w:bottom w:val="single" w:color="auto" w:sz="4" w:space="0"/>
              <w:right w:val="single" w:color="auto" w:sz="4" w:space="0"/>
            </w:tcBorders>
            <w:noWrap/>
            <w:vAlign w:val="center"/>
          </w:tcPr>
          <w:p w14:paraId="0EDA0D79">
            <w:pPr>
              <w:wordWrap/>
              <w:jc w:val="center"/>
              <w:rPr>
                <w:rFonts w:hint="eastAsia" w:ascii="宋体" w:hAnsi="宋体" w:cs="宋体"/>
                <w:color w:val="000000"/>
                <w:sz w:val="21"/>
                <w:szCs w:val="21"/>
              </w:rPr>
            </w:pPr>
          </w:p>
        </w:tc>
        <w:tc>
          <w:tcPr>
            <w:tcW w:w="660" w:type="dxa"/>
            <w:tcBorders>
              <w:top w:val="nil"/>
              <w:left w:val="nil"/>
              <w:bottom w:val="single" w:color="auto" w:sz="4" w:space="0"/>
              <w:right w:val="single" w:color="auto" w:sz="4" w:space="0"/>
            </w:tcBorders>
            <w:noWrap/>
            <w:vAlign w:val="center"/>
          </w:tcPr>
          <w:p w14:paraId="539420D3">
            <w:pPr>
              <w:wordWrap/>
              <w:jc w:val="center"/>
              <w:rPr>
                <w:rFonts w:hint="eastAsia" w:ascii="宋体" w:hAnsi="宋体" w:cs="宋体"/>
                <w:color w:val="000000"/>
                <w:sz w:val="21"/>
                <w:szCs w:val="21"/>
              </w:rPr>
            </w:pPr>
          </w:p>
        </w:tc>
      </w:tr>
      <w:tr w14:paraId="14559B2C">
        <w:tblPrEx>
          <w:tblCellMar>
            <w:top w:w="0" w:type="dxa"/>
            <w:left w:w="108" w:type="dxa"/>
            <w:bottom w:w="0" w:type="dxa"/>
            <w:right w:w="108" w:type="dxa"/>
          </w:tblCellMar>
        </w:tblPrEx>
        <w:trPr>
          <w:gridBefore w:val="1"/>
          <w:gridAfter w:val="1"/>
          <w:wBefore w:w="5" w:type="dxa"/>
          <w:wAfter w:w="14" w:type="dxa"/>
          <w:trHeight w:val="776" w:hRule="atLeast"/>
        </w:trPr>
        <w:tc>
          <w:tcPr>
            <w:tcW w:w="951" w:type="dxa"/>
            <w:vMerge w:val="continue"/>
            <w:tcBorders>
              <w:left w:val="single" w:color="auto" w:sz="4" w:space="0"/>
              <w:bottom w:val="single" w:color="auto" w:sz="4" w:space="0"/>
              <w:right w:val="single" w:color="auto" w:sz="4" w:space="0"/>
            </w:tcBorders>
            <w:vAlign w:val="center"/>
          </w:tcPr>
          <w:p w14:paraId="0BE7D097">
            <w:pPr>
              <w:wordWrap/>
              <w:jc w:val="left"/>
              <w:rPr>
                <w:rFonts w:ascii="宋体" w:hAnsi="宋体" w:cs="宋体"/>
                <w:color w:val="0A0A0A"/>
                <w:sz w:val="21"/>
                <w:szCs w:val="21"/>
              </w:rPr>
            </w:pPr>
          </w:p>
        </w:tc>
        <w:tc>
          <w:tcPr>
            <w:tcW w:w="1263" w:type="dxa"/>
            <w:gridSpan w:val="2"/>
            <w:vMerge w:val="continue"/>
            <w:tcBorders>
              <w:left w:val="nil"/>
              <w:bottom w:val="single" w:color="auto" w:sz="4" w:space="0"/>
              <w:right w:val="single" w:color="auto" w:sz="4" w:space="0"/>
            </w:tcBorders>
            <w:vAlign w:val="center"/>
          </w:tcPr>
          <w:p w14:paraId="381C5C1A">
            <w:pPr>
              <w:wordWrap/>
              <w:jc w:val="center"/>
              <w:rPr>
                <w:rFonts w:ascii="宋体" w:hAnsi="宋体" w:cs="宋体"/>
                <w:color w:val="0A0A0A"/>
                <w:sz w:val="21"/>
                <w:szCs w:val="21"/>
              </w:rPr>
            </w:pPr>
          </w:p>
        </w:tc>
        <w:tc>
          <w:tcPr>
            <w:tcW w:w="2998" w:type="dxa"/>
            <w:gridSpan w:val="2"/>
            <w:tcBorders>
              <w:top w:val="nil"/>
              <w:left w:val="nil"/>
              <w:bottom w:val="single" w:color="auto" w:sz="4" w:space="0"/>
              <w:right w:val="single" w:color="auto" w:sz="4" w:space="0"/>
            </w:tcBorders>
            <w:shd w:val="clear" w:color="auto" w:fill="auto"/>
            <w:vAlign w:val="center"/>
          </w:tcPr>
          <w:p w14:paraId="68449F8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售后服务方案，包括但不限于质保期限、质保范围、质保问题处理的响应方式及时间、返修周期、维修点设立及维修人员驻点情况等方面进行横向比较。</w:t>
            </w:r>
          </w:p>
        </w:tc>
        <w:tc>
          <w:tcPr>
            <w:tcW w:w="1188" w:type="dxa"/>
            <w:gridSpan w:val="2"/>
            <w:tcBorders>
              <w:top w:val="nil"/>
              <w:left w:val="nil"/>
              <w:bottom w:val="single" w:color="auto" w:sz="4" w:space="0"/>
              <w:right w:val="single" w:color="auto" w:sz="4" w:space="0"/>
            </w:tcBorders>
            <w:vAlign w:val="center"/>
          </w:tcPr>
          <w:p w14:paraId="250D75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A0A0A"/>
                <w:sz w:val="21"/>
                <w:szCs w:val="21"/>
              </w:rPr>
            </w:pPr>
            <w:r>
              <w:rPr>
                <w:rFonts w:hint="eastAsia" w:ascii="宋体" w:hAnsi="宋体" w:eastAsia="宋体" w:cs="宋体"/>
                <w:i w:val="0"/>
                <w:iCs w:val="0"/>
                <w:color w:val="000000"/>
                <w:kern w:val="0"/>
                <w:sz w:val="21"/>
                <w:szCs w:val="21"/>
                <w:u w:val="none"/>
                <w:lang w:val="en-US" w:eastAsia="zh-CN" w:bidi="ar"/>
              </w:rPr>
              <w:t>2</w:t>
            </w:r>
            <w:r>
              <w:rPr>
                <w:rFonts w:hint="eastAsia" w:cs="宋体"/>
                <w:i w:val="0"/>
                <w:iCs w:val="0"/>
                <w:color w:val="000000"/>
                <w:kern w:val="0"/>
                <w:sz w:val="21"/>
                <w:szCs w:val="21"/>
                <w:u w:val="none"/>
                <w:lang w:val="en-US" w:eastAsia="zh-CN" w:bidi="ar"/>
              </w:rPr>
              <w:t>（分）</w:t>
            </w:r>
          </w:p>
        </w:tc>
        <w:tc>
          <w:tcPr>
            <w:tcW w:w="795" w:type="dxa"/>
            <w:gridSpan w:val="2"/>
            <w:tcBorders>
              <w:top w:val="nil"/>
              <w:left w:val="nil"/>
              <w:bottom w:val="single" w:color="auto" w:sz="4" w:space="0"/>
              <w:right w:val="single" w:color="auto" w:sz="4" w:space="0"/>
            </w:tcBorders>
            <w:noWrap/>
            <w:vAlign w:val="center"/>
          </w:tcPr>
          <w:p w14:paraId="0BA74A6B">
            <w:pPr>
              <w:wordWrap/>
              <w:jc w:val="center"/>
              <w:rPr>
                <w:rFonts w:hint="eastAsia" w:ascii="宋体" w:hAnsi="宋体" w:cs="宋体"/>
                <w:color w:val="000000"/>
                <w:sz w:val="21"/>
                <w:szCs w:val="21"/>
              </w:rPr>
            </w:pPr>
          </w:p>
        </w:tc>
        <w:tc>
          <w:tcPr>
            <w:tcW w:w="720" w:type="dxa"/>
            <w:gridSpan w:val="2"/>
            <w:tcBorders>
              <w:top w:val="nil"/>
              <w:left w:val="nil"/>
              <w:bottom w:val="single" w:color="auto" w:sz="4" w:space="0"/>
              <w:right w:val="single" w:color="auto" w:sz="4" w:space="0"/>
            </w:tcBorders>
            <w:noWrap/>
            <w:vAlign w:val="center"/>
          </w:tcPr>
          <w:p w14:paraId="69599EC7">
            <w:pPr>
              <w:wordWrap/>
              <w:jc w:val="center"/>
              <w:rPr>
                <w:rFonts w:hint="eastAsia" w:ascii="宋体" w:hAnsi="宋体" w:cs="宋体"/>
                <w:color w:val="000000"/>
                <w:sz w:val="21"/>
                <w:szCs w:val="21"/>
              </w:rPr>
            </w:pPr>
          </w:p>
        </w:tc>
        <w:tc>
          <w:tcPr>
            <w:tcW w:w="660" w:type="dxa"/>
            <w:tcBorders>
              <w:top w:val="nil"/>
              <w:left w:val="nil"/>
              <w:bottom w:val="single" w:color="auto" w:sz="4" w:space="0"/>
              <w:right w:val="single" w:color="auto" w:sz="4" w:space="0"/>
            </w:tcBorders>
            <w:noWrap/>
            <w:vAlign w:val="center"/>
          </w:tcPr>
          <w:p w14:paraId="287DD21B">
            <w:pPr>
              <w:wordWrap/>
              <w:jc w:val="center"/>
              <w:rPr>
                <w:rFonts w:hint="eastAsia" w:ascii="宋体" w:hAnsi="宋体" w:cs="宋体"/>
                <w:color w:val="000000"/>
                <w:sz w:val="21"/>
                <w:szCs w:val="21"/>
              </w:rPr>
            </w:pPr>
          </w:p>
        </w:tc>
      </w:tr>
      <w:tr w14:paraId="1CF10472">
        <w:tblPrEx>
          <w:tblCellMar>
            <w:top w:w="0" w:type="dxa"/>
            <w:left w:w="108" w:type="dxa"/>
            <w:bottom w:w="0" w:type="dxa"/>
            <w:right w:w="108" w:type="dxa"/>
          </w:tblCellMar>
        </w:tblPrEx>
        <w:trPr>
          <w:gridBefore w:val="1"/>
          <w:gridAfter w:val="1"/>
          <w:wBefore w:w="5" w:type="dxa"/>
          <w:wAfter w:w="14" w:type="dxa"/>
          <w:trHeight w:val="510" w:hRule="atLeast"/>
        </w:trPr>
        <w:tc>
          <w:tcPr>
            <w:tcW w:w="951" w:type="dxa"/>
            <w:tcBorders>
              <w:top w:val="nil"/>
              <w:left w:val="single" w:color="auto" w:sz="4" w:space="0"/>
              <w:bottom w:val="single" w:color="auto" w:sz="4" w:space="0"/>
              <w:right w:val="single" w:color="auto" w:sz="4" w:space="0"/>
            </w:tcBorders>
            <w:noWrap/>
            <w:vAlign w:val="center"/>
          </w:tcPr>
          <w:p w14:paraId="7A5C58A1">
            <w:pPr>
              <w:wordWrap/>
              <w:jc w:val="center"/>
              <w:rPr>
                <w:rFonts w:ascii="宋体" w:hAnsi="宋体" w:cs="宋体"/>
                <w:color w:val="000000"/>
                <w:sz w:val="22"/>
                <w:szCs w:val="22"/>
              </w:rPr>
            </w:pPr>
          </w:p>
        </w:tc>
        <w:tc>
          <w:tcPr>
            <w:tcW w:w="4261" w:type="dxa"/>
            <w:gridSpan w:val="4"/>
            <w:tcBorders>
              <w:top w:val="single" w:color="auto" w:sz="4" w:space="0"/>
              <w:left w:val="nil"/>
              <w:bottom w:val="single" w:color="auto" w:sz="4" w:space="0"/>
              <w:right w:val="single" w:color="auto" w:sz="4" w:space="0"/>
            </w:tcBorders>
            <w:vAlign w:val="center"/>
          </w:tcPr>
          <w:p w14:paraId="5F6959ED">
            <w:pPr>
              <w:wordWrap/>
              <w:jc w:val="center"/>
              <w:rPr>
                <w:rFonts w:ascii="宋体" w:hAnsi="宋体" w:cs="宋体"/>
                <w:color w:val="0A0A0A"/>
                <w:sz w:val="20"/>
              </w:rPr>
            </w:pPr>
            <w:r>
              <w:rPr>
                <w:rFonts w:hint="eastAsia" w:cs="宋体"/>
                <w:color w:val="0A0A0A"/>
                <w:sz w:val="20"/>
                <w:lang w:val="en-US" w:eastAsia="zh-CN"/>
              </w:rPr>
              <w:t>小</w:t>
            </w:r>
            <w:r>
              <w:rPr>
                <w:rFonts w:hint="eastAsia" w:ascii="宋体" w:hAnsi="宋体" w:cs="宋体"/>
                <w:color w:val="0A0A0A"/>
                <w:sz w:val="20"/>
              </w:rPr>
              <w:t>计</w:t>
            </w:r>
          </w:p>
        </w:tc>
        <w:tc>
          <w:tcPr>
            <w:tcW w:w="1188" w:type="dxa"/>
            <w:gridSpan w:val="2"/>
            <w:tcBorders>
              <w:top w:val="nil"/>
              <w:left w:val="nil"/>
              <w:bottom w:val="single" w:color="auto" w:sz="4" w:space="0"/>
              <w:right w:val="single" w:color="auto" w:sz="4" w:space="0"/>
            </w:tcBorders>
            <w:vAlign w:val="center"/>
          </w:tcPr>
          <w:p w14:paraId="299005A8">
            <w:pPr>
              <w:wordWrap/>
              <w:jc w:val="center"/>
              <w:rPr>
                <w:rFonts w:hint="default" w:ascii="宋体" w:hAnsi="宋体" w:eastAsia="宋体" w:cs="宋体"/>
                <w:color w:val="0A0A0A"/>
                <w:sz w:val="20"/>
                <w:lang w:val="en-US" w:eastAsia="zh-CN"/>
              </w:rPr>
            </w:pPr>
            <w:r>
              <w:rPr>
                <w:rFonts w:hint="eastAsia" w:cs="宋体"/>
                <w:color w:val="0A0A0A"/>
                <w:sz w:val="20"/>
                <w:lang w:val="en-US" w:eastAsia="zh-CN"/>
              </w:rPr>
              <w:t>20</w:t>
            </w:r>
            <w:r>
              <w:rPr>
                <w:rFonts w:hint="eastAsia" w:cs="宋体"/>
                <w:color w:val="0A0A0A"/>
                <w:sz w:val="20"/>
                <w:lang w:eastAsia="zh-CN"/>
              </w:rPr>
              <w:t>（</w:t>
            </w:r>
            <w:r>
              <w:rPr>
                <w:rFonts w:hint="eastAsia" w:cs="宋体"/>
                <w:color w:val="0A0A0A"/>
                <w:sz w:val="20"/>
                <w:lang w:val="en-US" w:eastAsia="zh-CN"/>
              </w:rPr>
              <w:t>分）</w:t>
            </w:r>
          </w:p>
        </w:tc>
        <w:tc>
          <w:tcPr>
            <w:tcW w:w="795" w:type="dxa"/>
            <w:gridSpan w:val="2"/>
            <w:tcBorders>
              <w:top w:val="nil"/>
              <w:left w:val="nil"/>
              <w:bottom w:val="single" w:color="auto" w:sz="4" w:space="0"/>
              <w:right w:val="single" w:color="auto" w:sz="4" w:space="0"/>
            </w:tcBorders>
            <w:vAlign w:val="center"/>
          </w:tcPr>
          <w:p w14:paraId="0426FA7E">
            <w:pPr>
              <w:wordWrap/>
              <w:jc w:val="center"/>
              <w:rPr>
                <w:rFonts w:ascii="宋体" w:hAnsi="宋体" w:cs="宋体"/>
                <w:color w:val="0A0A0A"/>
                <w:sz w:val="20"/>
              </w:rPr>
            </w:pPr>
            <w:r>
              <w:rPr>
                <w:rFonts w:hint="eastAsia" w:ascii="宋体" w:hAnsi="宋体" w:cs="宋体"/>
                <w:color w:val="0A0A0A"/>
                <w:sz w:val="20"/>
              </w:rPr>
              <w:t>　</w:t>
            </w:r>
          </w:p>
        </w:tc>
        <w:tc>
          <w:tcPr>
            <w:tcW w:w="720" w:type="dxa"/>
            <w:gridSpan w:val="2"/>
            <w:tcBorders>
              <w:top w:val="nil"/>
              <w:left w:val="nil"/>
              <w:bottom w:val="single" w:color="auto" w:sz="4" w:space="0"/>
              <w:right w:val="single" w:color="auto" w:sz="4" w:space="0"/>
            </w:tcBorders>
            <w:vAlign w:val="center"/>
          </w:tcPr>
          <w:p w14:paraId="4B4EC6F9">
            <w:pPr>
              <w:wordWrap/>
              <w:jc w:val="center"/>
              <w:rPr>
                <w:rFonts w:ascii="宋体" w:hAnsi="宋体" w:cs="宋体"/>
                <w:color w:val="0A0A0A"/>
                <w:sz w:val="20"/>
              </w:rPr>
            </w:pPr>
            <w:r>
              <w:rPr>
                <w:rFonts w:hint="eastAsia" w:ascii="宋体" w:hAnsi="宋体" w:cs="宋体"/>
                <w:color w:val="0A0A0A"/>
                <w:sz w:val="20"/>
              </w:rPr>
              <w:t>　</w:t>
            </w:r>
          </w:p>
        </w:tc>
        <w:tc>
          <w:tcPr>
            <w:tcW w:w="660" w:type="dxa"/>
            <w:tcBorders>
              <w:top w:val="nil"/>
              <w:left w:val="nil"/>
              <w:bottom w:val="single" w:color="auto" w:sz="4" w:space="0"/>
              <w:right w:val="single" w:color="auto" w:sz="4" w:space="0"/>
            </w:tcBorders>
            <w:vAlign w:val="center"/>
          </w:tcPr>
          <w:p w14:paraId="6CFFE1FC">
            <w:pPr>
              <w:wordWrap/>
              <w:jc w:val="center"/>
              <w:rPr>
                <w:rFonts w:ascii="宋体" w:hAnsi="宋体" w:cs="宋体"/>
                <w:color w:val="0A0A0A"/>
                <w:sz w:val="20"/>
              </w:rPr>
            </w:pPr>
            <w:r>
              <w:rPr>
                <w:rFonts w:hint="eastAsia" w:ascii="宋体" w:hAnsi="宋体" w:cs="宋体"/>
                <w:color w:val="0A0A0A"/>
                <w:sz w:val="20"/>
              </w:rPr>
              <w:t>　</w:t>
            </w:r>
          </w:p>
        </w:tc>
      </w:tr>
      <w:tr w14:paraId="042E903A">
        <w:tblPrEx>
          <w:tblCellMar>
            <w:top w:w="0" w:type="dxa"/>
            <w:left w:w="108" w:type="dxa"/>
            <w:bottom w:w="0" w:type="dxa"/>
            <w:right w:w="108" w:type="dxa"/>
          </w:tblCellMar>
        </w:tblPrEx>
        <w:trPr>
          <w:trHeight w:val="492" w:hRule="exact"/>
        </w:trPr>
        <w:tc>
          <w:tcPr>
            <w:tcW w:w="8594" w:type="dxa"/>
            <w:gridSpan w:val="14"/>
            <w:tcBorders>
              <w:top w:val="single" w:color="auto" w:sz="4" w:space="0"/>
              <w:left w:val="single" w:color="auto" w:sz="4" w:space="0"/>
              <w:right w:val="single" w:color="auto" w:sz="4" w:space="0"/>
            </w:tcBorders>
            <w:vAlign w:val="center"/>
          </w:tcPr>
          <w:p w14:paraId="290E56C1">
            <w:pPr>
              <w:wordWrap/>
              <w:jc w:val="both"/>
              <w:rPr>
                <w:rFonts w:hint="default" w:ascii="宋体" w:hAnsi="宋体" w:eastAsia="宋体" w:cs="宋体"/>
                <w:color w:val="0A0A0A"/>
                <w:sz w:val="20"/>
                <w:lang w:val="en-US" w:eastAsia="zh-CN"/>
              </w:rPr>
            </w:pPr>
            <w:r>
              <w:rPr>
                <w:rFonts w:hint="eastAsia" w:cs="宋体"/>
                <w:color w:val="0A0A0A"/>
                <w:sz w:val="20"/>
                <w:lang w:val="en-US" w:eastAsia="zh-CN"/>
              </w:rPr>
              <w:t>二、商务评分</w:t>
            </w:r>
          </w:p>
        </w:tc>
      </w:tr>
      <w:tr w14:paraId="6BCDEFD7">
        <w:tblPrEx>
          <w:tblCellMar>
            <w:top w:w="0" w:type="dxa"/>
            <w:left w:w="108" w:type="dxa"/>
            <w:bottom w:w="0" w:type="dxa"/>
            <w:right w:w="108" w:type="dxa"/>
          </w:tblCellMar>
        </w:tblPrEx>
        <w:trPr>
          <w:trHeight w:val="492" w:hRule="exact"/>
        </w:trPr>
        <w:tc>
          <w:tcPr>
            <w:tcW w:w="1116" w:type="dxa"/>
            <w:gridSpan w:val="3"/>
            <w:vMerge w:val="restart"/>
            <w:tcBorders>
              <w:top w:val="single" w:color="auto" w:sz="4" w:space="0"/>
              <w:left w:val="single" w:color="auto" w:sz="4" w:space="0"/>
              <w:right w:val="single" w:color="auto" w:sz="4" w:space="0"/>
            </w:tcBorders>
            <w:vAlign w:val="center"/>
          </w:tcPr>
          <w:p w14:paraId="0A96F00C">
            <w:pPr>
              <w:widowControl w:val="0"/>
              <w:wordWrap/>
              <w:jc w:val="center"/>
              <w:rPr>
                <w:rFonts w:ascii="宋体" w:hAnsi="宋体" w:cs="宋体"/>
                <w:color w:val="0A0A0A"/>
                <w:sz w:val="20"/>
              </w:rPr>
            </w:pPr>
            <w:r>
              <w:rPr>
                <w:rFonts w:hint="eastAsia" w:ascii="宋体" w:hAnsi="宋体" w:cs="宋体"/>
                <w:color w:val="0A0A0A"/>
                <w:sz w:val="20"/>
              </w:rPr>
              <w:t>评分项目</w:t>
            </w:r>
          </w:p>
        </w:tc>
        <w:tc>
          <w:tcPr>
            <w:tcW w:w="4072" w:type="dxa"/>
            <w:gridSpan w:val="2"/>
            <w:vMerge w:val="restart"/>
            <w:tcBorders>
              <w:top w:val="single" w:color="auto" w:sz="4" w:space="0"/>
              <w:left w:val="single" w:color="auto" w:sz="4" w:space="0"/>
              <w:right w:val="single" w:color="auto" w:sz="4" w:space="0"/>
            </w:tcBorders>
            <w:vAlign w:val="center"/>
          </w:tcPr>
          <w:p w14:paraId="0096BD0B">
            <w:pPr>
              <w:wordWrap/>
              <w:jc w:val="center"/>
              <w:rPr>
                <w:rFonts w:ascii="宋体" w:hAnsi="宋体" w:cs="宋体"/>
                <w:color w:val="0A0A0A"/>
                <w:sz w:val="20"/>
              </w:rPr>
            </w:pPr>
            <w:r>
              <w:rPr>
                <w:rFonts w:hint="eastAsia" w:ascii="宋体" w:hAnsi="宋体" w:cs="宋体"/>
                <w:color w:val="0A0A0A"/>
                <w:sz w:val="20"/>
              </w:rPr>
              <w:t>评分标准</w:t>
            </w:r>
          </w:p>
        </w:tc>
        <w:tc>
          <w:tcPr>
            <w:tcW w:w="1216" w:type="dxa"/>
            <w:gridSpan w:val="2"/>
            <w:vMerge w:val="restart"/>
            <w:tcBorders>
              <w:top w:val="single" w:color="auto" w:sz="4" w:space="0"/>
              <w:left w:val="single" w:color="auto" w:sz="4" w:space="0"/>
              <w:right w:val="single" w:color="auto" w:sz="4" w:space="0"/>
            </w:tcBorders>
            <w:vAlign w:val="center"/>
          </w:tcPr>
          <w:p w14:paraId="03512FCC">
            <w:pPr>
              <w:wordWrap/>
              <w:jc w:val="center"/>
              <w:rPr>
                <w:rFonts w:ascii="宋体" w:hAnsi="宋体" w:cs="宋体"/>
                <w:color w:val="0A0A0A"/>
                <w:sz w:val="20"/>
              </w:rPr>
            </w:pPr>
            <w:r>
              <w:rPr>
                <w:rFonts w:hint="eastAsia" w:ascii="宋体" w:hAnsi="宋体" w:cs="宋体"/>
                <w:color w:val="0A0A0A"/>
                <w:sz w:val="20"/>
              </w:rPr>
              <w:t>标准分（分）</w:t>
            </w:r>
          </w:p>
        </w:tc>
        <w:tc>
          <w:tcPr>
            <w:tcW w:w="2190" w:type="dxa"/>
            <w:gridSpan w:val="7"/>
            <w:tcBorders>
              <w:top w:val="single" w:color="auto" w:sz="4" w:space="0"/>
              <w:left w:val="single" w:color="auto" w:sz="4" w:space="0"/>
              <w:bottom w:val="single" w:color="auto" w:sz="4" w:space="0"/>
              <w:right w:val="single" w:color="auto" w:sz="4" w:space="0"/>
            </w:tcBorders>
            <w:vAlign w:val="center"/>
          </w:tcPr>
          <w:p w14:paraId="0B5769E4">
            <w:pPr>
              <w:wordWrap/>
              <w:jc w:val="center"/>
              <w:rPr>
                <w:rFonts w:ascii="宋体" w:hAnsi="宋体" w:cs="宋体"/>
                <w:color w:val="0A0A0A"/>
                <w:sz w:val="20"/>
              </w:rPr>
            </w:pPr>
            <w:r>
              <w:rPr>
                <w:rFonts w:hint="eastAsia" w:ascii="宋体" w:hAnsi="宋体" w:cs="宋体"/>
                <w:color w:val="0A0A0A"/>
                <w:sz w:val="20"/>
              </w:rPr>
              <w:t>响应人名称及评审得分</w:t>
            </w:r>
          </w:p>
        </w:tc>
      </w:tr>
      <w:tr w14:paraId="360E4A75">
        <w:tblPrEx>
          <w:tblCellMar>
            <w:top w:w="0" w:type="dxa"/>
            <w:left w:w="108" w:type="dxa"/>
            <w:bottom w:w="0" w:type="dxa"/>
            <w:right w:w="108" w:type="dxa"/>
          </w:tblCellMar>
        </w:tblPrEx>
        <w:trPr>
          <w:trHeight w:val="828" w:hRule="exact"/>
        </w:trPr>
        <w:tc>
          <w:tcPr>
            <w:tcW w:w="1116" w:type="dxa"/>
            <w:gridSpan w:val="3"/>
            <w:vMerge w:val="continue"/>
            <w:tcBorders>
              <w:left w:val="single" w:color="auto" w:sz="4" w:space="0"/>
              <w:bottom w:val="single" w:color="auto" w:sz="4" w:space="0"/>
              <w:right w:val="single" w:color="auto" w:sz="4" w:space="0"/>
            </w:tcBorders>
            <w:vAlign w:val="center"/>
          </w:tcPr>
          <w:p w14:paraId="64482F6E">
            <w:pPr>
              <w:widowControl w:val="0"/>
              <w:wordWrap/>
              <w:jc w:val="center"/>
              <w:rPr>
                <w:rFonts w:ascii="宋体" w:hAnsi="宋体" w:cs="宋体"/>
                <w:color w:val="0A0A0A"/>
                <w:sz w:val="20"/>
              </w:rPr>
            </w:pPr>
          </w:p>
        </w:tc>
        <w:tc>
          <w:tcPr>
            <w:tcW w:w="4072" w:type="dxa"/>
            <w:gridSpan w:val="2"/>
            <w:vMerge w:val="continue"/>
            <w:tcBorders>
              <w:left w:val="single" w:color="auto" w:sz="4" w:space="0"/>
              <w:bottom w:val="single" w:color="auto" w:sz="4" w:space="0"/>
              <w:right w:val="single" w:color="auto" w:sz="4" w:space="0"/>
            </w:tcBorders>
            <w:vAlign w:val="center"/>
          </w:tcPr>
          <w:p w14:paraId="0485CAE6">
            <w:pPr>
              <w:wordWrap/>
              <w:jc w:val="center"/>
              <w:rPr>
                <w:rFonts w:ascii="宋体" w:hAnsi="宋体" w:cs="宋体"/>
                <w:color w:val="0A0A0A"/>
                <w:sz w:val="20"/>
              </w:rPr>
            </w:pPr>
          </w:p>
        </w:tc>
        <w:tc>
          <w:tcPr>
            <w:tcW w:w="1216" w:type="dxa"/>
            <w:gridSpan w:val="2"/>
            <w:vMerge w:val="continue"/>
            <w:tcBorders>
              <w:left w:val="single" w:color="auto" w:sz="4" w:space="0"/>
              <w:bottom w:val="single" w:color="auto" w:sz="4" w:space="0"/>
              <w:right w:val="single" w:color="auto" w:sz="4" w:space="0"/>
            </w:tcBorders>
            <w:vAlign w:val="center"/>
          </w:tcPr>
          <w:p w14:paraId="77364EE7">
            <w:pPr>
              <w:widowControl w:val="0"/>
              <w:wordWrap/>
              <w:jc w:val="center"/>
              <w:rPr>
                <w:rFonts w:ascii="宋体" w:hAnsi="宋体" w:cs="宋体"/>
                <w:color w:val="0A0A0A"/>
                <w:sz w:val="20"/>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14:paraId="2386885E">
            <w:pPr>
              <w:widowControl w:val="0"/>
              <w:wordWrap/>
              <w:jc w:val="center"/>
              <w:rPr>
                <w:rFonts w:ascii="宋体" w:hAnsi="宋体" w:cs="宋体"/>
                <w:color w:val="0A0A0A"/>
                <w:sz w:val="20"/>
              </w:rPr>
            </w:pPr>
            <w:r>
              <w:rPr>
                <w:rFonts w:hint="eastAsia" w:ascii="宋体" w:hAnsi="宋体" w:cs="宋体"/>
                <w:color w:val="0A0A0A"/>
                <w:sz w:val="20"/>
              </w:rPr>
              <w:t>响应人1</w:t>
            </w: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0E3A8B51">
            <w:pPr>
              <w:widowControl w:val="0"/>
              <w:wordWrap/>
              <w:jc w:val="center"/>
              <w:rPr>
                <w:rFonts w:ascii="宋体" w:hAnsi="宋体" w:cs="宋体"/>
                <w:color w:val="0A0A0A"/>
                <w:sz w:val="20"/>
              </w:rPr>
            </w:pPr>
            <w:r>
              <w:rPr>
                <w:rFonts w:hint="eastAsia" w:ascii="宋体" w:hAnsi="宋体" w:cs="宋体"/>
                <w:color w:val="0A0A0A"/>
                <w:sz w:val="20"/>
              </w:rPr>
              <w:t>响应人2</w:t>
            </w:r>
          </w:p>
        </w:tc>
        <w:tc>
          <w:tcPr>
            <w:tcW w:w="690" w:type="dxa"/>
            <w:gridSpan w:val="3"/>
            <w:tcBorders>
              <w:top w:val="single" w:color="auto" w:sz="4" w:space="0"/>
              <w:left w:val="single" w:color="auto" w:sz="4" w:space="0"/>
              <w:bottom w:val="single" w:color="auto" w:sz="4" w:space="0"/>
              <w:right w:val="single" w:color="auto" w:sz="4" w:space="0"/>
            </w:tcBorders>
            <w:vAlign w:val="center"/>
          </w:tcPr>
          <w:p w14:paraId="7AEB5001">
            <w:pPr>
              <w:widowControl w:val="0"/>
              <w:wordWrap/>
              <w:jc w:val="center"/>
              <w:rPr>
                <w:rFonts w:ascii="宋体" w:hAnsi="宋体" w:cs="宋体"/>
                <w:color w:val="0A0A0A"/>
                <w:sz w:val="20"/>
              </w:rPr>
            </w:pPr>
            <w:r>
              <w:rPr>
                <w:rFonts w:hint="eastAsia" w:ascii="宋体" w:hAnsi="宋体" w:cs="宋体"/>
                <w:color w:val="0A0A0A"/>
                <w:sz w:val="20"/>
              </w:rPr>
              <w:t>响应人3</w:t>
            </w:r>
          </w:p>
        </w:tc>
      </w:tr>
      <w:tr w14:paraId="7D24F5A9">
        <w:tblPrEx>
          <w:tblCellMar>
            <w:top w:w="0" w:type="dxa"/>
            <w:left w:w="108" w:type="dxa"/>
            <w:bottom w:w="0" w:type="dxa"/>
            <w:right w:w="108" w:type="dxa"/>
          </w:tblCellMar>
        </w:tblPrEx>
        <w:trPr>
          <w:trHeight w:val="1535" w:hRule="atLeast"/>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A7C3953">
            <w:pPr>
              <w:wordWrap/>
              <w:adjustRightInd w:val="0"/>
              <w:snapToGrid w:val="0"/>
              <w:jc w:val="center"/>
              <w:rPr>
                <w:rFonts w:hint="eastAsia" w:ascii="宋体" w:hAnsi="宋体" w:cs="宋体"/>
                <w:b w:val="0"/>
                <w:bCs w:val="0"/>
                <w:color w:val="0A0A0A"/>
                <w:sz w:val="20"/>
              </w:rPr>
            </w:pPr>
            <w:r>
              <w:rPr>
                <w:rFonts w:hint="eastAsia" w:ascii="宋体" w:hAnsi="宋体" w:cs="宋体"/>
                <w:b w:val="0"/>
                <w:bCs w:val="0"/>
                <w:color w:val="0A0A0A"/>
                <w:sz w:val="20"/>
              </w:rPr>
              <w:t>商务报价得分</w:t>
            </w:r>
          </w:p>
        </w:tc>
        <w:tc>
          <w:tcPr>
            <w:tcW w:w="4072" w:type="dxa"/>
            <w:gridSpan w:val="2"/>
            <w:tcBorders>
              <w:top w:val="single" w:color="auto" w:sz="4" w:space="0"/>
              <w:left w:val="single" w:color="auto" w:sz="4" w:space="0"/>
              <w:bottom w:val="single" w:color="auto" w:sz="4" w:space="0"/>
              <w:right w:val="single" w:color="auto" w:sz="4" w:space="0"/>
            </w:tcBorders>
            <w:vAlign w:val="center"/>
          </w:tcPr>
          <w:p w14:paraId="1BAE118F">
            <w:pPr>
              <w:wordWrap/>
              <w:adjustRightInd w:val="0"/>
              <w:snapToGrid w:val="0"/>
              <w:jc w:val="left"/>
              <w:rPr>
                <w:rFonts w:hint="eastAsia" w:ascii="宋体" w:hAnsi="宋体" w:cs="宋体"/>
                <w:b w:val="0"/>
                <w:bCs w:val="0"/>
                <w:color w:val="0A0A0A"/>
                <w:sz w:val="20"/>
              </w:rPr>
            </w:pPr>
            <w:r>
              <w:rPr>
                <w:rFonts w:hint="eastAsia" w:ascii="宋体" w:hAnsi="宋体" w:cs="宋体"/>
                <w:b w:val="0"/>
                <w:bCs w:val="0"/>
                <w:color w:val="0A0A0A"/>
                <w:sz w:val="20"/>
                <w:lang w:val="en-US" w:eastAsia="zh-CN"/>
              </w:rPr>
              <w:t>比选价格得分=(F低/Fn)*</w:t>
            </w:r>
            <w:r>
              <w:rPr>
                <w:rFonts w:hint="eastAsia" w:cs="宋体"/>
                <w:b w:val="0"/>
                <w:bCs w:val="0"/>
                <w:color w:val="0A0A0A"/>
                <w:sz w:val="20"/>
                <w:lang w:val="en-US" w:eastAsia="zh-CN"/>
              </w:rPr>
              <w:t>80</w:t>
            </w:r>
            <w:r>
              <w:rPr>
                <w:rFonts w:hint="eastAsia" w:ascii="宋体" w:hAnsi="宋体" w:cs="宋体"/>
                <w:b w:val="0"/>
                <w:bCs w:val="0"/>
                <w:color w:val="0A0A0A"/>
                <w:sz w:val="20"/>
                <w:lang w:val="en-US" w:eastAsia="zh-CN"/>
              </w:rPr>
              <w:br w:type="textWrapping"/>
            </w:r>
            <w:r>
              <w:rPr>
                <w:rFonts w:hint="eastAsia" w:ascii="宋体" w:hAnsi="宋体" w:cs="宋体"/>
                <w:b w:val="0"/>
                <w:bCs w:val="0"/>
                <w:color w:val="0A0A0A"/>
                <w:sz w:val="20"/>
                <w:lang w:val="en-US" w:eastAsia="zh-CN"/>
              </w:rPr>
              <w:t>式中:①F低为评选基准价=进入报价部分评分的各合格参选人中最低的报价评选价。②Fn为进入报价部分评分的各合格参选人的报价评选价。比选报价得分小数点后保留两位第三位“四舍五入”，第四位及以后不计。</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51FAEF96">
            <w:pPr>
              <w:widowControl w:val="0"/>
              <w:wordWrap/>
              <w:jc w:val="center"/>
              <w:rPr>
                <w:rFonts w:hint="default" w:ascii="宋体" w:hAnsi="宋体" w:eastAsia="宋体" w:cs="宋体"/>
                <w:color w:val="0A0A0A"/>
                <w:sz w:val="20"/>
                <w:lang w:val="en-US" w:eastAsia="zh-CN"/>
              </w:rPr>
            </w:pPr>
            <w:r>
              <w:rPr>
                <w:rFonts w:hint="eastAsia" w:cs="宋体"/>
                <w:color w:val="0A0A0A"/>
                <w:sz w:val="20"/>
                <w:lang w:val="en-US" w:eastAsia="zh-CN"/>
              </w:rPr>
              <w:t>80</w:t>
            </w:r>
            <w:r>
              <w:rPr>
                <w:rFonts w:hint="eastAsia" w:cs="宋体"/>
                <w:color w:val="0A0A0A"/>
                <w:sz w:val="20"/>
                <w:lang w:eastAsia="zh-CN"/>
              </w:rPr>
              <w:t>（</w:t>
            </w:r>
            <w:r>
              <w:rPr>
                <w:rFonts w:hint="eastAsia" w:cs="宋体"/>
                <w:color w:val="0A0A0A"/>
                <w:sz w:val="20"/>
                <w:lang w:val="en-US" w:eastAsia="zh-CN"/>
              </w:rPr>
              <w:t>分）</w:t>
            </w:r>
          </w:p>
        </w:tc>
        <w:tc>
          <w:tcPr>
            <w:tcW w:w="780" w:type="dxa"/>
            <w:gridSpan w:val="2"/>
            <w:tcBorders>
              <w:top w:val="single" w:color="auto" w:sz="4" w:space="0"/>
              <w:left w:val="single" w:color="auto" w:sz="4" w:space="0"/>
              <w:bottom w:val="single" w:color="auto" w:sz="4" w:space="0"/>
              <w:right w:val="single" w:color="auto" w:sz="4" w:space="0"/>
            </w:tcBorders>
            <w:vAlign w:val="center"/>
          </w:tcPr>
          <w:p w14:paraId="2D45FC9D">
            <w:pPr>
              <w:wordWrap/>
              <w:jc w:val="center"/>
              <w:rPr>
                <w:rFonts w:ascii="宋体" w:hAnsi="宋体" w:cs="宋体"/>
                <w:color w:val="0A0A0A"/>
                <w:sz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532CCFB8">
            <w:pPr>
              <w:wordWrap/>
              <w:jc w:val="center"/>
              <w:rPr>
                <w:rFonts w:ascii="宋体" w:hAnsi="宋体" w:cs="宋体"/>
                <w:color w:val="0A0A0A"/>
                <w:sz w:val="20"/>
              </w:rPr>
            </w:pPr>
          </w:p>
        </w:tc>
        <w:tc>
          <w:tcPr>
            <w:tcW w:w="690" w:type="dxa"/>
            <w:gridSpan w:val="3"/>
            <w:tcBorders>
              <w:top w:val="single" w:color="auto" w:sz="4" w:space="0"/>
              <w:left w:val="single" w:color="auto" w:sz="4" w:space="0"/>
              <w:bottom w:val="single" w:color="auto" w:sz="4" w:space="0"/>
              <w:right w:val="single" w:color="auto" w:sz="4" w:space="0"/>
            </w:tcBorders>
            <w:vAlign w:val="center"/>
          </w:tcPr>
          <w:p w14:paraId="312A767C">
            <w:pPr>
              <w:wordWrap/>
              <w:jc w:val="center"/>
              <w:rPr>
                <w:rFonts w:ascii="宋体" w:hAnsi="宋体" w:cs="宋体"/>
                <w:color w:val="0A0A0A"/>
                <w:sz w:val="20"/>
              </w:rPr>
            </w:pPr>
          </w:p>
        </w:tc>
      </w:tr>
      <w:tr w14:paraId="54E7FAB5">
        <w:tblPrEx>
          <w:tblCellMar>
            <w:top w:w="0" w:type="dxa"/>
            <w:left w:w="108" w:type="dxa"/>
            <w:bottom w:w="0" w:type="dxa"/>
            <w:right w:w="108" w:type="dxa"/>
          </w:tblCellMar>
        </w:tblPrEx>
        <w:trPr>
          <w:trHeight w:val="1535" w:hRule="atLeast"/>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2525DDC">
            <w:pPr>
              <w:wordWrap/>
              <w:adjustRightInd w:val="0"/>
              <w:snapToGrid w:val="0"/>
              <w:jc w:val="center"/>
              <w:rPr>
                <w:rFonts w:hint="eastAsia" w:ascii="宋体" w:hAnsi="宋体" w:eastAsia="宋体" w:cs="宋体"/>
                <w:color w:val="0A0A0A"/>
                <w:sz w:val="20"/>
                <w:lang w:val="en-US" w:eastAsia="zh-CN"/>
              </w:rPr>
            </w:pPr>
            <w:r>
              <w:rPr>
                <w:rFonts w:hint="eastAsia" w:cs="宋体"/>
                <w:color w:val="0A0A0A"/>
                <w:sz w:val="20"/>
                <w:lang w:val="en-US" w:eastAsia="zh-CN"/>
              </w:rPr>
              <w:t>三</w:t>
            </w:r>
          </w:p>
        </w:tc>
        <w:tc>
          <w:tcPr>
            <w:tcW w:w="4072" w:type="dxa"/>
            <w:gridSpan w:val="2"/>
            <w:tcBorders>
              <w:top w:val="single" w:color="auto" w:sz="4" w:space="0"/>
              <w:left w:val="single" w:color="auto" w:sz="4" w:space="0"/>
              <w:bottom w:val="single" w:color="auto" w:sz="4" w:space="0"/>
              <w:right w:val="single" w:color="auto" w:sz="4" w:space="0"/>
            </w:tcBorders>
            <w:vAlign w:val="center"/>
          </w:tcPr>
          <w:p w14:paraId="12DE3D34">
            <w:pPr>
              <w:widowControl w:val="0"/>
              <w:wordWrap/>
              <w:snapToGrid w:val="0"/>
              <w:ind w:left="360" w:firstLine="1200" w:firstLineChars="600"/>
              <w:rPr>
                <w:rFonts w:hint="default" w:ascii="宋体" w:hAnsi="宋体" w:eastAsia="宋体" w:cs="宋体"/>
                <w:color w:val="0A0A0A"/>
                <w:sz w:val="20"/>
                <w:lang w:val="en-US" w:eastAsia="zh-CN"/>
              </w:rPr>
            </w:pPr>
            <w:r>
              <w:rPr>
                <w:rFonts w:hint="eastAsia" w:cs="宋体"/>
                <w:color w:val="0A0A0A"/>
                <w:sz w:val="20"/>
                <w:lang w:val="en-US" w:eastAsia="zh-CN"/>
              </w:rPr>
              <w:t>合计</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4DC6BC28">
            <w:pPr>
              <w:widowControl w:val="0"/>
              <w:wordWrap/>
              <w:jc w:val="center"/>
              <w:rPr>
                <w:rFonts w:hint="default" w:ascii="宋体" w:hAnsi="宋体" w:eastAsia="宋体" w:cs="宋体"/>
                <w:color w:val="0A0A0A"/>
                <w:sz w:val="20"/>
                <w:lang w:val="en-US" w:eastAsia="zh-CN"/>
              </w:rPr>
            </w:pPr>
            <w:r>
              <w:rPr>
                <w:rFonts w:hint="eastAsia" w:cs="宋体"/>
                <w:color w:val="0A0A0A"/>
                <w:sz w:val="20"/>
                <w:lang w:val="en-US" w:eastAsia="zh-CN"/>
              </w:rPr>
              <w:t>100（分）</w:t>
            </w:r>
          </w:p>
        </w:tc>
        <w:tc>
          <w:tcPr>
            <w:tcW w:w="780" w:type="dxa"/>
            <w:gridSpan w:val="2"/>
            <w:tcBorders>
              <w:top w:val="single" w:color="auto" w:sz="4" w:space="0"/>
              <w:left w:val="single" w:color="auto" w:sz="4" w:space="0"/>
              <w:bottom w:val="single" w:color="auto" w:sz="4" w:space="0"/>
              <w:right w:val="single" w:color="auto" w:sz="4" w:space="0"/>
            </w:tcBorders>
            <w:vAlign w:val="center"/>
          </w:tcPr>
          <w:p w14:paraId="4F731CA3">
            <w:pPr>
              <w:wordWrap/>
              <w:jc w:val="center"/>
              <w:rPr>
                <w:rFonts w:ascii="宋体" w:hAnsi="宋体" w:cs="宋体"/>
                <w:color w:val="0A0A0A"/>
                <w:sz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10F94404">
            <w:pPr>
              <w:wordWrap/>
              <w:jc w:val="center"/>
              <w:rPr>
                <w:rFonts w:ascii="宋体" w:hAnsi="宋体" w:cs="宋体"/>
                <w:color w:val="0A0A0A"/>
                <w:sz w:val="20"/>
              </w:rPr>
            </w:pPr>
          </w:p>
        </w:tc>
        <w:tc>
          <w:tcPr>
            <w:tcW w:w="690" w:type="dxa"/>
            <w:gridSpan w:val="3"/>
            <w:tcBorders>
              <w:top w:val="single" w:color="auto" w:sz="4" w:space="0"/>
              <w:left w:val="single" w:color="auto" w:sz="4" w:space="0"/>
              <w:bottom w:val="single" w:color="auto" w:sz="4" w:space="0"/>
              <w:right w:val="single" w:color="auto" w:sz="4" w:space="0"/>
            </w:tcBorders>
            <w:vAlign w:val="center"/>
          </w:tcPr>
          <w:p w14:paraId="37F1BDD3">
            <w:pPr>
              <w:wordWrap/>
              <w:jc w:val="center"/>
              <w:rPr>
                <w:rFonts w:ascii="宋体" w:hAnsi="宋体" w:cs="宋体"/>
                <w:color w:val="0A0A0A"/>
                <w:sz w:val="20"/>
              </w:rPr>
            </w:pPr>
          </w:p>
        </w:tc>
      </w:tr>
    </w:tbl>
    <w:p w14:paraId="2DDF74EA">
      <w:pPr>
        <w:snapToGrid w:val="0"/>
        <w:spacing w:line="360" w:lineRule="auto"/>
        <w:ind w:right="60"/>
        <w:jc w:val="left"/>
        <w:rPr>
          <w:rFonts w:cs="宋体"/>
          <w:b/>
          <w:sz w:val="24"/>
        </w:rPr>
      </w:pPr>
    </w:p>
    <w:p w14:paraId="42F510FB">
      <w:pPr>
        <w:spacing w:before="15" w:line="360" w:lineRule="auto"/>
        <w:rPr>
          <w:rFonts w:hint="eastAsia" w:ascii="仿宋" w:hAnsi="仿宋" w:eastAsia="仿宋"/>
          <w:b/>
          <w:w w:val="95"/>
          <w:sz w:val="30"/>
          <w:szCs w:val="30"/>
          <w:lang w:eastAsia="zh-CN"/>
        </w:rPr>
      </w:pPr>
      <w:r>
        <w:rPr>
          <w:rFonts w:ascii="仿宋" w:hAnsi="仿宋" w:eastAsia="仿宋"/>
          <w:b/>
          <w:w w:val="95"/>
          <w:sz w:val="30"/>
          <w:szCs w:val="30"/>
          <w:lang w:eastAsia="zh-CN"/>
        </w:rPr>
        <w:t>二、资格审查</w:t>
      </w:r>
    </w:p>
    <w:p w14:paraId="4E99405A">
      <w:pPr>
        <w:pStyle w:val="20"/>
        <w:spacing w:line="360" w:lineRule="auto"/>
        <w:ind w:right="121" w:firstLine="560" w:firstLineChars="200"/>
        <w:jc w:val="both"/>
        <w:rPr>
          <w:rFonts w:hint="eastAsia"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6846AE5C">
      <w:pPr>
        <w:pStyle w:val="20"/>
        <w:spacing w:line="360" w:lineRule="auto"/>
        <w:ind w:right="121" w:firstLine="572" w:firstLineChars="200"/>
        <w:jc w:val="both"/>
        <w:rPr>
          <w:rFonts w:hint="eastAsia"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7A9BEE50">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4B126CAC">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1CDFD4D5">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51F4BAC2">
      <w:pPr>
        <w:pStyle w:val="20"/>
        <w:spacing w:line="360" w:lineRule="auto"/>
        <w:ind w:right="121" w:firstLine="560" w:firstLineChars="200"/>
        <w:jc w:val="both"/>
        <w:rPr>
          <w:rFonts w:hint="eastAsia"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34AD73FA">
      <w:pPr>
        <w:spacing w:before="15" w:line="360" w:lineRule="auto"/>
        <w:ind w:firstLine="572" w:firstLineChars="200"/>
        <w:rPr>
          <w:rFonts w:hint="eastAsia"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7D470CF1">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29C87290">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09DFBF47">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67B9CCC6">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5DF1BACB">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1D97E90C">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14:paraId="67D42907">
      <w:pPr>
        <w:rPr>
          <w:rFonts w:hint="eastAsia" w:ascii="仿宋" w:hAnsi="仿宋" w:eastAsia="仿宋"/>
          <w:lang w:eastAsia="zh-CN"/>
        </w:rPr>
      </w:pPr>
    </w:p>
    <w:p w14:paraId="5D639F10">
      <w:pPr>
        <w:pStyle w:val="20"/>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48479813">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7DA1D9E1">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Style w:val="49"/>
          <w:rFonts w:hint="eastAsia" w:ascii="仿宋" w:hAnsi="仿宋" w:eastAsia="仿宋"/>
          <w:color w:val="FF0000"/>
          <w:sz w:val="28"/>
          <w:szCs w:val="28"/>
          <w:lang w:eastAsia="zh-CN"/>
        </w:rPr>
        <w:t>福建福海创石油化工有限公司作为本项目合同执行主体，将于中选结果公示流程结束之日起30日内与中选人完成合同签订事宜</w:t>
      </w:r>
      <w:r>
        <w:rPr>
          <w:rFonts w:ascii="仿宋" w:hAnsi="仿宋" w:eastAsia="仿宋"/>
          <w:color w:val="FF0000"/>
          <w:sz w:val="28"/>
          <w:szCs w:val="28"/>
          <w:lang w:eastAsia="zh-CN"/>
        </w:rPr>
        <w:t>。</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453089CB">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722310BA">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4645A38F">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14DECC65">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20"/>
        <w:spacing w:line="360" w:lineRule="auto"/>
        <w:ind w:right="121"/>
        <w:jc w:val="both"/>
        <w:rPr>
          <w:rFonts w:hint="eastAsia"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5D14C2A2">
      <w:pPr>
        <w:pStyle w:val="20"/>
        <w:spacing w:line="360" w:lineRule="auto"/>
        <w:ind w:right="121"/>
        <w:jc w:val="both"/>
        <w:rPr>
          <w:rFonts w:hint="eastAsia"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必须严格执行</w:t>
      </w:r>
      <w:r>
        <w:rPr>
          <w:rFonts w:hint="eastAsia" w:ascii="仿宋" w:hAnsi="仿宋" w:eastAsia="仿宋"/>
          <w:sz w:val="28"/>
          <w:szCs w:val="28"/>
          <w:lang w:eastAsia="zh-CN"/>
        </w:rPr>
        <w:t>采购合同</w:t>
      </w:r>
      <w:r>
        <w:rPr>
          <w:rFonts w:ascii="仿宋" w:hAnsi="仿宋" w:eastAsia="仿宋"/>
          <w:color w:val="auto"/>
          <w:sz w:val="28"/>
          <w:szCs w:val="28"/>
          <w:highlight w:val="none"/>
          <w:lang w:eastAsia="zh-CN"/>
        </w:rPr>
        <w:t>（详见附件一）的规</w:t>
      </w:r>
      <w:r>
        <w:rPr>
          <w:rFonts w:ascii="仿宋" w:hAnsi="仿宋" w:eastAsia="仿宋"/>
          <w:sz w:val="28"/>
          <w:szCs w:val="28"/>
          <w:lang w:eastAsia="zh-CN"/>
        </w:rPr>
        <w:t>定。</w:t>
      </w:r>
    </w:p>
    <w:p w14:paraId="007BA5C9">
      <w:pPr>
        <w:pStyle w:val="3"/>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1D72F292">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5DD08EF6">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2509533D">
      <w:pPr>
        <w:pStyle w:val="20"/>
        <w:spacing w:line="360" w:lineRule="auto"/>
        <w:ind w:left="215"/>
        <w:rPr>
          <w:rFonts w:hint="eastAsia" w:ascii="仿宋" w:hAnsi="仿宋" w:eastAsia="仿宋"/>
          <w:lang w:eastAsia="zh-CN"/>
        </w:rPr>
      </w:pPr>
      <w:r>
        <w:rPr>
          <w:rFonts w:ascii="仿宋" w:hAnsi="仿宋" w:eastAsia="仿宋"/>
          <w:lang w:eastAsia="zh-CN"/>
        </w:rPr>
        <w:br w:type="page"/>
      </w:r>
      <w:bookmarkStart w:id="0" w:name="_Toc251742852"/>
    </w:p>
    <w:p w14:paraId="71CB217A">
      <w:pPr>
        <w:spacing w:line="360" w:lineRule="auto"/>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18D028C1">
      <w:pPr>
        <w:spacing w:line="360" w:lineRule="auto"/>
        <w:rPr>
          <w:rFonts w:hint="eastAsia" w:ascii="仿宋" w:hAnsi="仿宋" w:eastAsia="仿宋" w:cs="Times New Roman"/>
          <w:b/>
          <w:sz w:val="36"/>
          <w:szCs w:val="36"/>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tbl>
      <w:tblPr>
        <w:tblStyle w:val="46"/>
        <w:tblpPr w:leftFromText="180" w:rightFromText="180" w:vertAnchor="text" w:horzAnchor="page" w:tblpX="1781" w:tblpY="38"/>
        <w:tblOverlap w:val="never"/>
        <w:tblW w:w="8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2413"/>
        <w:gridCol w:w="1111"/>
        <w:gridCol w:w="1650"/>
        <w:gridCol w:w="2152"/>
      </w:tblGrid>
      <w:tr w14:paraId="6902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03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4B82917">
            <w:pPr>
              <w:pStyle w:val="213"/>
              <w:adjustRightInd w:val="0"/>
              <w:snapToGrid w:val="0"/>
              <w:spacing w:before="0" w:beforeAutospacing="0" w:after="0" w:afterAutospacing="0" w:line="440" w:lineRule="exact"/>
              <w:rPr>
                <w:rFonts w:hint="eastAsia" w:cs="宋体"/>
                <w:b/>
                <w:kern w:val="2"/>
                <w:lang w:eastAsia="zh-CN"/>
              </w:rPr>
            </w:pPr>
          </w:p>
          <w:p w14:paraId="280D1AF1">
            <w:pPr>
              <w:pStyle w:val="213"/>
              <w:adjustRightInd w:val="0"/>
              <w:snapToGrid w:val="0"/>
              <w:spacing w:before="0" w:beforeAutospacing="0" w:after="0" w:afterAutospacing="0" w:line="440" w:lineRule="exact"/>
              <w:rPr>
                <w:rFonts w:hint="eastAsia" w:cs="宋体"/>
                <w:b/>
                <w:kern w:val="2"/>
              </w:rPr>
            </w:pPr>
            <w:r>
              <w:rPr>
                <w:rFonts w:hint="eastAsia" w:cs="宋体"/>
                <w:b/>
                <w:kern w:val="2"/>
              </w:rPr>
              <w:t>合同包</w:t>
            </w:r>
          </w:p>
          <w:p w14:paraId="19CF6340">
            <w:pPr>
              <w:pStyle w:val="213"/>
              <w:adjustRightInd w:val="0"/>
              <w:snapToGrid w:val="0"/>
              <w:spacing w:before="0" w:beforeAutospacing="0" w:after="0" w:afterAutospacing="0" w:line="440" w:lineRule="exact"/>
              <w:rPr>
                <w:rFonts w:hint="eastAsia" w:cs="宋体"/>
                <w:b/>
              </w:rPr>
            </w:pPr>
          </w:p>
        </w:tc>
        <w:tc>
          <w:tcPr>
            <w:tcW w:w="241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41F3D9B">
            <w:pPr>
              <w:pStyle w:val="213"/>
              <w:adjustRightInd w:val="0"/>
              <w:snapToGrid w:val="0"/>
              <w:spacing w:before="0" w:beforeAutospacing="0" w:after="0" w:afterAutospacing="0" w:line="440" w:lineRule="exact"/>
              <w:rPr>
                <w:rFonts w:hint="eastAsia" w:cs="宋体"/>
                <w:b/>
                <w:kern w:val="2"/>
              </w:rPr>
            </w:pPr>
            <w:r>
              <w:rPr>
                <w:rFonts w:hint="eastAsia" w:cs="宋体"/>
                <w:b/>
                <w:kern w:val="2"/>
              </w:rPr>
              <w:t>货物名称</w:t>
            </w:r>
          </w:p>
        </w:tc>
        <w:tc>
          <w:tcPr>
            <w:tcW w:w="111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D8B355A">
            <w:pPr>
              <w:pStyle w:val="213"/>
              <w:adjustRightInd w:val="0"/>
              <w:snapToGrid w:val="0"/>
              <w:spacing w:before="0" w:beforeAutospacing="0" w:after="0" w:afterAutospacing="0" w:line="440" w:lineRule="exact"/>
              <w:rPr>
                <w:rFonts w:hint="eastAsia" w:cs="宋体"/>
                <w:b/>
                <w:kern w:val="2"/>
              </w:rPr>
            </w:pPr>
            <w:r>
              <w:rPr>
                <w:rFonts w:hint="eastAsia" w:cs="宋体"/>
                <w:b/>
              </w:rPr>
              <w:t>采购数量</w:t>
            </w:r>
          </w:p>
        </w:tc>
        <w:tc>
          <w:tcPr>
            <w:tcW w:w="16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08AB9ED">
            <w:pPr>
              <w:pStyle w:val="213"/>
              <w:adjustRightInd w:val="0"/>
              <w:snapToGrid w:val="0"/>
              <w:spacing w:before="0" w:beforeAutospacing="0" w:after="0" w:afterAutospacing="0" w:line="440" w:lineRule="exact"/>
              <w:rPr>
                <w:rFonts w:hint="eastAsia" w:cs="宋体"/>
                <w:b/>
                <w:kern w:val="2"/>
                <w:lang w:eastAsia="zh-CN"/>
              </w:rPr>
            </w:pPr>
            <w:r>
              <w:rPr>
                <w:rFonts w:hint="eastAsia" w:cs="宋体"/>
                <w:b/>
                <w:kern w:val="2"/>
                <w:lang w:eastAsia="zh-CN"/>
              </w:rPr>
              <w:t>主要技术规格和服务要求</w:t>
            </w:r>
          </w:p>
        </w:tc>
        <w:tc>
          <w:tcPr>
            <w:tcW w:w="215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50B993B">
            <w:pPr>
              <w:pStyle w:val="213"/>
              <w:adjustRightInd w:val="0"/>
              <w:snapToGrid w:val="0"/>
              <w:spacing w:before="0" w:beforeAutospacing="0" w:after="0" w:afterAutospacing="0" w:line="440" w:lineRule="exact"/>
              <w:rPr>
                <w:rFonts w:hint="eastAsia" w:cs="宋体"/>
                <w:b/>
                <w:kern w:val="2"/>
              </w:rPr>
            </w:pPr>
            <w:r>
              <w:rPr>
                <w:rFonts w:hint="eastAsia" w:cs="宋体"/>
                <w:b/>
                <w:kern w:val="2"/>
              </w:rPr>
              <w:t>备注</w:t>
            </w:r>
          </w:p>
        </w:tc>
      </w:tr>
      <w:tr w14:paraId="1F60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1031" w:type="dxa"/>
            <w:tcBorders>
              <w:top w:val="single" w:color="auto" w:sz="4" w:space="0"/>
              <w:left w:val="single" w:color="auto" w:sz="4" w:space="0"/>
              <w:right w:val="single" w:color="auto" w:sz="4" w:space="0"/>
            </w:tcBorders>
            <w:shd w:val="clear" w:color="auto" w:fill="auto"/>
            <w:tcMar>
              <w:left w:w="28" w:type="dxa"/>
              <w:right w:w="28" w:type="dxa"/>
            </w:tcMar>
            <w:vAlign w:val="center"/>
          </w:tcPr>
          <w:p w14:paraId="1790DA21">
            <w:pPr>
              <w:pStyle w:val="213"/>
              <w:adjustRightInd w:val="0"/>
              <w:snapToGrid w:val="0"/>
              <w:spacing w:line="440" w:lineRule="exact"/>
              <w:jc w:val="center"/>
              <w:rPr>
                <w:rFonts w:hint="eastAsia"/>
                <w:color w:val="000000"/>
              </w:rPr>
            </w:pPr>
            <w:r>
              <w:rPr>
                <w:rFonts w:hint="eastAsia" w:cs="宋体"/>
              </w:rPr>
              <w:t>1</w:t>
            </w:r>
          </w:p>
        </w:tc>
        <w:tc>
          <w:tcPr>
            <w:tcW w:w="2413" w:type="dxa"/>
            <w:tcBorders>
              <w:top w:val="single" w:color="auto" w:sz="4" w:space="0"/>
              <w:left w:val="single" w:color="auto" w:sz="4" w:space="0"/>
              <w:right w:val="single" w:color="auto" w:sz="4" w:space="0"/>
            </w:tcBorders>
            <w:shd w:val="clear" w:color="auto" w:fill="auto"/>
            <w:tcMar>
              <w:left w:w="28" w:type="dxa"/>
              <w:right w:w="28" w:type="dxa"/>
            </w:tcMar>
            <w:vAlign w:val="center"/>
          </w:tcPr>
          <w:p w14:paraId="2B0CEB52">
            <w:pPr>
              <w:widowControl w:val="0"/>
              <w:jc w:val="center"/>
              <w:rPr>
                <w:rFonts w:hint="default" w:ascii="宋体" w:hAnsi="宋体" w:eastAsia="宋体" w:cs="宋体"/>
                <w:color w:val="000000"/>
                <w:sz w:val="22"/>
                <w:szCs w:val="21"/>
                <w:lang w:val="en-US" w:eastAsia="zh-CN" w:bidi="ar-SA"/>
              </w:rPr>
            </w:pPr>
            <w:r>
              <w:rPr>
                <w:rFonts w:hint="eastAsia" w:cs="宋体"/>
                <w:color w:val="000000"/>
                <w:sz w:val="22"/>
                <w:szCs w:val="21"/>
                <w:lang w:val="en-US" w:eastAsia="zh-CN" w:bidi="ar-SA"/>
              </w:rPr>
              <w:t>防静电、防寒服采购</w:t>
            </w:r>
          </w:p>
        </w:tc>
        <w:tc>
          <w:tcPr>
            <w:tcW w:w="1111" w:type="dxa"/>
            <w:tcBorders>
              <w:top w:val="single" w:color="auto" w:sz="4" w:space="0"/>
              <w:left w:val="single" w:color="auto" w:sz="4" w:space="0"/>
              <w:right w:val="single" w:color="auto" w:sz="4" w:space="0"/>
            </w:tcBorders>
            <w:shd w:val="clear" w:color="auto" w:fill="auto"/>
            <w:tcMar>
              <w:left w:w="28" w:type="dxa"/>
              <w:right w:w="28" w:type="dxa"/>
            </w:tcMar>
            <w:vAlign w:val="center"/>
          </w:tcPr>
          <w:p w14:paraId="29AC7FA2">
            <w:pPr>
              <w:widowControl w:val="0"/>
              <w:jc w:val="center"/>
              <w:rPr>
                <w:rFonts w:hint="default" w:ascii="宋体" w:hAnsi="宋体" w:eastAsia="宋体" w:cs="宋体"/>
                <w:color w:val="000000"/>
                <w:sz w:val="22"/>
                <w:szCs w:val="21"/>
                <w:lang w:val="en-US" w:eastAsia="zh-CN" w:bidi="ar-SA"/>
              </w:rPr>
            </w:pPr>
            <w:r>
              <w:rPr>
                <w:rFonts w:hint="eastAsia"/>
                <w:color w:val="000000"/>
                <w:szCs w:val="21"/>
                <w:lang w:val="en-US" w:eastAsia="zh-CN"/>
              </w:rPr>
              <w:t>1500件</w:t>
            </w:r>
          </w:p>
        </w:tc>
        <w:tc>
          <w:tcPr>
            <w:tcW w:w="165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07A8504">
            <w:pPr>
              <w:widowControl w:val="0"/>
              <w:jc w:val="center"/>
              <w:rPr>
                <w:rFonts w:hint="default" w:ascii="宋体" w:hAnsi="宋体" w:eastAsia="宋体" w:cs="宋体"/>
                <w:color w:val="000000"/>
                <w:sz w:val="22"/>
                <w:szCs w:val="21"/>
                <w:lang w:val="en-US" w:eastAsia="zh-CN" w:bidi="ar-SA"/>
              </w:rPr>
            </w:pPr>
            <w:r>
              <w:rPr>
                <w:rFonts w:hint="eastAsia" w:cs="宋体"/>
                <w:color w:val="000000"/>
                <w:sz w:val="22"/>
                <w:szCs w:val="21"/>
                <w:lang w:val="en-US" w:eastAsia="zh-CN" w:bidi="ar-SA"/>
              </w:rPr>
              <w:t>详见附件技术文件</w:t>
            </w:r>
          </w:p>
        </w:tc>
        <w:tc>
          <w:tcPr>
            <w:tcW w:w="215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AD66EA8">
            <w:pPr>
              <w:widowControl w:val="0"/>
              <w:jc w:val="center"/>
              <w:rPr>
                <w:rFonts w:hint="eastAsia" w:ascii="宋体" w:hAnsi="宋体" w:eastAsia="宋体" w:cs="宋体"/>
                <w:color w:val="000000"/>
                <w:sz w:val="22"/>
                <w:szCs w:val="21"/>
                <w:lang w:val="en-US" w:eastAsia="en-US" w:bidi="ar-SA"/>
              </w:rPr>
            </w:pPr>
          </w:p>
        </w:tc>
      </w:tr>
      <w:tr w14:paraId="6073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trPr>
        <w:tc>
          <w:tcPr>
            <w:tcW w:w="8357" w:type="dxa"/>
            <w:gridSpan w:val="5"/>
            <w:tcMar>
              <w:left w:w="28" w:type="dxa"/>
              <w:right w:w="28" w:type="dxa"/>
            </w:tcMar>
            <w:vAlign w:val="center"/>
          </w:tcPr>
          <w:p w14:paraId="42381461">
            <w:pPr>
              <w:snapToGrid w:val="0"/>
              <w:spacing w:line="440" w:lineRule="exact"/>
              <w:rPr>
                <w:rFonts w:hint="eastAsia"/>
                <w:b/>
                <w:spacing w:val="10"/>
                <w:sz w:val="24"/>
                <w:szCs w:val="24"/>
                <w:lang w:eastAsia="zh-CN"/>
              </w:rPr>
            </w:pPr>
            <w:r>
              <w:rPr>
                <w:rFonts w:hint="eastAsia"/>
                <w:b/>
                <w:sz w:val="24"/>
                <w:szCs w:val="24"/>
                <w:lang w:eastAsia="zh-CN"/>
              </w:rPr>
              <w:t>交货地点：</w:t>
            </w:r>
            <w:r>
              <w:rPr>
                <w:rFonts w:hint="eastAsia"/>
                <w:bCs/>
                <w:sz w:val="24"/>
                <w:szCs w:val="24"/>
                <w:lang w:eastAsia="zh-CN"/>
              </w:rPr>
              <w:t>福建省漳州古雷港经济开发区采购人指定地点。</w:t>
            </w:r>
          </w:p>
          <w:p w14:paraId="4A0341F1">
            <w:pPr>
              <w:snapToGrid w:val="0"/>
              <w:spacing w:line="440" w:lineRule="exact"/>
              <w:rPr>
                <w:rFonts w:hint="default"/>
                <w:sz w:val="24"/>
                <w:szCs w:val="24"/>
                <w:lang w:val="en-US" w:eastAsia="zh-CN"/>
              </w:rPr>
            </w:pPr>
            <w:r>
              <w:rPr>
                <w:rFonts w:hint="eastAsia"/>
                <w:b/>
                <w:spacing w:val="10"/>
                <w:sz w:val="24"/>
                <w:szCs w:val="24"/>
                <w:lang w:eastAsia="zh-CN"/>
              </w:rPr>
              <w:t>交货期要求</w:t>
            </w:r>
            <w:r>
              <w:rPr>
                <w:rFonts w:hint="eastAsia"/>
                <w:sz w:val="24"/>
                <w:szCs w:val="24"/>
                <w:lang w:eastAsia="zh-CN"/>
              </w:rPr>
              <w:t>：</w:t>
            </w:r>
            <w:r>
              <w:rPr>
                <w:rFonts w:hint="eastAsia"/>
                <w:sz w:val="24"/>
                <w:szCs w:val="24"/>
                <w:lang w:val="en-US" w:eastAsia="zh-CN"/>
              </w:rPr>
              <w:t>数量为预估数量，按合同签订单价，据实结算。</w:t>
            </w:r>
          </w:p>
          <w:p w14:paraId="563593CA">
            <w:pPr>
              <w:snapToGrid w:val="0"/>
              <w:spacing w:line="440" w:lineRule="exact"/>
              <w:rPr>
                <w:rFonts w:hint="eastAsia"/>
                <w:b/>
                <w:bCs/>
                <w:sz w:val="24"/>
                <w:szCs w:val="24"/>
                <w:lang w:eastAsia="zh-CN"/>
              </w:rPr>
            </w:pPr>
            <w:r>
              <w:rPr>
                <w:rFonts w:hint="eastAsia"/>
                <w:b/>
                <w:bCs/>
                <w:sz w:val="24"/>
                <w:szCs w:val="24"/>
                <w:lang w:eastAsia="zh-CN"/>
              </w:rPr>
              <w:t>质量要求：</w:t>
            </w:r>
            <w:r>
              <w:rPr>
                <w:rFonts w:hint="eastAsia"/>
                <w:sz w:val="24"/>
                <w:szCs w:val="24"/>
                <w:lang w:eastAsia="zh-CN"/>
              </w:rPr>
              <w:t>符合国家有关验收标准、规范及本项目的技术要求。</w:t>
            </w:r>
          </w:p>
        </w:tc>
      </w:tr>
    </w:tbl>
    <w:p w14:paraId="1530FCA0">
      <w:pPr>
        <w:spacing w:line="360" w:lineRule="auto"/>
        <w:jc w:val="both"/>
        <w:rPr>
          <w:rFonts w:hint="eastAsia" w:ascii="仿宋" w:hAnsi="仿宋" w:eastAsia="仿宋" w:cs="Times New Roman"/>
          <w:b/>
          <w:sz w:val="36"/>
          <w:szCs w:val="36"/>
          <w:lang w:eastAsia="zh-CN"/>
        </w:rPr>
      </w:pPr>
    </w:p>
    <w:p w14:paraId="37832C2A">
      <w:pPr>
        <w:pStyle w:val="10"/>
      </w:pPr>
    </w:p>
    <w:p w14:paraId="3E4219D4">
      <w:pPr>
        <w:numPr>
          <w:ilvl w:val="0"/>
          <w:numId w:val="8"/>
        </w:numPr>
        <w:spacing w:line="360" w:lineRule="auto"/>
        <w:rPr>
          <w:rFonts w:hint="eastAsia" w:ascii="仿宋" w:hAnsi="仿宋" w:eastAsia="仿宋"/>
          <w:b/>
          <w:w w:val="95"/>
          <w:sz w:val="30"/>
          <w:szCs w:val="30"/>
          <w:lang w:eastAsia="zh-CN"/>
        </w:rPr>
      </w:pPr>
      <w:r>
        <w:rPr>
          <w:rFonts w:hint="eastAsia" w:ascii="仿宋" w:hAnsi="仿宋" w:eastAsia="仿宋"/>
          <w:b/>
          <w:w w:val="95"/>
          <w:sz w:val="30"/>
          <w:szCs w:val="30"/>
          <w:lang w:eastAsia="zh-CN"/>
        </w:rPr>
        <w:t>技术要求</w:t>
      </w:r>
    </w:p>
    <w:p w14:paraId="66EB491B">
      <w:pPr>
        <w:rPr>
          <w:b/>
        </w:rPr>
      </w:pPr>
      <w:r>
        <w:rPr>
          <w:rFonts w:hint="eastAsia"/>
        </w:rPr>
        <w:t xml:space="preserve">    </w:t>
      </w:r>
    </w:p>
    <w:p w14:paraId="008E48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1、款式</w:t>
      </w:r>
    </w:p>
    <w:p w14:paraId="24461952">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drawing>
          <wp:inline distT="0" distB="0" distL="114300" distR="114300">
            <wp:extent cx="3009900" cy="1971675"/>
            <wp:effectExtent l="0" t="0" r="0" b="9525"/>
            <wp:docPr id="1" name="图片 1" descr="微信图片_20251112121247_副本(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112121247_副本(1)"/>
                    <pic:cNvPicPr>
                      <a:picLocks noChangeAspect="1"/>
                    </pic:cNvPicPr>
                  </pic:nvPicPr>
                  <pic:blipFill>
                    <a:blip r:embed="rId8"/>
                    <a:stretch>
                      <a:fillRect/>
                    </a:stretch>
                  </pic:blipFill>
                  <pic:spPr>
                    <a:xfrm>
                      <a:off x="0" y="0"/>
                      <a:ext cx="3009900" cy="1971675"/>
                    </a:xfrm>
                    <a:prstGeom prst="rect">
                      <a:avLst/>
                    </a:prstGeom>
                  </pic:spPr>
                </pic:pic>
              </a:graphicData>
            </a:graphic>
          </wp:inline>
        </w:drawing>
      </w:r>
    </w:p>
    <w:p w14:paraId="680CA7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2、技术要求</w:t>
      </w:r>
    </w:p>
    <w:p w14:paraId="47CD159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（1）款式为立领，不戴帽子；</w:t>
      </w:r>
    </w:p>
    <w:p w14:paraId="0651E35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（2）前后需采用反光条滚条镶嵌设计；</w:t>
      </w:r>
    </w:p>
    <w:p w14:paraId="3CC4180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（3）内胆为V领羽绒内胆，并可脱卸，与外罩衣连接方式为扣子连接；</w:t>
      </w:r>
    </w:p>
    <w:p w14:paraId="6E54639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（4）内胆袖口为弹性袖口，外罩衣袖口为弹性魔术扣调节；</w:t>
      </w:r>
    </w:p>
    <w:p w14:paraId="72EAFC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（5）左胸前需绣公司LOGO,绣花图如下：</w:t>
      </w:r>
    </w:p>
    <w:p w14:paraId="485E2BAB">
      <w:pPr>
        <w:spacing w:line="560" w:lineRule="exact"/>
        <w:rPr>
          <w:rFonts w:hint="eastAsia" w:ascii="宋体" w:hAnsi="宋体" w:eastAsia="宋体" w:cs="宋体"/>
          <w:b w:val="0"/>
          <w:bCs w:val="0"/>
          <w:sz w:val="24"/>
          <w:szCs w:val="24"/>
          <w:lang w:val="en-US" w:eastAsia="zh-CN"/>
        </w:rPr>
      </w:pPr>
    </w:p>
    <w:p w14:paraId="266BB9A5">
      <w:pPr>
        <w:spacing w:line="560" w:lineRule="exact"/>
        <w:rPr>
          <w:rFonts w:hint="eastAsia" w:ascii="宋体" w:hAnsi="宋体" w:eastAsia="宋体" w:cs="宋体"/>
          <w:b w:val="0"/>
          <w:bCs w:val="0"/>
          <w:sz w:val="24"/>
          <w:szCs w:val="24"/>
          <w:lang w:val="en-US" w:eastAsia="zh-CN"/>
        </w:rPr>
      </w:pPr>
      <w:r>
        <w:rPr>
          <w:rFonts w:hint="eastAsia" w:ascii="宋体" w:hAnsi="宋体" w:eastAsia="宋体" w:cs="宋体"/>
          <w:sz w:val="24"/>
          <w:szCs w:val="24"/>
        </w:rPr>
        <w:drawing>
          <wp:anchor distT="0" distB="0" distL="0" distR="0" simplePos="0" relativeHeight="251661312" behindDoc="1" locked="0" layoutInCell="1" allowOverlap="1">
            <wp:simplePos x="0" y="0"/>
            <wp:positionH relativeFrom="column">
              <wp:posOffset>-9525</wp:posOffset>
            </wp:positionH>
            <wp:positionV relativeFrom="paragraph">
              <wp:posOffset>210820</wp:posOffset>
            </wp:positionV>
            <wp:extent cx="2133600" cy="904875"/>
            <wp:effectExtent l="0" t="0" r="0" b="9525"/>
            <wp:wrapThrough wrapText="bothSides">
              <wp:wrapPolygon>
                <wp:start x="0" y="0"/>
                <wp:lineTo x="0" y="21373"/>
                <wp:lineTo x="21407" y="21373"/>
                <wp:lineTo x="21407" y="0"/>
                <wp:lineTo x="0" y="0"/>
              </wp:wrapPolygon>
            </wp:wrapThrough>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2133600" cy="904875"/>
                    </a:xfrm>
                    <a:prstGeom prst="rect">
                      <a:avLst/>
                    </a:prstGeom>
                  </pic:spPr>
                </pic:pic>
              </a:graphicData>
            </a:graphic>
          </wp:anchor>
        </w:drawing>
      </w:r>
    </w:p>
    <w:p w14:paraId="71877B4B">
      <w:pPr>
        <w:spacing w:line="560" w:lineRule="exact"/>
        <w:rPr>
          <w:rFonts w:hint="eastAsia" w:ascii="宋体" w:hAnsi="宋体" w:eastAsia="宋体" w:cs="宋体"/>
          <w:b w:val="0"/>
          <w:bCs w:val="0"/>
          <w:sz w:val="24"/>
          <w:szCs w:val="24"/>
          <w:lang w:val="en-US" w:eastAsia="zh-CN"/>
        </w:rPr>
      </w:pPr>
    </w:p>
    <w:p w14:paraId="659B3F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p>
    <w:p w14:paraId="37369E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p>
    <w:p w14:paraId="2152AC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 产品参数</w:t>
      </w:r>
    </w:p>
    <w:tbl>
      <w:tblPr>
        <w:tblStyle w:val="47"/>
        <w:tblW w:w="904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2410"/>
        <w:gridCol w:w="4260"/>
      </w:tblGrid>
      <w:tr w14:paraId="14FE31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76" w:type="dxa"/>
          </w:tcPr>
          <w:p w14:paraId="05082773">
            <w:pPr>
              <w:jc w:val="left"/>
              <w:rPr>
                <w:rFonts w:hint="eastAsia" w:ascii="宋体" w:hAnsi="宋体" w:eastAsia="宋体" w:cs="宋体"/>
                <w:sz w:val="24"/>
                <w:szCs w:val="24"/>
              </w:rPr>
            </w:pPr>
            <w:r>
              <w:rPr>
                <w:rFonts w:hint="eastAsia" w:ascii="宋体" w:hAnsi="宋体" w:eastAsia="宋体" w:cs="宋体"/>
                <w:sz w:val="24"/>
                <w:szCs w:val="24"/>
              </w:rPr>
              <w:t>材料名称</w:t>
            </w:r>
          </w:p>
        </w:tc>
        <w:tc>
          <w:tcPr>
            <w:tcW w:w="2410" w:type="dxa"/>
          </w:tcPr>
          <w:p w14:paraId="003405BB">
            <w:pPr>
              <w:jc w:val="left"/>
              <w:rPr>
                <w:rFonts w:hint="eastAsia" w:ascii="宋体" w:hAnsi="宋体" w:eastAsia="宋体" w:cs="宋体"/>
                <w:sz w:val="24"/>
                <w:szCs w:val="24"/>
              </w:rPr>
            </w:pPr>
            <w:r>
              <w:rPr>
                <w:rFonts w:hint="eastAsia" w:ascii="宋体" w:hAnsi="宋体" w:eastAsia="宋体" w:cs="宋体"/>
                <w:sz w:val="24"/>
                <w:szCs w:val="24"/>
              </w:rPr>
              <w:t>颜色</w:t>
            </w:r>
          </w:p>
        </w:tc>
        <w:tc>
          <w:tcPr>
            <w:tcW w:w="4260" w:type="dxa"/>
          </w:tcPr>
          <w:p w14:paraId="54A8787B">
            <w:pPr>
              <w:jc w:val="left"/>
              <w:rPr>
                <w:rFonts w:hint="eastAsia" w:ascii="宋体" w:hAnsi="宋体" w:eastAsia="宋体" w:cs="宋体"/>
                <w:sz w:val="24"/>
                <w:szCs w:val="24"/>
              </w:rPr>
            </w:pPr>
            <w:r>
              <w:rPr>
                <w:rFonts w:hint="eastAsia" w:ascii="宋体" w:hAnsi="宋体" w:eastAsia="宋体" w:cs="宋体"/>
                <w:sz w:val="24"/>
                <w:szCs w:val="24"/>
              </w:rPr>
              <w:t>规格</w:t>
            </w:r>
          </w:p>
        </w:tc>
      </w:tr>
      <w:tr w14:paraId="0211B9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2A1952CD">
            <w:pPr>
              <w:jc w:val="left"/>
              <w:rPr>
                <w:rFonts w:hint="eastAsia" w:ascii="宋体" w:hAnsi="宋体" w:eastAsia="宋体" w:cs="宋体"/>
                <w:sz w:val="24"/>
                <w:szCs w:val="24"/>
              </w:rPr>
            </w:pPr>
          </w:p>
          <w:p w14:paraId="5A699E30">
            <w:pPr>
              <w:jc w:val="left"/>
              <w:rPr>
                <w:rFonts w:hint="eastAsia" w:ascii="宋体" w:hAnsi="宋体" w:eastAsia="宋体" w:cs="宋体"/>
                <w:sz w:val="24"/>
                <w:szCs w:val="24"/>
              </w:rPr>
            </w:pPr>
          </w:p>
          <w:p w14:paraId="21056CAA">
            <w:pPr>
              <w:jc w:val="left"/>
              <w:rPr>
                <w:rFonts w:hint="eastAsia" w:ascii="宋体" w:hAnsi="宋体" w:eastAsia="宋体" w:cs="宋体"/>
                <w:sz w:val="24"/>
                <w:szCs w:val="24"/>
              </w:rPr>
            </w:pPr>
          </w:p>
          <w:p w14:paraId="70257AA3">
            <w:pPr>
              <w:jc w:val="left"/>
              <w:rPr>
                <w:rFonts w:hint="eastAsia" w:ascii="宋体" w:hAnsi="宋体" w:eastAsia="宋体" w:cs="宋体"/>
                <w:sz w:val="24"/>
                <w:szCs w:val="24"/>
              </w:rPr>
            </w:pPr>
            <w:r>
              <w:rPr>
                <w:rFonts w:hint="eastAsia" w:ascii="宋体" w:hAnsi="宋体" w:eastAsia="宋体" w:cs="宋体"/>
                <w:sz w:val="24"/>
                <w:szCs w:val="24"/>
                <w:lang w:eastAsia="zh-CN"/>
              </w:rPr>
              <w:t>外罩衣</w:t>
            </w:r>
            <w:r>
              <w:rPr>
                <w:rFonts w:hint="eastAsia" w:ascii="宋体" w:hAnsi="宋体" w:eastAsia="宋体" w:cs="宋体"/>
                <w:sz w:val="24"/>
                <w:szCs w:val="24"/>
              </w:rPr>
              <w:t>面料</w:t>
            </w:r>
          </w:p>
        </w:tc>
        <w:tc>
          <w:tcPr>
            <w:tcW w:w="2410" w:type="dxa"/>
          </w:tcPr>
          <w:p w14:paraId="49AB2733">
            <w:pPr>
              <w:jc w:val="left"/>
              <w:rPr>
                <w:rFonts w:hint="eastAsia" w:ascii="宋体" w:hAnsi="宋体" w:eastAsia="宋体" w:cs="宋体"/>
                <w:sz w:val="24"/>
                <w:szCs w:val="24"/>
              </w:rPr>
            </w:pPr>
          </w:p>
          <w:p w14:paraId="451A0AD0">
            <w:pPr>
              <w:jc w:val="left"/>
              <w:rPr>
                <w:rFonts w:hint="eastAsia" w:ascii="宋体" w:hAnsi="宋体" w:eastAsia="宋体" w:cs="宋体"/>
                <w:sz w:val="24"/>
                <w:szCs w:val="24"/>
              </w:rPr>
            </w:pPr>
          </w:p>
          <w:p w14:paraId="3DD92057">
            <w:pPr>
              <w:jc w:val="left"/>
              <w:rPr>
                <w:rFonts w:hint="eastAsia" w:ascii="宋体" w:hAnsi="宋体" w:eastAsia="宋体" w:cs="宋体"/>
                <w:sz w:val="24"/>
                <w:szCs w:val="24"/>
              </w:rPr>
            </w:pPr>
          </w:p>
          <w:p w14:paraId="5C88C711">
            <w:pPr>
              <w:jc w:val="left"/>
              <w:rPr>
                <w:rFonts w:hint="eastAsia" w:ascii="宋体" w:hAnsi="宋体" w:eastAsia="宋体" w:cs="宋体"/>
                <w:sz w:val="24"/>
                <w:szCs w:val="24"/>
              </w:rPr>
            </w:pPr>
            <w:r>
              <w:rPr>
                <w:rFonts w:hint="eastAsia" w:ascii="宋体" w:hAnsi="宋体" w:eastAsia="宋体" w:cs="宋体"/>
                <w:sz w:val="24"/>
                <w:szCs w:val="24"/>
              </w:rPr>
              <w:t>炼化蓝</w:t>
            </w:r>
          </w:p>
        </w:tc>
        <w:tc>
          <w:tcPr>
            <w:tcW w:w="4260" w:type="dxa"/>
          </w:tcPr>
          <w:p w14:paraId="3797916E">
            <w:pPr>
              <w:jc w:val="left"/>
              <w:rPr>
                <w:rFonts w:hint="eastAsia" w:ascii="宋体" w:hAnsi="宋体" w:eastAsia="宋体" w:cs="宋体"/>
                <w:sz w:val="24"/>
                <w:szCs w:val="24"/>
              </w:rPr>
            </w:pPr>
            <w:r>
              <w:rPr>
                <w:rFonts w:hint="eastAsia" w:ascii="宋体" w:hAnsi="宋体" w:eastAsia="宋体" w:cs="宋体"/>
                <w:sz w:val="24"/>
                <w:szCs w:val="24"/>
              </w:rPr>
              <w:t>成分：60%棉39%聚酯纤维1%导电丝</w:t>
            </w:r>
          </w:p>
          <w:p w14:paraId="5C8A1F2D">
            <w:pPr>
              <w:jc w:val="left"/>
              <w:rPr>
                <w:rFonts w:hint="eastAsia" w:ascii="宋体" w:hAnsi="宋体" w:eastAsia="宋体" w:cs="宋体"/>
                <w:sz w:val="24"/>
                <w:szCs w:val="24"/>
              </w:rPr>
            </w:pPr>
            <w:r>
              <w:rPr>
                <w:rFonts w:hint="eastAsia" w:ascii="宋体" w:hAnsi="宋体" w:eastAsia="宋体" w:cs="宋体"/>
                <w:sz w:val="24"/>
                <w:szCs w:val="24"/>
              </w:rPr>
              <w:t>功能：防静电</w:t>
            </w:r>
          </w:p>
          <w:p w14:paraId="196D6AC0">
            <w:pPr>
              <w:jc w:val="left"/>
              <w:rPr>
                <w:rFonts w:hint="eastAsia" w:ascii="宋体" w:hAnsi="宋体" w:eastAsia="宋体" w:cs="宋体"/>
                <w:sz w:val="24"/>
                <w:szCs w:val="24"/>
              </w:rPr>
            </w:pPr>
            <w:r>
              <w:rPr>
                <w:rFonts w:hint="eastAsia" w:ascii="宋体" w:hAnsi="宋体" w:eastAsia="宋体" w:cs="宋体"/>
                <w:sz w:val="24"/>
                <w:szCs w:val="24"/>
              </w:rPr>
              <w:t>面料克重：</w:t>
            </w:r>
            <w:r>
              <w:rPr>
                <w:rFonts w:hint="eastAsia" w:ascii="宋体" w:hAnsi="宋体" w:eastAsia="宋体" w:cs="宋体"/>
                <w:sz w:val="24"/>
                <w:szCs w:val="24"/>
                <w:lang w:val="en-US" w:eastAsia="zh-CN"/>
              </w:rPr>
              <w:t>175</w:t>
            </w:r>
            <w:r>
              <w:rPr>
                <w:rFonts w:hint="eastAsia" w:ascii="宋体" w:hAnsi="宋体" w:eastAsia="宋体" w:cs="宋体"/>
                <w:sz w:val="24"/>
                <w:szCs w:val="24"/>
              </w:rPr>
              <w:t>g/m</w:t>
            </w:r>
            <w:r>
              <w:rPr>
                <w:rFonts w:hint="eastAsia" w:ascii="宋体" w:hAnsi="宋体" w:eastAsia="宋体" w:cs="宋体"/>
                <w:sz w:val="24"/>
                <w:szCs w:val="24"/>
                <w:vertAlign w:val="superscript"/>
              </w:rPr>
              <w:t>2</w:t>
            </w:r>
          </w:p>
          <w:p w14:paraId="76C87D9D">
            <w:pPr>
              <w:jc w:val="left"/>
              <w:rPr>
                <w:rFonts w:hint="eastAsia" w:ascii="宋体" w:hAnsi="宋体" w:eastAsia="宋体" w:cs="宋体"/>
                <w:sz w:val="24"/>
                <w:szCs w:val="24"/>
              </w:rPr>
            </w:pPr>
            <w:r>
              <w:rPr>
                <w:rFonts w:hint="eastAsia" w:ascii="宋体" w:hAnsi="宋体" w:eastAsia="宋体" w:cs="宋体"/>
                <w:sz w:val="24"/>
                <w:szCs w:val="24"/>
              </w:rPr>
              <w:t>符合GB12014-2019《防护服装 防静电服》</w:t>
            </w:r>
            <w:r>
              <w:rPr>
                <w:rFonts w:hint="eastAsia" w:ascii="宋体" w:hAnsi="宋体" w:eastAsia="宋体" w:cs="宋体"/>
                <w:sz w:val="24"/>
                <w:szCs w:val="24"/>
                <w:lang w:eastAsia="zh-CN"/>
              </w:rPr>
              <w:t>标准</w:t>
            </w:r>
            <w:r>
              <w:rPr>
                <w:rFonts w:hint="eastAsia" w:ascii="宋体" w:hAnsi="宋体" w:eastAsia="宋体" w:cs="宋体"/>
                <w:sz w:val="24"/>
                <w:szCs w:val="24"/>
              </w:rPr>
              <w:t>要求</w:t>
            </w:r>
          </w:p>
        </w:tc>
      </w:tr>
      <w:tr w14:paraId="579210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8CDE173">
            <w:pPr>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内胆</w:t>
            </w:r>
          </w:p>
        </w:tc>
        <w:tc>
          <w:tcPr>
            <w:tcW w:w="2410" w:type="dxa"/>
          </w:tcPr>
          <w:p w14:paraId="433A5ED5">
            <w:pPr>
              <w:jc w:val="left"/>
              <w:rPr>
                <w:rFonts w:hint="eastAsia" w:ascii="宋体" w:hAnsi="宋体" w:eastAsia="宋体" w:cs="宋体"/>
                <w:sz w:val="24"/>
                <w:szCs w:val="24"/>
              </w:rPr>
            </w:pPr>
            <w:r>
              <w:rPr>
                <w:rFonts w:hint="eastAsia" w:ascii="宋体" w:hAnsi="宋体" w:eastAsia="宋体" w:cs="宋体"/>
                <w:sz w:val="24"/>
                <w:szCs w:val="24"/>
              </w:rPr>
              <w:t>炼化蓝</w:t>
            </w:r>
          </w:p>
        </w:tc>
        <w:tc>
          <w:tcPr>
            <w:tcW w:w="4260" w:type="dxa"/>
          </w:tcPr>
          <w:p w14:paraId="5FE18C04">
            <w:pPr>
              <w:jc w:val="left"/>
              <w:rPr>
                <w:rFonts w:hint="eastAsia" w:ascii="宋体" w:hAnsi="宋体" w:eastAsia="宋体" w:cs="宋体"/>
                <w:sz w:val="24"/>
                <w:szCs w:val="24"/>
                <w:lang w:val="en-US" w:eastAsia="zh-CN"/>
              </w:rPr>
            </w:pPr>
            <w:r>
              <w:rPr>
                <w:rFonts w:hint="eastAsia" w:ascii="宋体" w:hAnsi="宋体" w:eastAsia="宋体" w:cs="宋体"/>
                <w:sz w:val="24"/>
                <w:szCs w:val="24"/>
              </w:rPr>
              <w:t>内胆面料为防静电织物，内胆填充物为</w:t>
            </w:r>
            <w:r>
              <w:rPr>
                <w:rFonts w:hint="eastAsia" w:ascii="宋体" w:hAnsi="宋体" w:eastAsia="宋体" w:cs="宋体"/>
                <w:sz w:val="24"/>
                <w:szCs w:val="24"/>
                <w:lang w:eastAsia="zh-CN"/>
              </w:rPr>
              <w:t>白鸭绒，绒子含量</w:t>
            </w:r>
            <w:r>
              <w:rPr>
                <w:rFonts w:hint="eastAsia" w:ascii="宋体" w:hAnsi="宋体" w:eastAsia="宋体" w:cs="宋体"/>
                <w:sz w:val="24"/>
                <w:szCs w:val="24"/>
                <w:lang w:val="en-US" w:eastAsia="zh-CN"/>
              </w:rPr>
              <w:t>85%，充绒量80g（以175型号为例）</w:t>
            </w:r>
          </w:p>
          <w:p w14:paraId="40245A13">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符合GB14272-20214《羽绒服装》标准要求</w:t>
            </w:r>
          </w:p>
        </w:tc>
      </w:tr>
      <w:tr w14:paraId="2F2C9C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64C7D931">
            <w:pPr>
              <w:jc w:val="left"/>
              <w:rPr>
                <w:rFonts w:hint="eastAsia" w:ascii="宋体" w:hAnsi="宋体" w:eastAsia="宋体" w:cs="宋体"/>
                <w:sz w:val="24"/>
                <w:szCs w:val="24"/>
              </w:rPr>
            </w:pPr>
            <w:r>
              <w:rPr>
                <w:rFonts w:hint="eastAsia" w:ascii="宋体" w:hAnsi="宋体" w:eastAsia="宋体" w:cs="宋体"/>
                <w:sz w:val="24"/>
                <w:szCs w:val="24"/>
              </w:rPr>
              <w:t>树脂四眼扣</w:t>
            </w:r>
          </w:p>
        </w:tc>
        <w:tc>
          <w:tcPr>
            <w:tcW w:w="2410" w:type="dxa"/>
          </w:tcPr>
          <w:p w14:paraId="09EB17DE">
            <w:pPr>
              <w:jc w:val="left"/>
              <w:rPr>
                <w:rFonts w:hint="eastAsia" w:ascii="宋体" w:hAnsi="宋体" w:eastAsia="宋体" w:cs="宋体"/>
                <w:sz w:val="24"/>
                <w:szCs w:val="24"/>
              </w:rPr>
            </w:pPr>
            <w:r>
              <w:rPr>
                <w:rFonts w:hint="eastAsia" w:ascii="宋体" w:hAnsi="宋体" w:eastAsia="宋体" w:cs="宋体"/>
                <w:sz w:val="24"/>
                <w:szCs w:val="24"/>
              </w:rPr>
              <w:t>炼化蓝</w:t>
            </w:r>
          </w:p>
        </w:tc>
        <w:tc>
          <w:tcPr>
            <w:tcW w:w="4260" w:type="dxa"/>
          </w:tcPr>
          <w:p w14:paraId="48964533">
            <w:pPr>
              <w:jc w:val="left"/>
              <w:rPr>
                <w:rFonts w:hint="eastAsia" w:ascii="宋体" w:hAnsi="宋体" w:eastAsia="宋体" w:cs="宋体"/>
                <w:sz w:val="24"/>
                <w:szCs w:val="24"/>
              </w:rPr>
            </w:pPr>
            <w:r>
              <w:rPr>
                <w:rFonts w:hint="eastAsia" w:ascii="宋体" w:hAnsi="宋体" w:eastAsia="宋体" w:cs="宋体"/>
                <w:sz w:val="24"/>
                <w:szCs w:val="24"/>
              </w:rPr>
              <w:t>1.5cm</w:t>
            </w:r>
          </w:p>
        </w:tc>
      </w:tr>
      <w:tr w14:paraId="67F242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0251E59">
            <w:pPr>
              <w:jc w:val="left"/>
              <w:rPr>
                <w:rFonts w:hint="eastAsia" w:ascii="宋体" w:hAnsi="宋体" w:eastAsia="宋体" w:cs="宋体"/>
                <w:sz w:val="24"/>
                <w:szCs w:val="24"/>
              </w:rPr>
            </w:pPr>
            <w:r>
              <w:rPr>
                <w:rFonts w:hint="eastAsia" w:ascii="宋体" w:hAnsi="宋体" w:eastAsia="宋体" w:cs="宋体"/>
                <w:sz w:val="24"/>
                <w:szCs w:val="24"/>
              </w:rPr>
              <w:t>反光条</w:t>
            </w:r>
          </w:p>
        </w:tc>
        <w:tc>
          <w:tcPr>
            <w:tcW w:w="2410" w:type="dxa"/>
          </w:tcPr>
          <w:p w14:paraId="1ABB651D">
            <w:pPr>
              <w:jc w:val="left"/>
              <w:rPr>
                <w:rFonts w:hint="eastAsia" w:ascii="宋体" w:hAnsi="宋体" w:eastAsia="宋体" w:cs="宋体"/>
                <w:sz w:val="24"/>
                <w:szCs w:val="24"/>
              </w:rPr>
            </w:pPr>
            <w:r>
              <w:rPr>
                <w:rFonts w:hint="eastAsia" w:ascii="宋体" w:hAnsi="宋体" w:eastAsia="宋体" w:cs="宋体"/>
                <w:sz w:val="24"/>
                <w:szCs w:val="24"/>
              </w:rPr>
              <w:t>银灰色</w:t>
            </w:r>
          </w:p>
        </w:tc>
        <w:tc>
          <w:tcPr>
            <w:tcW w:w="4260" w:type="dxa"/>
          </w:tcPr>
          <w:p w14:paraId="702F62B7">
            <w:pPr>
              <w:jc w:val="left"/>
              <w:rPr>
                <w:rFonts w:hint="eastAsia" w:ascii="宋体" w:hAnsi="宋体" w:eastAsia="宋体" w:cs="宋体"/>
                <w:sz w:val="24"/>
                <w:szCs w:val="24"/>
              </w:rPr>
            </w:pPr>
            <w:r>
              <w:rPr>
                <w:rFonts w:hint="eastAsia" w:ascii="宋体" w:hAnsi="宋体" w:eastAsia="宋体" w:cs="宋体"/>
                <w:sz w:val="24"/>
                <w:szCs w:val="24"/>
              </w:rPr>
              <w:t>0.3cm滚条</w:t>
            </w:r>
          </w:p>
        </w:tc>
      </w:tr>
      <w:tr w14:paraId="368102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7BAED927">
            <w:pPr>
              <w:jc w:val="left"/>
              <w:rPr>
                <w:rFonts w:hint="eastAsia" w:ascii="宋体" w:hAnsi="宋体" w:eastAsia="宋体" w:cs="宋体"/>
                <w:sz w:val="24"/>
                <w:szCs w:val="24"/>
              </w:rPr>
            </w:pPr>
            <w:r>
              <w:rPr>
                <w:rFonts w:hint="eastAsia" w:ascii="宋体" w:hAnsi="宋体" w:eastAsia="宋体" w:cs="宋体"/>
                <w:sz w:val="24"/>
                <w:szCs w:val="24"/>
              </w:rPr>
              <w:t>尼龙拉链</w:t>
            </w:r>
          </w:p>
        </w:tc>
        <w:tc>
          <w:tcPr>
            <w:tcW w:w="2410" w:type="dxa"/>
          </w:tcPr>
          <w:p w14:paraId="0A8A9B26">
            <w:pPr>
              <w:jc w:val="left"/>
              <w:rPr>
                <w:rFonts w:hint="eastAsia" w:ascii="宋体" w:hAnsi="宋体" w:eastAsia="宋体" w:cs="宋体"/>
                <w:sz w:val="24"/>
                <w:szCs w:val="24"/>
              </w:rPr>
            </w:pPr>
            <w:r>
              <w:rPr>
                <w:rFonts w:hint="eastAsia" w:ascii="宋体" w:hAnsi="宋体" w:eastAsia="宋体" w:cs="宋体"/>
                <w:sz w:val="24"/>
                <w:szCs w:val="24"/>
              </w:rPr>
              <w:t>炼化蓝</w:t>
            </w:r>
          </w:p>
        </w:tc>
        <w:tc>
          <w:tcPr>
            <w:tcW w:w="4260" w:type="dxa"/>
          </w:tcPr>
          <w:p w14:paraId="1A9BA195">
            <w:pPr>
              <w:jc w:val="left"/>
              <w:rPr>
                <w:rFonts w:hint="eastAsia" w:ascii="宋体" w:hAnsi="宋体" w:eastAsia="宋体" w:cs="宋体"/>
                <w:sz w:val="24"/>
                <w:szCs w:val="24"/>
              </w:rPr>
            </w:pPr>
            <w:r>
              <w:rPr>
                <w:rFonts w:hint="eastAsia" w:ascii="宋体" w:hAnsi="宋体" w:eastAsia="宋体" w:cs="宋体"/>
                <w:sz w:val="24"/>
                <w:szCs w:val="24"/>
              </w:rPr>
              <w:t>3#齿单拉闭口链</w:t>
            </w:r>
          </w:p>
        </w:tc>
      </w:tr>
      <w:tr w14:paraId="4EA731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5E9E6D9C">
            <w:pPr>
              <w:jc w:val="left"/>
              <w:rPr>
                <w:rFonts w:hint="eastAsia" w:ascii="宋体" w:hAnsi="宋体" w:eastAsia="宋体" w:cs="宋体"/>
                <w:sz w:val="24"/>
                <w:szCs w:val="24"/>
              </w:rPr>
            </w:pPr>
            <w:r>
              <w:rPr>
                <w:rFonts w:hint="eastAsia" w:ascii="宋体" w:hAnsi="宋体" w:eastAsia="宋体" w:cs="宋体"/>
                <w:sz w:val="24"/>
                <w:szCs w:val="24"/>
              </w:rPr>
              <w:t>魔术扣</w:t>
            </w:r>
          </w:p>
        </w:tc>
        <w:tc>
          <w:tcPr>
            <w:tcW w:w="2410" w:type="dxa"/>
          </w:tcPr>
          <w:p w14:paraId="2820A037">
            <w:pPr>
              <w:jc w:val="left"/>
              <w:rPr>
                <w:rFonts w:hint="eastAsia" w:ascii="宋体" w:hAnsi="宋体" w:eastAsia="宋体" w:cs="宋体"/>
                <w:sz w:val="24"/>
                <w:szCs w:val="24"/>
              </w:rPr>
            </w:pPr>
            <w:r>
              <w:rPr>
                <w:rFonts w:hint="eastAsia" w:ascii="宋体" w:hAnsi="宋体" w:eastAsia="宋体" w:cs="宋体"/>
                <w:sz w:val="24"/>
                <w:szCs w:val="24"/>
              </w:rPr>
              <w:t>炼化蓝</w:t>
            </w:r>
          </w:p>
        </w:tc>
        <w:tc>
          <w:tcPr>
            <w:tcW w:w="4260" w:type="dxa"/>
          </w:tcPr>
          <w:p w14:paraId="741CFB35">
            <w:pPr>
              <w:jc w:val="left"/>
              <w:rPr>
                <w:rFonts w:hint="eastAsia" w:ascii="宋体" w:hAnsi="宋体" w:eastAsia="宋体" w:cs="宋体"/>
                <w:sz w:val="24"/>
                <w:szCs w:val="24"/>
              </w:rPr>
            </w:pPr>
            <w:r>
              <w:rPr>
                <w:rFonts w:hint="eastAsia" w:ascii="宋体" w:hAnsi="宋体" w:eastAsia="宋体" w:cs="宋体"/>
                <w:sz w:val="24"/>
                <w:szCs w:val="24"/>
              </w:rPr>
              <w:t>宽2.5cm</w:t>
            </w:r>
          </w:p>
        </w:tc>
      </w:tr>
    </w:tbl>
    <w:p w14:paraId="2C2F195C">
      <w:pPr>
        <w:numPr>
          <w:ilvl w:val="0"/>
          <w:numId w:val="0"/>
        </w:numPr>
        <w:spacing w:line="360" w:lineRule="auto"/>
        <w:rPr>
          <w:rFonts w:hint="eastAsia" w:ascii="宋体" w:hAnsi="宋体" w:eastAsia="宋体" w:cs="宋体"/>
          <w:b/>
          <w:bCs/>
          <w:sz w:val="24"/>
          <w:szCs w:val="24"/>
          <w:lang w:val="en-US" w:eastAsia="zh-CN"/>
        </w:rPr>
      </w:pPr>
    </w:p>
    <w:p w14:paraId="08D7C13B">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五</w:t>
      </w:r>
      <w:r>
        <w:rPr>
          <w:rFonts w:hint="eastAsia" w:ascii="宋体" w:hAnsi="宋体" w:eastAsia="宋体" w:cs="宋体"/>
          <w:b/>
          <w:color w:val="000000"/>
          <w:sz w:val="24"/>
          <w:szCs w:val="24"/>
          <w:shd w:val="clear" w:color="auto" w:fill="FFFFFF"/>
        </w:rPr>
        <w:t>、售后服务</w:t>
      </w:r>
    </w:p>
    <w:p w14:paraId="57478B7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收到货后产品有质量问题（非人为），应免费提供维修或包换服务。</w:t>
      </w:r>
    </w:p>
    <w:p w14:paraId="438E06A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质量保修期</w:t>
      </w:r>
    </w:p>
    <w:p w14:paraId="5D0044F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质量保修期为交货后</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个月，保质期内出现变形、脱色、起泡、魔术贴、面料磨破和非人为破裂，拉链和纽扣损坏等产品质量问题时，必须包修、包退、包换。</w:t>
      </w:r>
    </w:p>
    <w:p w14:paraId="0E2F98B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制作用线12个月内断线（服装脱线、接缝处撕裂）负责在一周内加工修复，必要时在买方设点修复。</w:t>
      </w:r>
    </w:p>
    <w:p w14:paraId="13CA2702">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六、交货周期：</w:t>
      </w:r>
    </w:p>
    <w:p w14:paraId="4A9BCEB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自我方提出需求日起</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0天内交货。</w:t>
      </w:r>
    </w:p>
    <w:p w14:paraId="2CAF45A9">
      <w:pPr>
        <w:pStyle w:val="10"/>
        <w:ind w:left="0" w:leftChars="0" w:firstLine="0" w:firstLineChars="0"/>
        <w:rPr>
          <w:rFonts w:hint="eastAsia" w:ascii="仿宋" w:hAnsi="仿宋" w:eastAsia="仿宋"/>
          <w:b/>
          <w:sz w:val="36"/>
          <w:szCs w:val="36"/>
        </w:rPr>
      </w:pPr>
    </w:p>
    <w:p w14:paraId="15844BE7">
      <w:pPr>
        <w:pStyle w:val="10"/>
        <w:ind w:left="0" w:leftChars="0" w:firstLine="0" w:firstLineChars="0"/>
        <w:rPr>
          <w:rFonts w:hint="eastAsia" w:ascii="仿宋" w:hAnsi="仿宋" w:eastAsia="仿宋"/>
          <w:b/>
          <w:sz w:val="36"/>
          <w:szCs w:val="36"/>
        </w:rPr>
      </w:pPr>
    </w:p>
    <w:p w14:paraId="4F040893">
      <w:pPr>
        <w:pStyle w:val="10"/>
        <w:ind w:left="0" w:leftChars="0" w:firstLine="0" w:firstLineChars="0"/>
        <w:rPr>
          <w:rFonts w:hint="eastAsia" w:ascii="仿宋" w:hAnsi="仿宋" w:eastAsia="仿宋"/>
          <w:b/>
          <w:sz w:val="36"/>
          <w:szCs w:val="36"/>
        </w:rPr>
      </w:pPr>
    </w:p>
    <w:p w14:paraId="28866464">
      <w:pPr>
        <w:pStyle w:val="10"/>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 xml:space="preserve"> 合同主要条款</w:t>
      </w:r>
    </w:p>
    <w:p w14:paraId="107A4C4C">
      <w:pPr>
        <w:spacing w:line="480" w:lineRule="exact"/>
        <w:jc w:val="center"/>
        <w:rPr>
          <w:rFonts w:asciiTheme="minorEastAsia" w:hAnsiTheme="minorEastAsia" w:eastAsiaTheme="minorEastAsia"/>
          <w:b/>
          <w:bCs/>
          <w:sz w:val="36"/>
          <w:szCs w:val="36"/>
          <w:lang w:eastAsia="zh-CN"/>
        </w:rPr>
      </w:pPr>
      <w:r>
        <w:rPr>
          <w:rFonts w:hint="eastAsia" w:asciiTheme="minorEastAsia" w:hAnsiTheme="minorEastAsia" w:eastAsiaTheme="minorEastAsia"/>
          <w:b/>
          <w:bCs/>
          <w:sz w:val="36"/>
          <w:szCs w:val="36"/>
          <w:lang w:eastAsia="zh-CN"/>
        </w:rPr>
        <w:t>防静电防寒服采购合同</w:t>
      </w:r>
    </w:p>
    <w:p w14:paraId="4A43195E">
      <w:pPr>
        <w:pStyle w:val="2"/>
        <w:spacing w:line="480" w:lineRule="exact"/>
        <w:ind w:firstLine="4935" w:firstLineChars="2350"/>
        <w:rPr>
          <w:sz w:val="21"/>
          <w:szCs w:val="21"/>
        </w:rPr>
      </w:pPr>
      <w:r>
        <w:rPr>
          <w:rFonts w:hint="eastAsia"/>
          <w:sz w:val="21"/>
          <w:szCs w:val="21"/>
        </w:rPr>
        <w:t>合同编号：</w:t>
      </w:r>
    </w:p>
    <w:p w14:paraId="12DE373B">
      <w:pPr>
        <w:pStyle w:val="2"/>
        <w:spacing w:line="480" w:lineRule="exact"/>
        <w:ind w:firstLine="4935" w:firstLineChars="2350"/>
        <w:rPr>
          <w:sz w:val="21"/>
          <w:szCs w:val="21"/>
        </w:rPr>
      </w:pPr>
      <w:r>
        <w:rPr>
          <w:rFonts w:hint="eastAsia"/>
          <w:sz w:val="21"/>
          <w:szCs w:val="21"/>
        </w:rPr>
        <w:t>合同签订日期：202</w:t>
      </w:r>
      <w:r>
        <w:rPr>
          <w:rFonts w:hint="eastAsia"/>
          <w:sz w:val="21"/>
          <w:szCs w:val="21"/>
          <w:lang w:val="en-US" w:eastAsia="zh-CN"/>
        </w:rPr>
        <w:t>5</w:t>
      </w:r>
      <w:r>
        <w:rPr>
          <w:rFonts w:hint="eastAsia"/>
          <w:sz w:val="21"/>
          <w:szCs w:val="21"/>
        </w:rPr>
        <w:t xml:space="preserve"> 年 月   日</w:t>
      </w:r>
    </w:p>
    <w:p w14:paraId="6B2B0F19">
      <w:pPr>
        <w:pStyle w:val="2"/>
        <w:spacing w:line="480" w:lineRule="exact"/>
        <w:ind w:firstLine="4935" w:firstLineChars="2350"/>
        <w:rPr>
          <w:sz w:val="21"/>
          <w:szCs w:val="21"/>
        </w:rPr>
      </w:pPr>
      <w:r>
        <w:rPr>
          <w:rFonts w:hint="eastAsia"/>
          <w:sz w:val="21"/>
          <w:szCs w:val="21"/>
        </w:rPr>
        <w:t>合同签订地点：福建漳州漳浦杜浔镇</w:t>
      </w:r>
    </w:p>
    <w:p w14:paraId="484F5E0A">
      <w:pPr>
        <w:rPr>
          <w:szCs w:val="21"/>
          <w:lang w:eastAsia="zh-CN"/>
        </w:rPr>
      </w:pPr>
      <w:r>
        <w:rPr>
          <w:rFonts w:hint="eastAsia"/>
          <w:sz w:val="24"/>
          <w:lang w:eastAsia="zh-CN"/>
        </w:rPr>
        <w:t>甲方：福建福海创石油化工有限公司</w:t>
      </w:r>
    </w:p>
    <w:p w14:paraId="5394EDD2">
      <w:pPr>
        <w:widowControl/>
        <w:ind w:firstLine="720" w:firstLineChars="300"/>
        <w:jc w:val="both"/>
        <w:rPr>
          <w:sz w:val="24"/>
          <w:lang w:eastAsia="zh-CN"/>
        </w:rPr>
      </w:pPr>
      <w:r>
        <w:rPr>
          <w:rFonts w:hint="eastAsia"/>
          <w:sz w:val="24"/>
          <w:lang w:eastAsia="zh-CN"/>
        </w:rPr>
        <w:t>腾龙芳烃（漳州）有限公司</w:t>
      </w:r>
    </w:p>
    <w:p w14:paraId="6946CDBB">
      <w:pPr>
        <w:pStyle w:val="2"/>
        <w:ind w:firstLine="720" w:firstLineChars="300"/>
        <w:rPr>
          <w:sz w:val="24"/>
        </w:rPr>
      </w:pPr>
      <w:r>
        <w:rPr>
          <w:rFonts w:hint="eastAsia"/>
          <w:sz w:val="24"/>
        </w:rPr>
        <w:t>翔鹭码头投资管理（漳州）有限公司</w:t>
      </w:r>
    </w:p>
    <w:p w14:paraId="07A997B5">
      <w:pPr>
        <w:pStyle w:val="2"/>
        <w:ind w:firstLine="720" w:firstLineChars="300"/>
        <w:rPr>
          <w:rFonts w:hint="eastAsia"/>
          <w:sz w:val="24"/>
        </w:rPr>
      </w:pPr>
      <w:r>
        <w:rPr>
          <w:rFonts w:hint="eastAsia"/>
          <w:sz w:val="24"/>
        </w:rPr>
        <w:t>福建海裕石化有限公司</w:t>
      </w:r>
    </w:p>
    <w:p w14:paraId="58839190">
      <w:pPr>
        <w:pStyle w:val="2"/>
        <w:ind w:firstLine="720" w:firstLineChars="300"/>
        <w:rPr>
          <w:rFonts w:hint="eastAsia"/>
          <w:sz w:val="24"/>
        </w:rPr>
      </w:pPr>
      <w:r>
        <w:rPr>
          <w:rFonts w:hint="eastAsia"/>
          <w:sz w:val="24"/>
        </w:rPr>
        <w:t>福建省福化古蕾化学有限公司</w:t>
      </w:r>
    </w:p>
    <w:p w14:paraId="075BF42F">
      <w:pPr>
        <w:pStyle w:val="2"/>
        <w:rPr>
          <w:sz w:val="24"/>
        </w:rPr>
      </w:pPr>
      <w:r>
        <w:rPr>
          <w:sz w:val="24"/>
        </w:rPr>
        <w:t>乙方：</w:t>
      </w:r>
    </w:p>
    <w:p w14:paraId="106304C6">
      <w:pPr>
        <w:spacing w:line="120" w:lineRule="auto"/>
        <w:ind w:firstLine="480" w:firstLineChars="200"/>
        <w:rPr>
          <w:sz w:val="24"/>
        </w:rPr>
      </w:pPr>
      <w:r>
        <w:rPr>
          <w:rFonts w:hint="eastAsia"/>
          <w:sz w:val="24"/>
        </w:rPr>
        <w:t>根据甲方采购项目需求，经双方友好协商，就甲方向乙方采购本合同第1条所列产品相关事宜，依据《中华人民共和国民法典》及其他相关法律法规规定，双方签订如下协议：（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71E0EC7B">
      <w:pPr>
        <w:spacing w:line="120" w:lineRule="auto"/>
        <w:rPr>
          <w:sz w:val="24"/>
        </w:rPr>
      </w:pPr>
      <w:r>
        <w:rPr>
          <w:rFonts w:hint="eastAsia"/>
          <w:sz w:val="24"/>
        </w:rPr>
        <w:t>1、合同标的和合同价格</w:t>
      </w:r>
    </w:p>
    <w:tbl>
      <w:tblPr>
        <w:tblStyle w:val="46"/>
        <w:tblW w:w="4697" w:type="pct"/>
        <w:jc w:val="center"/>
        <w:tblLayout w:type="fixed"/>
        <w:tblCellMar>
          <w:top w:w="0" w:type="dxa"/>
          <w:left w:w="108" w:type="dxa"/>
          <w:bottom w:w="0" w:type="dxa"/>
          <w:right w:w="108" w:type="dxa"/>
        </w:tblCellMar>
      </w:tblPr>
      <w:tblGrid>
        <w:gridCol w:w="828"/>
        <w:gridCol w:w="1597"/>
        <w:gridCol w:w="1146"/>
        <w:gridCol w:w="904"/>
        <w:gridCol w:w="1694"/>
        <w:gridCol w:w="1482"/>
        <w:gridCol w:w="828"/>
      </w:tblGrid>
      <w:tr w14:paraId="6F54566D">
        <w:tblPrEx>
          <w:tblCellMar>
            <w:top w:w="0" w:type="dxa"/>
            <w:left w:w="108" w:type="dxa"/>
            <w:bottom w:w="0" w:type="dxa"/>
            <w:right w:w="108" w:type="dxa"/>
          </w:tblCellMar>
        </w:tblPrEx>
        <w:trPr>
          <w:trHeight w:val="780"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auto"/>
            <w:vAlign w:val="center"/>
          </w:tcPr>
          <w:p w14:paraId="555EFC2C">
            <w:pPr>
              <w:widowControl/>
              <w:spacing w:line="30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序号</w:t>
            </w:r>
          </w:p>
        </w:tc>
        <w:tc>
          <w:tcPr>
            <w:tcW w:w="942" w:type="pct"/>
            <w:tcBorders>
              <w:top w:val="single" w:color="auto" w:sz="8" w:space="0"/>
              <w:left w:val="nil"/>
              <w:bottom w:val="single" w:color="auto" w:sz="8" w:space="0"/>
              <w:right w:val="single" w:color="auto" w:sz="8" w:space="0"/>
            </w:tcBorders>
            <w:shd w:val="clear" w:color="auto" w:fill="auto"/>
            <w:vAlign w:val="center"/>
          </w:tcPr>
          <w:p w14:paraId="7B94746A">
            <w:pPr>
              <w:widowControl/>
              <w:spacing w:line="30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项目</w:t>
            </w:r>
          </w:p>
        </w:tc>
        <w:tc>
          <w:tcPr>
            <w:tcW w:w="676" w:type="pct"/>
            <w:tcBorders>
              <w:top w:val="single" w:color="auto" w:sz="8" w:space="0"/>
              <w:left w:val="nil"/>
              <w:bottom w:val="single" w:color="auto" w:sz="8" w:space="0"/>
              <w:right w:val="single" w:color="auto" w:sz="8" w:space="0"/>
            </w:tcBorders>
            <w:shd w:val="clear" w:color="auto" w:fill="auto"/>
            <w:vAlign w:val="center"/>
          </w:tcPr>
          <w:p w14:paraId="144E835D">
            <w:pPr>
              <w:widowControl/>
              <w:spacing w:line="30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数量</w:t>
            </w:r>
          </w:p>
        </w:tc>
        <w:tc>
          <w:tcPr>
            <w:tcW w:w="533" w:type="pct"/>
            <w:tcBorders>
              <w:top w:val="single" w:color="auto" w:sz="8" w:space="0"/>
              <w:left w:val="nil"/>
              <w:bottom w:val="single" w:color="auto" w:sz="8" w:space="0"/>
              <w:right w:val="single" w:color="auto" w:sz="4" w:space="0"/>
            </w:tcBorders>
            <w:shd w:val="clear" w:color="auto" w:fill="auto"/>
            <w:vAlign w:val="center"/>
          </w:tcPr>
          <w:p w14:paraId="626A2D89">
            <w:pPr>
              <w:widowControl/>
              <w:spacing w:line="30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单位</w:t>
            </w:r>
          </w:p>
        </w:tc>
        <w:tc>
          <w:tcPr>
            <w:tcW w:w="999" w:type="pct"/>
            <w:tcBorders>
              <w:top w:val="single" w:color="auto" w:sz="8" w:space="0"/>
              <w:left w:val="single" w:color="auto" w:sz="4" w:space="0"/>
              <w:bottom w:val="single" w:color="auto" w:sz="8" w:space="0"/>
              <w:right w:val="single" w:color="auto" w:sz="8" w:space="0"/>
            </w:tcBorders>
            <w:shd w:val="clear" w:color="auto" w:fill="auto"/>
            <w:vAlign w:val="center"/>
          </w:tcPr>
          <w:p w14:paraId="02A0F9AD">
            <w:pPr>
              <w:spacing w:line="30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含税单价元/件</w:t>
            </w:r>
          </w:p>
        </w:tc>
        <w:tc>
          <w:tcPr>
            <w:tcW w:w="874" w:type="pct"/>
            <w:tcBorders>
              <w:top w:val="single" w:color="auto" w:sz="8" w:space="0"/>
              <w:left w:val="nil"/>
              <w:bottom w:val="single" w:color="auto" w:sz="8" w:space="0"/>
              <w:right w:val="single" w:color="auto" w:sz="8" w:space="0"/>
            </w:tcBorders>
            <w:shd w:val="clear" w:color="auto" w:fill="auto"/>
            <w:vAlign w:val="center"/>
          </w:tcPr>
          <w:p w14:paraId="47715D45">
            <w:pPr>
              <w:widowControl/>
              <w:spacing w:line="300" w:lineRule="exact"/>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合计总价</w:t>
            </w:r>
          </w:p>
        </w:tc>
        <w:tc>
          <w:tcPr>
            <w:tcW w:w="489" w:type="pct"/>
            <w:tcBorders>
              <w:top w:val="single" w:color="auto" w:sz="8" w:space="0"/>
              <w:left w:val="nil"/>
              <w:bottom w:val="single" w:color="auto" w:sz="8" w:space="0"/>
              <w:right w:val="single" w:color="auto" w:sz="8" w:space="0"/>
            </w:tcBorders>
            <w:shd w:val="clear" w:color="auto" w:fill="auto"/>
            <w:vAlign w:val="center"/>
          </w:tcPr>
          <w:p w14:paraId="27EC9965">
            <w:pPr>
              <w:widowControl/>
              <w:spacing w:line="30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备注</w:t>
            </w:r>
          </w:p>
        </w:tc>
      </w:tr>
      <w:tr w14:paraId="5A9C91D0">
        <w:tblPrEx>
          <w:tblCellMar>
            <w:top w:w="0" w:type="dxa"/>
            <w:left w:w="108" w:type="dxa"/>
            <w:bottom w:w="0" w:type="dxa"/>
            <w:right w:w="108" w:type="dxa"/>
          </w:tblCellMar>
        </w:tblPrEx>
        <w:trPr>
          <w:trHeight w:val="780"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auto"/>
            <w:vAlign w:val="center"/>
          </w:tcPr>
          <w:p w14:paraId="61F43D6F">
            <w:pPr>
              <w:widowControl/>
              <w:spacing w:line="30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c>
          <w:tcPr>
            <w:tcW w:w="942" w:type="pct"/>
            <w:tcBorders>
              <w:top w:val="single" w:color="auto" w:sz="8" w:space="0"/>
              <w:left w:val="nil"/>
              <w:bottom w:val="single" w:color="auto" w:sz="8" w:space="0"/>
              <w:right w:val="single" w:color="auto" w:sz="8" w:space="0"/>
            </w:tcBorders>
            <w:shd w:val="clear" w:color="auto" w:fill="auto"/>
            <w:vAlign w:val="center"/>
          </w:tcPr>
          <w:p w14:paraId="26A72844">
            <w:pPr>
              <w:widowControl/>
              <w:spacing w:line="300" w:lineRule="exact"/>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sz w:val="21"/>
                <w:szCs w:val="21"/>
                <w:lang w:eastAsia="zh-CN"/>
              </w:rPr>
              <w:t>防静电防寒服</w:t>
            </w:r>
          </w:p>
        </w:tc>
        <w:tc>
          <w:tcPr>
            <w:tcW w:w="676" w:type="pct"/>
            <w:tcBorders>
              <w:top w:val="single" w:color="auto" w:sz="8" w:space="0"/>
              <w:left w:val="nil"/>
              <w:bottom w:val="single" w:color="auto" w:sz="8" w:space="0"/>
              <w:right w:val="single" w:color="auto" w:sz="8" w:space="0"/>
            </w:tcBorders>
            <w:shd w:val="clear" w:color="auto" w:fill="auto"/>
            <w:vAlign w:val="center"/>
          </w:tcPr>
          <w:p w14:paraId="4EC50C27">
            <w:pPr>
              <w:widowControl/>
              <w:spacing w:line="300" w:lineRule="exact"/>
              <w:jc w:val="center"/>
              <w:rPr>
                <w:rFonts w:asciiTheme="minorEastAsia" w:hAnsiTheme="minorEastAsia" w:eastAsiaTheme="minorEastAsia"/>
                <w:color w:val="000000"/>
                <w:sz w:val="21"/>
                <w:szCs w:val="21"/>
                <w:lang w:eastAsia="zh-CN"/>
              </w:rPr>
            </w:pPr>
          </w:p>
        </w:tc>
        <w:tc>
          <w:tcPr>
            <w:tcW w:w="533" w:type="pct"/>
            <w:tcBorders>
              <w:top w:val="single" w:color="auto" w:sz="8" w:space="0"/>
              <w:left w:val="nil"/>
              <w:bottom w:val="single" w:color="auto" w:sz="8" w:space="0"/>
              <w:right w:val="single" w:color="auto" w:sz="4" w:space="0"/>
            </w:tcBorders>
            <w:shd w:val="clear" w:color="auto" w:fill="auto"/>
            <w:vAlign w:val="center"/>
          </w:tcPr>
          <w:p w14:paraId="4470890F">
            <w:pPr>
              <w:widowControl/>
              <w:spacing w:line="300" w:lineRule="exact"/>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件</w:t>
            </w:r>
          </w:p>
        </w:tc>
        <w:tc>
          <w:tcPr>
            <w:tcW w:w="999" w:type="pct"/>
            <w:tcBorders>
              <w:top w:val="single" w:color="auto" w:sz="8" w:space="0"/>
              <w:left w:val="single" w:color="auto" w:sz="4" w:space="0"/>
              <w:bottom w:val="single" w:color="auto" w:sz="8" w:space="0"/>
              <w:right w:val="single" w:color="auto" w:sz="8" w:space="0"/>
            </w:tcBorders>
            <w:shd w:val="clear" w:color="auto" w:fill="auto"/>
            <w:vAlign w:val="center"/>
          </w:tcPr>
          <w:p w14:paraId="1A26045B">
            <w:pPr>
              <w:spacing w:line="300" w:lineRule="exact"/>
              <w:jc w:val="center"/>
              <w:rPr>
                <w:rFonts w:asciiTheme="minorEastAsia" w:hAnsiTheme="minorEastAsia" w:eastAsiaTheme="minorEastAsia"/>
                <w:color w:val="000000"/>
                <w:sz w:val="21"/>
                <w:szCs w:val="21"/>
                <w:lang w:eastAsia="zh-CN"/>
              </w:rPr>
            </w:pPr>
          </w:p>
        </w:tc>
        <w:tc>
          <w:tcPr>
            <w:tcW w:w="874" w:type="pct"/>
            <w:tcBorders>
              <w:top w:val="single" w:color="auto" w:sz="8" w:space="0"/>
              <w:left w:val="nil"/>
              <w:bottom w:val="single" w:color="auto" w:sz="8" w:space="0"/>
              <w:right w:val="single" w:color="auto" w:sz="8" w:space="0"/>
            </w:tcBorders>
            <w:shd w:val="clear" w:color="auto" w:fill="auto"/>
            <w:vAlign w:val="center"/>
          </w:tcPr>
          <w:p w14:paraId="0A402383">
            <w:pPr>
              <w:widowControl/>
              <w:spacing w:line="300" w:lineRule="exact"/>
              <w:jc w:val="center"/>
              <w:rPr>
                <w:rFonts w:asciiTheme="minorEastAsia" w:hAnsiTheme="minorEastAsia" w:eastAsiaTheme="minorEastAsia"/>
                <w:color w:val="000000"/>
                <w:sz w:val="21"/>
                <w:szCs w:val="21"/>
                <w:lang w:eastAsia="zh-CN"/>
              </w:rPr>
            </w:pPr>
          </w:p>
        </w:tc>
        <w:tc>
          <w:tcPr>
            <w:tcW w:w="489" w:type="pct"/>
            <w:tcBorders>
              <w:top w:val="single" w:color="auto" w:sz="8" w:space="0"/>
              <w:left w:val="nil"/>
              <w:bottom w:val="single" w:color="auto" w:sz="8" w:space="0"/>
              <w:right w:val="single" w:color="auto" w:sz="8" w:space="0"/>
            </w:tcBorders>
            <w:shd w:val="clear" w:color="auto" w:fill="auto"/>
            <w:vAlign w:val="center"/>
          </w:tcPr>
          <w:p w14:paraId="470CA614">
            <w:pPr>
              <w:widowControl/>
              <w:spacing w:line="300" w:lineRule="exact"/>
              <w:jc w:val="center"/>
              <w:rPr>
                <w:rFonts w:asciiTheme="minorEastAsia" w:hAnsiTheme="minorEastAsia" w:eastAsiaTheme="minorEastAsia"/>
                <w:color w:val="000000"/>
                <w:sz w:val="21"/>
                <w:szCs w:val="21"/>
                <w:lang w:eastAsia="zh-CN"/>
              </w:rPr>
            </w:pPr>
          </w:p>
        </w:tc>
      </w:tr>
    </w:tbl>
    <w:p w14:paraId="0D46A27A">
      <w:pPr>
        <w:widowControl/>
        <w:tabs>
          <w:tab w:val="left" w:pos="7230"/>
        </w:tabs>
        <w:spacing w:line="288" w:lineRule="auto"/>
        <w:rPr>
          <w:sz w:val="24"/>
          <w:lang w:eastAsia="zh-CN"/>
        </w:rPr>
      </w:pPr>
      <w:r>
        <w:rPr>
          <w:rFonts w:hint="eastAsia"/>
          <w:b/>
          <w:szCs w:val="21"/>
          <w:lang w:eastAsia="zh-CN"/>
        </w:rPr>
        <w:t>备注</w:t>
      </w:r>
      <w:r>
        <w:rPr>
          <w:b/>
          <w:szCs w:val="21"/>
          <w:lang w:eastAsia="zh-CN"/>
        </w:rPr>
        <w:t>：</w:t>
      </w:r>
      <w:r>
        <w:rPr>
          <w:b/>
          <w:sz w:val="24"/>
          <w:lang w:eastAsia="zh-CN"/>
        </w:rPr>
        <w:t xml:space="preserve"> </w:t>
      </w:r>
      <w:r>
        <w:rPr>
          <w:sz w:val="24"/>
          <w:lang w:eastAsia="zh-CN"/>
        </w:rPr>
        <w:br w:type="textWrapping"/>
      </w:r>
      <w:r>
        <w:rPr>
          <w:rFonts w:hint="eastAsia"/>
          <w:sz w:val="24"/>
          <w:lang w:eastAsia="zh-CN"/>
        </w:rPr>
        <w:t>上述金额为含税送到价格，含</w:t>
      </w:r>
      <w:r>
        <w:rPr>
          <w:rFonts w:hint="eastAsia" w:cs="仿宋_GB2312"/>
          <w:sz w:val="24"/>
        </w:rPr>
        <w:t>税金额为</w:t>
      </w:r>
      <w:r>
        <w:rPr>
          <w:rFonts w:hint="eastAsia" w:cs="仿宋_GB2312"/>
          <w:sz w:val="24"/>
          <w:u w:val="single"/>
          <w:lang w:val="en-US" w:eastAsia="zh-CN"/>
        </w:rPr>
        <w:t>*******</w:t>
      </w:r>
      <w:r>
        <w:rPr>
          <w:rFonts w:hint="eastAsia" w:cs="仿宋_GB2312"/>
          <w:sz w:val="24"/>
        </w:rPr>
        <w:t>元，</w:t>
      </w:r>
      <w:r>
        <w:rPr>
          <w:rFonts w:hint="eastAsia" w:cs="仿宋_GB2312"/>
          <w:sz w:val="24"/>
          <w:lang w:eastAsia="zh-CN"/>
        </w:rPr>
        <w:t>未</w:t>
      </w:r>
      <w:r>
        <w:rPr>
          <w:rFonts w:hint="eastAsia" w:cs="仿宋_GB2312"/>
          <w:sz w:val="24"/>
        </w:rPr>
        <w:t>税金为</w:t>
      </w:r>
      <w:r>
        <w:rPr>
          <w:rFonts w:hint="eastAsia" w:cs="仿宋_GB2312"/>
          <w:sz w:val="24"/>
          <w:u w:val="single"/>
          <w:lang w:val="en-US" w:eastAsia="zh-CN"/>
        </w:rPr>
        <w:t>*****</w:t>
      </w:r>
      <w:r>
        <w:rPr>
          <w:rFonts w:hint="eastAsia" w:cs="仿宋_GB2312"/>
          <w:sz w:val="24"/>
        </w:rPr>
        <w:t>元</w:t>
      </w:r>
      <w:r>
        <w:rPr>
          <w:rFonts w:hint="eastAsia" w:cs="仿宋_GB2312"/>
          <w:sz w:val="24"/>
          <w:lang w:eastAsia="zh-CN"/>
        </w:rPr>
        <w:t>，税金为</w:t>
      </w:r>
      <w:r>
        <w:rPr>
          <w:rFonts w:hint="eastAsia" w:cs="仿宋_GB2312"/>
          <w:sz w:val="24"/>
          <w:u w:val="single"/>
          <w:lang w:val="en-US" w:eastAsia="zh-CN"/>
        </w:rPr>
        <w:t>*****</w:t>
      </w:r>
      <w:r>
        <w:rPr>
          <w:rFonts w:hint="eastAsia" w:cs="仿宋_GB2312"/>
          <w:sz w:val="24"/>
          <w:u w:val="single"/>
          <w:lang w:eastAsia="zh-CN"/>
        </w:rPr>
        <w:t>元</w:t>
      </w:r>
      <w:r>
        <w:rPr>
          <w:rFonts w:hint="eastAsia" w:cs="仿宋_GB2312"/>
          <w:sz w:val="24"/>
        </w:rPr>
        <w:t>有尾数，以实际开票为准</w:t>
      </w:r>
      <w:r>
        <w:rPr>
          <w:rFonts w:hint="eastAsia" w:cs="仿宋_GB2312"/>
          <w:sz w:val="24"/>
          <w:lang w:eastAsia="zh-CN"/>
        </w:rPr>
        <w:t>。</w:t>
      </w:r>
      <w:r>
        <w:rPr>
          <w:rFonts w:hint="eastAsia"/>
          <w:sz w:val="24"/>
          <w:lang w:eastAsia="zh-CN"/>
        </w:rPr>
        <w:t>包含了乙方提供本合同约定的产品及相应服务（如有）的全部价格，除非另有约定，甲方不再承担其他费用。</w:t>
      </w:r>
    </w:p>
    <w:p w14:paraId="1082A163">
      <w:pPr>
        <w:spacing w:line="360" w:lineRule="auto"/>
        <w:rPr>
          <w:sz w:val="24"/>
        </w:rPr>
      </w:pPr>
      <w:r>
        <w:rPr>
          <w:rFonts w:hint="eastAsia"/>
          <w:sz w:val="24"/>
        </w:rPr>
        <w:t>2、交货：</w:t>
      </w:r>
    </w:p>
    <w:p w14:paraId="55DC0719">
      <w:pPr>
        <w:spacing w:line="360" w:lineRule="auto"/>
        <w:ind w:firstLine="480" w:firstLineChars="200"/>
        <w:rPr>
          <w:sz w:val="24"/>
        </w:rPr>
      </w:pPr>
      <w:r>
        <w:rPr>
          <w:rFonts w:hint="eastAsia"/>
          <w:sz w:val="24"/>
        </w:rPr>
        <w:t>2.1交货方式：</w:t>
      </w:r>
      <w:r>
        <w:rPr>
          <w:sz w:val="24"/>
          <w:u w:val="single"/>
        </w:rPr>
        <w:t xml:space="preserve">      </w:t>
      </w:r>
      <w:r>
        <w:rPr>
          <w:rFonts w:hint="eastAsia"/>
          <w:sz w:val="24"/>
          <w:u w:val="single"/>
          <w:lang w:eastAsia="zh-CN"/>
        </w:rPr>
        <w:t>货运</w:t>
      </w:r>
      <w:r>
        <w:rPr>
          <w:sz w:val="24"/>
          <w:u w:val="single"/>
        </w:rPr>
        <w:t xml:space="preserve">              </w:t>
      </w:r>
    </w:p>
    <w:p w14:paraId="45B29A0A">
      <w:pPr>
        <w:spacing w:line="360" w:lineRule="auto"/>
        <w:ind w:firstLine="480" w:firstLineChars="200"/>
        <w:rPr>
          <w:sz w:val="24"/>
        </w:rPr>
      </w:pPr>
      <w:r>
        <w:rPr>
          <w:rFonts w:hint="eastAsia"/>
          <w:sz w:val="24"/>
        </w:rPr>
        <w:t>2.2交货地点：运送到</w:t>
      </w:r>
      <w:r>
        <w:rPr>
          <w:sz w:val="24"/>
          <w:u w:val="single"/>
        </w:rPr>
        <w:t xml:space="preserve">  </w:t>
      </w:r>
      <w:r>
        <w:rPr>
          <w:rFonts w:hint="eastAsia"/>
          <w:sz w:val="24"/>
          <w:u w:val="single"/>
          <w:lang w:eastAsia="zh-CN"/>
        </w:rPr>
        <w:t>甲方古雷工厂指定地点</w:t>
      </w:r>
      <w:r>
        <w:rPr>
          <w:sz w:val="24"/>
          <w:u w:val="single"/>
        </w:rPr>
        <w:t xml:space="preserve"> </w:t>
      </w:r>
      <w:r>
        <w:rPr>
          <w:rFonts w:hint="eastAsia"/>
          <w:sz w:val="24"/>
        </w:rPr>
        <w:t>（以甲方提供的送货清单和地址明细为准）</w:t>
      </w:r>
    </w:p>
    <w:p w14:paraId="576747EB">
      <w:pPr>
        <w:spacing w:line="360" w:lineRule="auto"/>
        <w:ind w:firstLine="480" w:firstLineChars="200"/>
        <w:rPr>
          <w:sz w:val="24"/>
          <w:lang w:eastAsia="zh-CN"/>
        </w:rPr>
      </w:pPr>
      <w:r>
        <w:rPr>
          <w:rFonts w:hint="eastAsia"/>
          <w:sz w:val="24"/>
        </w:rPr>
        <w:t>2.3交货时间：</w:t>
      </w:r>
      <w:r>
        <w:rPr>
          <w:sz w:val="24"/>
          <w:u w:val="single"/>
        </w:rPr>
        <w:t xml:space="preserve">  </w:t>
      </w:r>
      <w:r>
        <w:rPr>
          <w:rFonts w:hint="eastAsia"/>
          <w:sz w:val="24"/>
          <w:u w:val="single"/>
          <w:lang w:eastAsia="zh-CN"/>
        </w:rPr>
        <w:t>交货期为甲方书面下单通知之日起40日内交货（</w:t>
      </w:r>
      <w:r>
        <w:rPr>
          <w:rFonts w:hint="eastAsia"/>
          <w:b/>
          <w:sz w:val="24"/>
          <w:u w:val="single"/>
        </w:rPr>
        <w:t>如甲方要求推迟交货，则乙方应无条件同意并保管好货物）</w:t>
      </w:r>
      <w:r>
        <w:rPr>
          <w:rFonts w:hint="eastAsia"/>
          <w:b/>
          <w:sz w:val="24"/>
          <w:u w:val="single"/>
          <w:lang w:eastAsia="zh-CN"/>
        </w:rPr>
        <w:t>。</w:t>
      </w:r>
      <w:r>
        <w:rPr>
          <w:sz w:val="24"/>
          <w:u w:val="single"/>
          <w:lang w:eastAsia="zh-CN"/>
        </w:rPr>
        <w:t xml:space="preserve">  </w:t>
      </w:r>
    </w:p>
    <w:p w14:paraId="1C0E5687">
      <w:pPr>
        <w:spacing w:line="360" w:lineRule="auto"/>
        <w:ind w:firstLine="480" w:firstLineChars="200"/>
        <w:rPr>
          <w:sz w:val="24"/>
        </w:rPr>
      </w:pPr>
      <w:r>
        <w:rPr>
          <w:rFonts w:hint="eastAsia"/>
          <w:sz w:val="24"/>
        </w:rPr>
        <w:t>2.4乙方提供产品安装及调试服务，并承担运输过程中发生的一切费用。在产品交付给甲方之前，产品毁损、灭失等风险均由乙方自行承担。</w:t>
      </w:r>
    </w:p>
    <w:p w14:paraId="784031B5">
      <w:pPr>
        <w:spacing w:line="360" w:lineRule="auto"/>
        <w:rPr>
          <w:sz w:val="24"/>
        </w:rPr>
      </w:pPr>
      <w:r>
        <w:rPr>
          <w:rFonts w:hint="eastAsia"/>
          <w:sz w:val="24"/>
        </w:rPr>
        <w:t>3、付款方式与条件</w:t>
      </w:r>
    </w:p>
    <w:p w14:paraId="0372E277">
      <w:pPr>
        <w:spacing w:line="360" w:lineRule="auto"/>
        <w:ind w:firstLine="480" w:firstLineChars="200"/>
        <w:rPr>
          <w:sz w:val="24"/>
        </w:rPr>
      </w:pPr>
      <w:r>
        <w:rPr>
          <w:rFonts w:hint="eastAsia"/>
          <w:sz w:val="24"/>
        </w:rPr>
        <w:t>3.1乙方交付的产品按合同约定标准经甲方验收合格后，甲方向乙方支付合同价款总额的</w:t>
      </w:r>
      <w:r>
        <w:rPr>
          <w:sz w:val="24"/>
          <w:u w:val="single"/>
        </w:rPr>
        <w:t xml:space="preserve">  </w:t>
      </w:r>
      <w:r>
        <w:rPr>
          <w:rFonts w:hint="eastAsia"/>
          <w:sz w:val="24"/>
          <w:u w:val="single"/>
          <w:lang w:eastAsia="zh-CN"/>
        </w:rPr>
        <w:t>95</w:t>
      </w:r>
      <w:r>
        <w:rPr>
          <w:sz w:val="24"/>
          <w:u w:val="single"/>
        </w:rPr>
        <w:t xml:space="preserve">  </w:t>
      </w:r>
      <w:r>
        <w:rPr>
          <w:rFonts w:hint="eastAsia"/>
          <w:sz w:val="24"/>
        </w:rPr>
        <w:t xml:space="preserve">%，剩余合同价款总额的【 </w:t>
      </w:r>
      <w:r>
        <w:rPr>
          <w:rFonts w:hint="eastAsia"/>
          <w:sz w:val="24"/>
          <w:lang w:eastAsia="zh-CN"/>
        </w:rPr>
        <w:t>5</w:t>
      </w:r>
      <w:r>
        <w:rPr>
          <w:rFonts w:hint="eastAsia"/>
          <w:sz w:val="24"/>
        </w:rPr>
        <w:t xml:space="preserve"> 】%作为质量保证金，待质量保证期满且乙方无结欠甲方款项或债务的情况下无息退还。</w:t>
      </w:r>
    </w:p>
    <w:p w14:paraId="7144D027">
      <w:pPr>
        <w:spacing w:line="360" w:lineRule="auto"/>
        <w:ind w:firstLine="480" w:firstLineChars="200"/>
        <w:rPr>
          <w:sz w:val="24"/>
          <w:lang w:eastAsia="zh-CN"/>
        </w:rPr>
      </w:pPr>
      <w:r>
        <w:rPr>
          <w:rFonts w:hint="eastAsia"/>
          <w:sz w:val="24"/>
        </w:rPr>
        <w:t xml:space="preserve">3.2 </w:t>
      </w:r>
      <w:r>
        <w:rPr>
          <w:sz w:val="24"/>
        </w:rPr>
        <w:t>乙方应根据甲方要求在甲方每次付款前</w:t>
      </w:r>
      <w:r>
        <w:rPr>
          <w:sz w:val="24"/>
          <w:u w:val="single"/>
        </w:rPr>
        <w:t xml:space="preserve">  </w:t>
      </w:r>
      <w:r>
        <w:rPr>
          <w:rFonts w:hint="eastAsia"/>
          <w:sz w:val="24"/>
          <w:u w:val="single"/>
          <w:lang w:eastAsia="zh-CN"/>
        </w:rPr>
        <w:t>7</w:t>
      </w:r>
      <w:r>
        <w:rPr>
          <w:sz w:val="24"/>
          <w:u w:val="single"/>
        </w:rPr>
        <w:t xml:space="preserve">  </w:t>
      </w:r>
      <w:r>
        <w:rPr>
          <w:sz w:val="24"/>
        </w:rPr>
        <w:t>日内提供正式税务发票</w:t>
      </w:r>
      <w:r>
        <w:rPr>
          <w:rFonts w:hint="eastAsia"/>
          <w:sz w:val="24"/>
        </w:rPr>
        <w:t>，否则甲方有权顺延付款。现场交货条件下，乙方应提交</w:t>
      </w:r>
      <w:r>
        <w:rPr>
          <w:sz w:val="24"/>
          <w:u w:val="single"/>
        </w:rPr>
        <w:t xml:space="preserve">  </w:t>
      </w:r>
      <w:r>
        <w:rPr>
          <w:rFonts w:hint="eastAsia"/>
          <w:sz w:val="24"/>
          <w:u w:val="single"/>
          <w:lang w:eastAsia="zh-CN"/>
        </w:rPr>
        <w:t>100%</w:t>
      </w:r>
      <w:r>
        <w:rPr>
          <w:sz w:val="24"/>
          <w:u w:val="single"/>
        </w:rPr>
        <w:t xml:space="preserve">  </w:t>
      </w:r>
      <w:r>
        <w:rPr>
          <w:rFonts w:hint="eastAsia"/>
          <w:sz w:val="24"/>
        </w:rPr>
        <w:t>发票（税率</w:t>
      </w:r>
      <w:r>
        <w:rPr>
          <w:sz w:val="24"/>
          <w:u w:val="single"/>
        </w:rPr>
        <w:t xml:space="preserve"> </w:t>
      </w:r>
      <w:r>
        <w:rPr>
          <w:rFonts w:hint="eastAsia"/>
          <w:sz w:val="24"/>
          <w:u w:val="single"/>
          <w:lang w:eastAsia="zh-CN"/>
        </w:rPr>
        <w:t>13</w:t>
      </w:r>
      <w:r>
        <w:rPr>
          <w:sz w:val="24"/>
          <w:u w:val="single"/>
        </w:rPr>
        <w:t xml:space="preserve"> </w:t>
      </w:r>
      <w:r>
        <w:rPr>
          <w:rFonts w:hint="eastAsia"/>
          <w:sz w:val="24"/>
        </w:rPr>
        <w:t>%）。</w:t>
      </w:r>
    </w:p>
    <w:p w14:paraId="2F1B68B9">
      <w:pPr>
        <w:spacing w:line="360" w:lineRule="auto"/>
        <w:ind w:firstLine="480" w:firstLineChars="200"/>
        <w:rPr>
          <w:sz w:val="24"/>
        </w:rPr>
      </w:pPr>
      <w:r>
        <w:rPr>
          <w:rFonts w:hint="eastAsia"/>
          <w:sz w:val="24"/>
        </w:rPr>
        <w:t>3.3甲方的付款并不限制甲方在随后时间对已开具发票的费用提出争议或对合同中不满意的服务、不符合要求的产品进行索赔的权利。</w:t>
      </w:r>
    </w:p>
    <w:p w14:paraId="46F15636">
      <w:pPr>
        <w:spacing w:line="360" w:lineRule="auto"/>
        <w:ind w:firstLine="480" w:firstLineChars="200"/>
        <w:rPr>
          <w:sz w:val="24"/>
          <w:lang w:eastAsia="zh-CN"/>
        </w:rPr>
      </w:pPr>
      <w:r>
        <w:rPr>
          <w:rFonts w:hint="eastAsia"/>
          <w:sz w:val="24"/>
        </w:rPr>
        <w:t>3.4甲方有权从应付乙方的款项中抵扣乙方按本合同应支付给甲方的费用，包括但不限于违约金、赔偿金、乙方造成的一切损失、债务。</w:t>
      </w:r>
    </w:p>
    <w:p w14:paraId="11EECC2B">
      <w:pPr>
        <w:spacing w:line="360" w:lineRule="auto"/>
        <w:rPr>
          <w:sz w:val="24"/>
        </w:rPr>
      </w:pPr>
      <w:r>
        <w:rPr>
          <w:rFonts w:hint="eastAsia"/>
          <w:sz w:val="24"/>
        </w:rPr>
        <w:t>4、质量要求和技术标准</w:t>
      </w:r>
    </w:p>
    <w:p w14:paraId="4A1987A3">
      <w:pPr>
        <w:spacing w:line="360" w:lineRule="auto"/>
        <w:rPr>
          <w:b/>
          <w:sz w:val="24"/>
        </w:rPr>
      </w:pPr>
      <w:r>
        <w:rPr>
          <w:rFonts w:hint="eastAsia"/>
          <w:sz w:val="24"/>
        </w:rPr>
        <w:t xml:space="preserve">    4.1乙方所提供的产品必须是原厂原包装（含货物质量合格证书）产品，质量必须符合国家标准或行业标准以及原厂出厂标准（以说明书为准），</w:t>
      </w:r>
      <w:r>
        <w:rPr>
          <w:rFonts w:hint="eastAsia"/>
          <w:b/>
          <w:sz w:val="24"/>
        </w:rPr>
        <w:t>如产品不符合本合同中约定的要求，甲方有权拒绝接受。</w:t>
      </w:r>
    </w:p>
    <w:p w14:paraId="48DEE11F">
      <w:pPr>
        <w:spacing w:line="360" w:lineRule="auto"/>
        <w:rPr>
          <w:sz w:val="24"/>
        </w:rPr>
      </w:pPr>
      <w:r>
        <w:rPr>
          <w:rFonts w:hint="eastAsia"/>
          <w:sz w:val="24"/>
        </w:rPr>
        <w:t xml:space="preserve">    4.2乙方应保证货物是全新、未使用过的原装合格正品，并完全符合合同规定的质量、规格和性能的要求。乙方应保证其提供的货物在正确安装、正常使用和保养条件下，在其使用寿命内具有良好的性能。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5791B112">
      <w:pPr>
        <w:spacing w:line="360" w:lineRule="auto"/>
        <w:rPr>
          <w:sz w:val="24"/>
        </w:rPr>
      </w:pPr>
      <w:r>
        <w:rPr>
          <w:rFonts w:hint="eastAsia"/>
          <w:sz w:val="24"/>
        </w:rPr>
        <w:t xml:space="preserve">    4.4乙方不按本合同约定交付产品所产生的任何费用由乙方自己承担。</w:t>
      </w:r>
    </w:p>
    <w:p w14:paraId="22F90168">
      <w:pPr>
        <w:spacing w:line="360" w:lineRule="auto"/>
        <w:rPr>
          <w:sz w:val="24"/>
        </w:rPr>
      </w:pPr>
      <w:r>
        <w:rPr>
          <w:rFonts w:hint="eastAsia"/>
          <w:sz w:val="24"/>
        </w:rPr>
        <w:t>5、安装调试、技术服务、人员培训及技术资料</w:t>
      </w:r>
    </w:p>
    <w:p w14:paraId="144D233C">
      <w:pPr>
        <w:spacing w:line="360" w:lineRule="auto"/>
        <w:ind w:firstLine="480" w:firstLineChars="200"/>
        <w:rPr>
          <w:sz w:val="24"/>
        </w:rPr>
      </w:pPr>
      <w:r>
        <w:rPr>
          <w:rFonts w:hint="eastAsia"/>
          <w:sz w:val="24"/>
        </w:rPr>
        <w:t>5.1乙方为甲方提供下列服务（具体以在□内打“√”为准）</w:t>
      </w:r>
    </w:p>
    <w:p w14:paraId="138F0775">
      <w:pPr>
        <w:spacing w:line="360" w:lineRule="auto"/>
        <w:ind w:firstLine="480" w:firstLineChars="200"/>
        <w:rPr>
          <w:sz w:val="24"/>
          <w:u w:val="single"/>
          <w:lang w:eastAsia="zh-CN"/>
        </w:rPr>
      </w:pPr>
      <w:sdt>
        <w:sdtPr>
          <w:rPr>
            <w:rFonts w:hint="eastAsia"/>
            <w:sz w:val="24"/>
          </w:rPr>
          <w:id w:val="-1955316648"/>
        </w:sdtPr>
        <w:sdtEndPr>
          <w:rPr>
            <w:rFonts w:hint="eastAsia"/>
            <w:sz w:val="24"/>
          </w:rPr>
        </w:sdtEndPr>
        <w:sdtContent>
          <w:r>
            <w:rPr>
              <w:rFonts w:hint="eastAsia" w:ascii="MS Gothic" w:hAnsi="MS Gothic" w:eastAsia="MS Gothic"/>
              <w:sz w:val="24"/>
            </w:rPr>
            <w:t>☐</w:t>
          </w:r>
        </w:sdtContent>
      </w:sdt>
      <w:r>
        <w:rPr>
          <w:rFonts w:hint="eastAsia"/>
          <w:sz w:val="24"/>
        </w:rPr>
        <w:t>安装调试：</w:t>
      </w:r>
      <w:r>
        <w:rPr>
          <w:sz w:val="24"/>
          <w:u w:val="single"/>
        </w:rPr>
        <w:t xml:space="preserve">    </w:t>
      </w:r>
      <w:r>
        <w:rPr>
          <w:rFonts w:hint="eastAsia"/>
          <w:sz w:val="24"/>
          <w:u w:val="single"/>
          <w:lang w:eastAsia="zh-CN"/>
        </w:rPr>
        <w:t xml:space="preserve">                                                 </w:t>
      </w:r>
    </w:p>
    <w:p w14:paraId="47C0C4C2">
      <w:pPr>
        <w:spacing w:line="360" w:lineRule="auto"/>
        <w:ind w:firstLine="480" w:firstLineChars="200"/>
        <w:rPr>
          <w:sz w:val="24"/>
        </w:rPr>
      </w:pPr>
      <w:sdt>
        <w:sdtPr>
          <w:rPr>
            <w:rFonts w:hint="eastAsia"/>
            <w:sz w:val="24"/>
          </w:rPr>
          <w:id w:val="1128826164"/>
        </w:sdtPr>
        <w:sdtEndPr>
          <w:rPr>
            <w:rFonts w:hint="eastAsia"/>
            <w:sz w:val="24"/>
          </w:rPr>
        </w:sdtEndPr>
        <w:sdtContent>
          <w:r>
            <w:rPr>
              <w:rFonts w:hint="eastAsia" w:ascii="MS Gothic" w:hAnsi="MS Gothic" w:eastAsia="MS Gothic"/>
              <w:sz w:val="24"/>
            </w:rPr>
            <w:t>☐</w:t>
          </w:r>
        </w:sdtContent>
      </w:sdt>
      <w:r>
        <w:rPr>
          <w:rFonts w:hint="eastAsia"/>
          <w:sz w:val="24"/>
        </w:rPr>
        <w:t>技术服务：</w:t>
      </w:r>
      <w:r>
        <w:rPr>
          <w:sz w:val="24"/>
          <w:u w:val="single"/>
        </w:rPr>
        <w:t xml:space="preserve">                                                                 </w:t>
      </w:r>
    </w:p>
    <w:p w14:paraId="125495D6">
      <w:pPr>
        <w:spacing w:line="360" w:lineRule="auto"/>
        <w:ind w:firstLine="480" w:firstLineChars="200"/>
        <w:rPr>
          <w:sz w:val="24"/>
          <w:u w:val="single"/>
        </w:rPr>
      </w:pPr>
      <w:sdt>
        <w:sdtPr>
          <w:rPr>
            <w:rFonts w:hint="eastAsia"/>
            <w:sz w:val="24"/>
          </w:rPr>
          <w:id w:val="1969706376"/>
        </w:sdtPr>
        <w:sdtEndPr>
          <w:rPr>
            <w:rFonts w:hint="eastAsia"/>
            <w:sz w:val="24"/>
          </w:rPr>
        </w:sdtEndPr>
        <w:sdtContent>
          <w:r>
            <w:rPr>
              <w:rFonts w:hint="eastAsia" w:ascii="MS Gothic" w:hAnsi="MS Gothic" w:eastAsia="MS Gothic"/>
              <w:sz w:val="24"/>
            </w:rPr>
            <w:t>☐</w:t>
          </w:r>
        </w:sdtContent>
      </w:sdt>
      <w:r>
        <w:rPr>
          <w:rFonts w:hint="eastAsia"/>
          <w:sz w:val="24"/>
        </w:rPr>
        <w:t>人员培训：</w:t>
      </w:r>
      <w:r>
        <w:rPr>
          <w:sz w:val="24"/>
          <w:u w:val="single"/>
        </w:rPr>
        <w:t xml:space="preserve">                                                                 </w:t>
      </w:r>
    </w:p>
    <w:p w14:paraId="1394BEE0">
      <w:pPr>
        <w:spacing w:line="360" w:lineRule="auto"/>
        <w:ind w:firstLine="480" w:firstLineChars="200"/>
        <w:rPr>
          <w:sz w:val="24"/>
        </w:rPr>
      </w:pPr>
      <w:sdt>
        <w:sdtPr>
          <w:rPr>
            <w:rFonts w:hint="eastAsia"/>
            <w:sz w:val="24"/>
          </w:rPr>
          <w:id w:val="-1653437306"/>
        </w:sdtPr>
        <w:sdtEndPr>
          <w:rPr>
            <w:rFonts w:hint="eastAsia"/>
            <w:sz w:val="24"/>
          </w:rPr>
        </w:sdtEndPr>
        <w:sdtContent>
          <w:r>
            <w:rPr>
              <w:rFonts w:hint="eastAsia" w:ascii="MS Gothic" w:hAnsi="MS Gothic" w:eastAsia="MS Gothic"/>
              <w:sz w:val="24"/>
            </w:rPr>
            <w:t>☐</w:t>
          </w:r>
        </w:sdtContent>
      </w:sdt>
      <w:r>
        <w:rPr>
          <w:rFonts w:hint="eastAsia"/>
          <w:sz w:val="24"/>
        </w:rPr>
        <w:t>技术资料：</w:t>
      </w:r>
      <w:r>
        <w:rPr>
          <w:sz w:val="24"/>
          <w:u w:val="single"/>
        </w:rPr>
        <w:t xml:space="preserve">                                                                 </w:t>
      </w:r>
    </w:p>
    <w:p w14:paraId="2794963B">
      <w:pPr>
        <w:spacing w:line="360" w:lineRule="auto"/>
        <w:rPr>
          <w:sz w:val="24"/>
        </w:rPr>
      </w:pPr>
      <w:r>
        <w:rPr>
          <w:rFonts w:hint="eastAsia"/>
          <w:sz w:val="24"/>
        </w:rPr>
        <w:t xml:space="preserve">    5.2除第5.1款约定外，乙方还应根据甲方要求为甲方工作人员以及使用人员进行必要的现场免费技术培训，使甲方人员及使用人员能独立使用该产品，完成日常操作。</w:t>
      </w:r>
    </w:p>
    <w:p w14:paraId="56817AB8">
      <w:pPr>
        <w:spacing w:line="360" w:lineRule="auto"/>
        <w:rPr>
          <w:sz w:val="24"/>
        </w:rPr>
      </w:pPr>
      <w:r>
        <w:rPr>
          <w:rFonts w:hint="eastAsia"/>
          <w:sz w:val="24"/>
        </w:rPr>
        <w:t>6、验收</w:t>
      </w:r>
    </w:p>
    <w:p w14:paraId="6B6B0BE0">
      <w:pPr>
        <w:spacing w:line="360" w:lineRule="auto"/>
        <w:rPr>
          <w:sz w:val="24"/>
        </w:rPr>
      </w:pPr>
      <w:r>
        <w:rPr>
          <w:rFonts w:hint="eastAsia"/>
          <w:sz w:val="24"/>
        </w:rPr>
        <w:t xml:space="preserve">    6.1货物的货到验收包括：型号、规格、数量、外观质量、及货物包装是否完好。</w:t>
      </w:r>
    </w:p>
    <w:p w14:paraId="7FA788B2">
      <w:pPr>
        <w:spacing w:line="360" w:lineRule="auto"/>
        <w:rPr>
          <w:sz w:val="24"/>
        </w:rPr>
      </w:pPr>
      <w:r>
        <w:rPr>
          <w:rFonts w:hint="eastAsia"/>
          <w:sz w:val="24"/>
        </w:rPr>
        <w:t xml:space="preserve">    6.2乙方对一次开箱不合格（产品有质量故障）的产品予以换新，承担一切与之有关的费用。</w:t>
      </w:r>
    </w:p>
    <w:p w14:paraId="2766FAF1">
      <w:pPr>
        <w:spacing w:line="360" w:lineRule="auto"/>
        <w:rPr>
          <w:sz w:val="24"/>
        </w:rPr>
      </w:pPr>
      <w:r>
        <w:rPr>
          <w:rFonts w:hint="eastAsia"/>
          <w:sz w:val="24"/>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7E946594">
      <w:pPr>
        <w:spacing w:line="360" w:lineRule="auto"/>
        <w:ind w:firstLine="480" w:firstLineChars="200"/>
        <w:rPr>
          <w:sz w:val="24"/>
        </w:rPr>
      </w:pPr>
      <w:r>
        <w:rPr>
          <w:rFonts w:hint="eastAsia"/>
          <w:sz w:val="24"/>
        </w:rPr>
        <w:t>6.4对于安装质量，乙方保证标准时、正确安装好设备，保证设备良好运行。产品调试验收的标准：按行业通行标准、厂方出厂标准</w:t>
      </w:r>
      <w:r>
        <w:rPr>
          <w:rFonts w:hint="eastAsia"/>
          <w:b/>
          <w:sz w:val="24"/>
        </w:rPr>
        <w:t>；两者要求不一致的，适用对产品更为严格的标准</w:t>
      </w:r>
      <w:r>
        <w:rPr>
          <w:rFonts w:hint="eastAsia"/>
          <w:sz w:val="24"/>
        </w:rPr>
        <w:t>。</w:t>
      </w:r>
    </w:p>
    <w:p w14:paraId="2DDF5470">
      <w:pPr>
        <w:spacing w:line="360" w:lineRule="auto"/>
        <w:ind w:firstLine="480" w:firstLineChars="200"/>
        <w:rPr>
          <w:sz w:val="24"/>
        </w:rPr>
      </w:pPr>
      <w:r>
        <w:rPr>
          <w:rFonts w:hint="eastAsia"/>
          <w:sz w:val="24"/>
        </w:rPr>
        <w:t>6.5调试验收结果经甲方确认后，双方代表必须按规定的验收交接单上的项目对照本合同填好验收结果并签名盖章。</w:t>
      </w:r>
    </w:p>
    <w:p w14:paraId="0DA20358">
      <w:pPr>
        <w:spacing w:line="360" w:lineRule="auto"/>
        <w:ind w:firstLine="480" w:firstLineChars="200"/>
        <w:rPr>
          <w:sz w:val="24"/>
        </w:rPr>
      </w:pPr>
      <w:r>
        <w:rPr>
          <w:rFonts w:hint="eastAsia"/>
          <w:sz w:val="24"/>
        </w:rPr>
        <w:t>6.6 产品无需安装调试的，到货开箱验收合格视为产品验收合格；产品需安装调试的，调试验收合格视为产品验收合格。但无论采取何种验收方式，均不免除乙方按照本合同约定应承担的质量保证责任。</w:t>
      </w:r>
    </w:p>
    <w:p w14:paraId="71A9D219">
      <w:pPr>
        <w:spacing w:line="360" w:lineRule="auto"/>
        <w:rPr>
          <w:sz w:val="24"/>
        </w:rPr>
      </w:pPr>
      <w:r>
        <w:rPr>
          <w:rFonts w:hint="eastAsia"/>
          <w:sz w:val="24"/>
        </w:rPr>
        <w:t>7、质量保证</w:t>
      </w:r>
    </w:p>
    <w:p w14:paraId="5B5F52FF">
      <w:pPr>
        <w:spacing w:line="360" w:lineRule="auto"/>
        <w:rPr>
          <w:sz w:val="24"/>
        </w:rPr>
      </w:pPr>
      <w:r>
        <w:rPr>
          <w:rFonts w:hint="eastAsia"/>
          <w:sz w:val="24"/>
        </w:rPr>
        <w:t xml:space="preserve">   7.1质量保证期：</w:t>
      </w:r>
      <w:r>
        <w:rPr>
          <w:sz w:val="24"/>
        </w:rPr>
        <w:t>全部货物到</w:t>
      </w:r>
      <w:r>
        <w:rPr>
          <w:rFonts w:hint="eastAsia"/>
          <w:sz w:val="24"/>
        </w:rPr>
        <w:t>甲方</w:t>
      </w:r>
      <w:r>
        <w:rPr>
          <w:sz w:val="24"/>
        </w:rPr>
        <w:t>现场且</w:t>
      </w:r>
      <w:r>
        <w:rPr>
          <w:rFonts w:hint="eastAsia"/>
          <w:sz w:val="24"/>
        </w:rPr>
        <w:t>经甲方</w:t>
      </w:r>
      <w:r>
        <w:rPr>
          <w:sz w:val="24"/>
        </w:rPr>
        <w:t>验收合格后</w:t>
      </w:r>
      <w:r>
        <w:rPr>
          <w:rFonts w:hint="eastAsia"/>
          <w:sz w:val="24"/>
        </w:rPr>
        <w:t xml:space="preserve"> </w:t>
      </w:r>
      <w:r>
        <w:rPr>
          <w:rFonts w:hint="eastAsia"/>
          <w:sz w:val="24"/>
          <w:lang w:eastAsia="zh-CN"/>
        </w:rPr>
        <w:t>六</w:t>
      </w:r>
      <w:r>
        <w:rPr>
          <w:rFonts w:hint="eastAsia"/>
          <w:sz w:val="24"/>
        </w:rPr>
        <w:t xml:space="preserve">个月。  </w:t>
      </w:r>
    </w:p>
    <w:p w14:paraId="17863C3B">
      <w:pPr>
        <w:spacing w:line="360" w:lineRule="auto"/>
        <w:ind w:firstLine="240" w:firstLineChars="100"/>
        <w:rPr>
          <w:sz w:val="24"/>
        </w:rPr>
      </w:pPr>
      <w:r>
        <w:rPr>
          <w:rFonts w:hint="eastAsia"/>
          <w:sz w:val="24"/>
        </w:rPr>
        <w:t xml:space="preserve"> 7.2质量保证期内，产品因自身原因出现故障、损坏或性能等不满足要求等时，乙方在应在</w:t>
      </w:r>
      <w:r>
        <w:rPr>
          <w:rFonts w:hint="eastAsia"/>
          <w:b/>
          <w:sz w:val="24"/>
        </w:rPr>
        <w:t>48小时或者甲方另行指定的时间内无偿修复或更换</w:t>
      </w:r>
      <w:r>
        <w:rPr>
          <w:rFonts w:hint="eastAsia"/>
          <w:sz w:val="24"/>
        </w:rPr>
        <w:t>。</w:t>
      </w:r>
      <w:r>
        <w:rPr>
          <w:rFonts w:hint="eastAsia"/>
          <w:b/>
          <w:sz w:val="24"/>
        </w:rPr>
        <w:t>若乙方未按照甲方通知进行修复、更换，甲方可自行或另行委托第三方修复或更换，产生的一切费用由乙方承担，其中包括但不限于对产品整改所需的相关的一切修理、安装、更换费用、设备费用、运费及保险费等。</w:t>
      </w:r>
    </w:p>
    <w:p w14:paraId="4E473AE6">
      <w:pPr>
        <w:spacing w:line="360" w:lineRule="auto"/>
        <w:ind w:firstLine="241" w:firstLineChars="100"/>
        <w:rPr>
          <w:b/>
          <w:sz w:val="24"/>
        </w:rPr>
      </w:pPr>
      <w:r>
        <w:rPr>
          <w:rFonts w:hint="eastAsia"/>
          <w:b/>
          <w:sz w:val="24"/>
        </w:rPr>
        <w:t xml:space="preserve"> 7.3</w:t>
      </w:r>
      <w:r>
        <w:rPr>
          <w:b/>
          <w:sz w:val="24"/>
        </w:rPr>
        <w:t>在产品质量保证期内，如因产品质量问题给</w:t>
      </w:r>
      <w:r>
        <w:rPr>
          <w:rFonts w:hint="eastAsia"/>
          <w:b/>
          <w:sz w:val="24"/>
        </w:rPr>
        <w:t>甲方</w:t>
      </w:r>
      <w:r>
        <w:rPr>
          <w:b/>
          <w:sz w:val="24"/>
        </w:rPr>
        <w:t>造成损失的，</w:t>
      </w:r>
      <w:r>
        <w:rPr>
          <w:rFonts w:hint="eastAsia"/>
          <w:b/>
          <w:sz w:val="24"/>
        </w:rPr>
        <w:t>乙方</w:t>
      </w:r>
      <w:r>
        <w:rPr>
          <w:b/>
          <w:sz w:val="24"/>
        </w:rPr>
        <w:t>还应赔偿</w:t>
      </w:r>
      <w:r>
        <w:rPr>
          <w:rFonts w:hint="eastAsia"/>
          <w:b/>
          <w:sz w:val="24"/>
        </w:rPr>
        <w:t>甲方由此</w:t>
      </w:r>
      <w:r>
        <w:rPr>
          <w:b/>
          <w:sz w:val="24"/>
        </w:rPr>
        <w:t>遭受的损失</w:t>
      </w:r>
      <w:r>
        <w:rPr>
          <w:rFonts w:hint="eastAsia"/>
          <w:b/>
          <w:sz w:val="24"/>
        </w:rPr>
        <w:t>及相关费用</w:t>
      </w:r>
      <w:r>
        <w:rPr>
          <w:b/>
          <w:sz w:val="24"/>
        </w:rPr>
        <w:t>。</w:t>
      </w:r>
    </w:p>
    <w:p w14:paraId="28FA22E3">
      <w:pPr>
        <w:spacing w:line="360" w:lineRule="auto"/>
        <w:rPr>
          <w:sz w:val="24"/>
        </w:rPr>
      </w:pPr>
      <w:r>
        <w:rPr>
          <w:rFonts w:hint="eastAsia"/>
          <w:sz w:val="24"/>
        </w:rPr>
        <w:t xml:space="preserve">   </w:t>
      </w:r>
      <w:r>
        <w:rPr>
          <w:rFonts w:hint="eastAsia"/>
          <w:b/>
          <w:sz w:val="24"/>
        </w:rPr>
        <w:t>7.4</w:t>
      </w:r>
      <w:r>
        <w:rPr>
          <w:b/>
          <w:sz w:val="24"/>
        </w:rPr>
        <w:t>.</w:t>
      </w:r>
      <w:r>
        <w:rPr>
          <w:rFonts w:hint="eastAsia"/>
          <w:b/>
          <w:sz w:val="24"/>
        </w:rPr>
        <w:t>质量保证期的顺延：</w:t>
      </w:r>
      <w:r>
        <w:rPr>
          <w:b/>
          <w:sz w:val="24"/>
        </w:rPr>
        <w:t>在质量保证期内，</w:t>
      </w:r>
      <w:r>
        <w:rPr>
          <w:rFonts w:hint="eastAsia"/>
          <w:b/>
          <w:sz w:val="24"/>
        </w:rPr>
        <w:t>因需要修理有缺陷的设备，而使合同设备停运或推迟安装时，则保证期应按实际修理所延误的时间做相应的延长。非因甲方原因</w:t>
      </w:r>
      <w:r>
        <w:rPr>
          <w:b/>
          <w:sz w:val="24"/>
        </w:rPr>
        <w:t>导致全部货物或零部件更换时，则所更换部件/货物的质量保证期为自更换并验收合格之日起重新计算</w:t>
      </w:r>
      <w:r>
        <w:rPr>
          <w:sz w:val="24"/>
        </w:rPr>
        <w:t>。</w:t>
      </w:r>
    </w:p>
    <w:p w14:paraId="4E2B6827">
      <w:pPr>
        <w:spacing w:line="360" w:lineRule="auto"/>
        <w:ind w:firstLine="361" w:firstLineChars="150"/>
        <w:rPr>
          <w:b/>
          <w:sz w:val="24"/>
        </w:rPr>
      </w:pPr>
      <w:r>
        <w:rPr>
          <w:rFonts w:hint="eastAsia"/>
          <w:b/>
          <w:sz w:val="24"/>
        </w:rPr>
        <w:t>7.5产品质量缺陷责任：</w:t>
      </w:r>
      <w:r>
        <w:rPr>
          <w:b/>
          <w:sz w:val="24"/>
        </w:rPr>
        <w:t>在质量保证期过后</w:t>
      </w:r>
      <w:r>
        <w:rPr>
          <w:rFonts w:hint="eastAsia"/>
          <w:b/>
          <w:sz w:val="24"/>
        </w:rPr>
        <w:t>甲方</w:t>
      </w:r>
      <w:r>
        <w:rPr>
          <w:b/>
          <w:sz w:val="24"/>
        </w:rPr>
        <w:t>发现的比如材质错误等原则性</w:t>
      </w:r>
      <w:r>
        <w:rPr>
          <w:rFonts w:hint="eastAsia"/>
          <w:b/>
          <w:sz w:val="24"/>
        </w:rPr>
        <w:t>产品质量缺陷</w:t>
      </w:r>
      <w:r>
        <w:rPr>
          <w:b/>
          <w:sz w:val="24"/>
        </w:rPr>
        <w:t>问题，仍属于</w:t>
      </w:r>
      <w:r>
        <w:rPr>
          <w:rFonts w:hint="eastAsia"/>
          <w:b/>
          <w:sz w:val="24"/>
        </w:rPr>
        <w:t>乙方</w:t>
      </w:r>
      <w:r>
        <w:rPr>
          <w:b/>
          <w:sz w:val="24"/>
        </w:rPr>
        <w:t>的</w:t>
      </w:r>
      <w:r>
        <w:rPr>
          <w:rFonts w:hint="eastAsia"/>
          <w:b/>
          <w:sz w:val="24"/>
        </w:rPr>
        <w:t>质量</w:t>
      </w:r>
      <w:r>
        <w:rPr>
          <w:b/>
          <w:sz w:val="24"/>
        </w:rPr>
        <w:t>责任，</w:t>
      </w:r>
      <w:r>
        <w:rPr>
          <w:rFonts w:hint="eastAsia"/>
          <w:b/>
          <w:sz w:val="24"/>
        </w:rPr>
        <w:t>乙方</w:t>
      </w:r>
      <w:r>
        <w:rPr>
          <w:b/>
          <w:sz w:val="24"/>
        </w:rPr>
        <w:t>仍需承担</w:t>
      </w:r>
      <w:r>
        <w:rPr>
          <w:rFonts w:hint="eastAsia"/>
          <w:b/>
          <w:sz w:val="24"/>
        </w:rPr>
        <w:t>相应责任</w:t>
      </w:r>
      <w:r>
        <w:rPr>
          <w:b/>
          <w:sz w:val="24"/>
        </w:rPr>
        <w:t>，如该货物给</w:t>
      </w:r>
      <w:r>
        <w:rPr>
          <w:rFonts w:hint="eastAsia"/>
          <w:b/>
          <w:sz w:val="24"/>
        </w:rPr>
        <w:t>甲方</w:t>
      </w:r>
      <w:r>
        <w:rPr>
          <w:b/>
          <w:sz w:val="24"/>
        </w:rPr>
        <w:t>或第三方造成损失的，</w:t>
      </w:r>
      <w:r>
        <w:rPr>
          <w:rFonts w:hint="eastAsia"/>
          <w:b/>
          <w:sz w:val="24"/>
        </w:rPr>
        <w:t>乙方</w:t>
      </w:r>
      <w:r>
        <w:rPr>
          <w:b/>
          <w:sz w:val="24"/>
        </w:rPr>
        <w:t>还应承担赔偿责任。</w:t>
      </w:r>
    </w:p>
    <w:p w14:paraId="1EADF82F">
      <w:pPr>
        <w:spacing w:line="360" w:lineRule="auto"/>
        <w:rPr>
          <w:sz w:val="24"/>
        </w:rPr>
      </w:pPr>
      <w:r>
        <w:rPr>
          <w:rFonts w:hint="eastAsia"/>
          <w:sz w:val="24"/>
        </w:rPr>
        <w:t>8、违约责任</w:t>
      </w:r>
    </w:p>
    <w:p w14:paraId="230B7EB3">
      <w:pPr>
        <w:spacing w:line="360" w:lineRule="auto"/>
        <w:rPr>
          <w:sz w:val="24"/>
        </w:rPr>
      </w:pPr>
      <w:r>
        <w:rPr>
          <w:rFonts w:hint="eastAsia"/>
          <w:sz w:val="24"/>
        </w:rPr>
        <w:t xml:space="preserve">   8.1乙方逾期交货的，每日按照合同总额的</w:t>
      </w:r>
      <w:r>
        <w:rPr>
          <w:color w:val="FF0000"/>
          <w:sz w:val="24"/>
          <w:u w:val="single"/>
        </w:rPr>
        <w:t xml:space="preserve"> </w:t>
      </w:r>
      <w:r>
        <w:rPr>
          <w:rFonts w:hint="eastAsia"/>
          <w:color w:val="FF0000"/>
          <w:sz w:val="24"/>
          <w:u w:val="single"/>
          <w:lang w:eastAsia="zh-CN"/>
        </w:rPr>
        <w:t>1</w:t>
      </w:r>
      <w:r>
        <w:rPr>
          <w:color w:val="FF0000"/>
          <w:sz w:val="24"/>
          <w:u w:val="single"/>
        </w:rPr>
        <w:t xml:space="preserve">  </w:t>
      </w:r>
      <w:r>
        <w:rPr>
          <w:rFonts w:hint="eastAsia"/>
          <w:sz w:val="24"/>
        </w:rPr>
        <w:t>%向甲方支付违约金，逾期超过</w:t>
      </w:r>
      <w:r>
        <w:rPr>
          <w:sz w:val="24"/>
          <w:u w:val="single"/>
        </w:rPr>
        <w:t xml:space="preserve"> </w:t>
      </w:r>
      <w:r>
        <w:rPr>
          <w:rFonts w:hint="eastAsia"/>
          <w:sz w:val="24"/>
          <w:u w:val="single"/>
          <w:lang w:eastAsia="zh-CN"/>
        </w:rPr>
        <w:t>7</w:t>
      </w:r>
      <w:r>
        <w:rPr>
          <w:sz w:val="24"/>
          <w:u w:val="single"/>
        </w:rPr>
        <w:t xml:space="preserve">  </w:t>
      </w:r>
      <w:r>
        <w:rPr>
          <w:rFonts w:hint="eastAsia"/>
          <w:sz w:val="24"/>
        </w:rPr>
        <w:t>日的，甲方有权解除合同，并要求乙方一次性支付合同总额</w:t>
      </w:r>
      <w:r>
        <w:rPr>
          <w:rFonts w:hint="eastAsia"/>
          <w:sz w:val="24"/>
          <w:u w:val="single"/>
          <w:lang w:eastAsia="zh-CN"/>
        </w:rPr>
        <w:t>10</w:t>
      </w:r>
      <w:r>
        <w:rPr>
          <w:sz w:val="24"/>
          <w:u w:val="single"/>
        </w:rPr>
        <w:t xml:space="preserve"> </w:t>
      </w:r>
      <w:r>
        <w:rPr>
          <w:rFonts w:hint="eastAsia"/>
          <w:sz w:val="24"/>
          <w:u w:val="single"/>
        </w:rPr>
        <w:t>%</w:t>
      </w:r>
      <w:r>
        <w:rPr>
          <w:rFonts w:hint="eastAsia"/>
          <w:sz w:val="24"/>
        </w:rPr>
        <w:t>的违约金</w:t>
      </w:r>
      <w:r>
        <w:rPr>
          <w:rFonts w:hint="eastAsia"/>
          <w:szCs w:val="21"/>
        </w:rPr>
        <w:t>，</w:t>
      </w:r>
      <w:r>
        <w:rPr>
          <w:rFonts w:hint="eastAsia"/>
          <w:b/>
          <w:szCs w:val="21"/>
        </w:rPr>
        <w:t>如违约金不足以弥补甲方损失（包括但不限于甲方重新采购该货物所增加的费用），乙方还应对不足部分承担赔偿责任</w:t>
      </w:r>
      <w:r>
        <w:rPr>
          <w:rFonts w:hint="eastAsia"/>
          <w:b/>
          <w:sz w:val="24"/>
        </w:rPr>
        <w:t>。乙方部分交货、交货部分或全部不合格的，均视为未交货，按照逾期交货处理</w:t>
      </w:r>
      <w:r>
        <w:rPr>
          <w:rFonts w:hint="eastAsia"/>
          <w:sz w:val="24"/>
        </w:rPr>
        <w:t>。</w:t>
      </w:r>
    </w:p>
    <w:p w14:paraId="5263A3A5">
      <w:pPr>
        <w:spacing w:line="360" w:lineRule="auto"/>
        <w:rPr>
          <w:sz w:val="24"/>
        </w:rPr>
      </w:pPr>
      <w:r>
        <w:rPr>
          <w:rFonts w:hint="eastAsia"/>
          <w:sz w:val="24"/>
        </w:rPr>
        <w:t xml:space="preserve">   8.2 乙方交付的产品经甲方验收不合格的，应根据甲方要求进行修理、更换或退货。</w:t>
      </w:r>
      <w:r>
        <w:rPr>
          <w:rFonts w:hint="eastAsia"/>
          <w:b/>
          <w:sz w:val="24"/>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rPr>
        <w:t>。</w:t>
      </w:r>
    </w:p>
    <w:p w14:paraId="21A75D31">
      <w:pPr>
        <w:spacing w:line="360" w:lineRule="auto"/>
        <w:rPr>
          <w:sz w:val="24"/>
        </w:rPr>
      </w:pPr>
      <w:r>
        <w:rPr>
          <w:rFonts w:hint="eastAsia"/>
          <w:sz w:val="24"/>
        </w:rPr>
        <w:t xml:space="preserve">   8.3 甲方无故逾期付款的，按照</w:t>
      </w:r>
      <w:r>
        <w:rPr>
          <w:rFonts w:hint="eastAsia"/>
          <w:szCs w:val="21"/>
        </w:rPr>
        <w:t>全国银行间同业拆借中心公布的贷款市场报价利率支付利息</w:t>
      </w:r>
      <w:r>
        <w:rPr>
          <w:rFonts w:hint="eastAsia"/>
          <w:sz w:val="24"/>
        </w:rPr>
        <w:t>。</w:t>
      </w:r>
    </w:p>
    <w:p w14:paraId="168F6C99">
      <w:pPr>
        <w:spacing w:line="360" w:lineRule="auto"/>
        <w:ind w:firstLine="360" w:firstLineChars="150"/>
        <w:rPr>
          <w:sz w:val="24"/>
        </w:rPr>
      </w:pPr>
      <w:r>
        <w:rPr>
          <w:rFonts w:hint="eastAsia"/>
          <w:sz w:val="24"/>
        </w:rPr>
        <w:t>8.4 一方的违约行为给对方造成的损失超过本合同约定的违约金数额的，超出部分，违约方应予以赔偿。</w:t>
      </w:r>
    </w:p>
    <w:p w14:paraId="3131BBE0">
      <w:pPr>
        <w:spacing w:line="360" w:lineRule="auto"/>
        <w:ind w:firstLine="120" w:firstLineChars="50"/>
        <w:rPr>
          <w:sz w:val="24"/>
        </w:rPr>
      </w:pPr>
      <w:r>
        <w:rPr>
          <w:rFonts w:hint="eastAsia"/>
          <w:sz w:val="24"/>
        </w:rPr>
        <w:t>9、法律的适用及争议解决方式</w:t>
      </w:r>
    </w:p>
    <w:p w14:paraId="2AFBBE99">
      <w:pPr>
        <w:spacing w:line="360" w:lineRule="auto"/>
        <w:ind w:firstLine="360" w:firstLineChars="150"/>
        <w:rPr>
          <w:sz w:val="24"/>
        </w:rPr>
      </w:pPr>
      <w:r>
        <w:rPr>
          <w:rFonts w:hint="eastAsia"/>
          <w:sz w:val="24"/>
        </w:rPr>
        <w:t>9.1、本合同的效力、解释及履行均适用中华人民共和国法律。</w:t>
      </w:r>
    </w:p>
    <w:p w14:paraId="691F21FD">
      <w:pPr>
        <w:spacing w:line="360" w:lineRule="auto"/>
        <w:ind w:firstLine="360" w:firstLineChars="150"/>
        <w:rPr>
          <w:sz w:val="24"/>
        </w:rPr>
      </w:pPr>
      <w:r>
        <w:rPr>
          <w:rFonts w:hint="eastAsia"/>
          <w:sz w:val="24"/>
        </w:rPr>
        <w:t>9.2、因本合同履行过程中引起的任何争议，双方应及时友好协商解决。协商不成的，向甲方所在地的人民法院提起诉讼。</w:t>
      </w:r>
    </w:p>
    <w:p w14:paraId="2C918524">
      <w:pPr>
        <w:spacing w:line="360" w:lineRule="auto"/>
        <w:rPr>
          <w:sz w:val="24"/>
        </w:rPr>
      </w:pPr>
      <w:r>
        <w:rPr>
          <w:rFonts w:hint="eastAsia"/>
          <w:sz w:val="24"/>
        </w:rPr>
        <w:t xml:space="preserve">10、 合同变更与解除： </w:t>
      </w:r>
    </w:p>
    <w:p w14:paraId="778113A4">
      <w:pPr>
        <w:spacing w:line="360" w:lineRule="auto"/>
        <w:ind w:firstLine="360" w:firstLineChars="150"/>
        <w:rPr>
          <w:sz w:val="24"/>
        </w:rPr>
      </w:pPr>
      <w:r>
        <w:rPr>
          <w:rFonts w:hint="eastAsia"/>
          <w:sz w:val="24"/>
        </w:rPr>
        <w:t>除本合同另有约定或法律规定外，非经双方协商一致，任何一方均不得擅自变更或解除合同。合同变更或解除须采取书面形式。</w:t>
      </w:r>
    </w:p>
    <w:p w14:paraId="0C99B3A0">
      <w:pPr>
        <w:spacing w:line="360" w:lineRule="auto"/>
        <w:rPr>
          <w:sz w:val="24"/>
        </w:rPr>
      </w:pPr>
      <w:r>
        <w:rPr>
          <w:rFonts w:hint="eastAsia"/>
          <w:sz w:val="24"/>
        </w:rPr>
        <w:t>11、通知</w:t>
      </w:r>
    </w:p>
    <w:p w14:paraId="60EB8999">
      <w:pPr>
        <w:spacing w:line="360" w:lineRule="auto"/>
        <w:ind w:firstLine="480" w:firstLineChars="20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7C4DADCB">
      <w:pPr>
        <w:spacing w:line="360" w:lineRule="auto"/>
        <w:ind w:firstLine="480" w:firstLineChars="200"/>
        <w:rPr>
          <w:sz w:val="24"/>
        </w:rPr>
      </w:pPr>
      <w:r>
        <w:rPr>
          <w:rFonts w:hint="eastAsia"/>
          <w:sz w:val="24"/>
        </w:rPr>
        <w:t>12、本合同一式四份，经双方签订后生效，甲方执三份、乙方执一份，具有同等效力。</w:t>
      </w:r>
    </w:p>
    <w:p w14:paraId="15622C6B">
      <w:pPr>
        <w:widowControl/>
        <w:ind w:firstLine="723" w:firstLineChars="300"/>
        <w:rPr>
          <w:b/>
          <w:sz w:val="24"/>
          <w:lang w:eastAsia="zh-CN"/>
        </w:rPr>
      </w:pPr>
    </w:p>
    <w:p w14:paraId="080474D7">
      <w:pPr>
        <w:widowControl/>
        <w:ind w:firstLine="720" w:firstLineChars="300"/>
        <w:rPr>
          <w:bCs/>
          <w:sz w:val="24"/>
          <w:lang w:eastAsia="zh-CN"/>
        </w:rPr>
      </w:pPr>
    </w:p>
    <w:p w14:paraId="0BDBE7D1">
      <w:pPr>
        <w:widowControl/>
        <w:ind w:firstLine="280" w:firstLineChars="117"/>
        <w:rPr>
          <w:bCs/>
          <w:sz w:val="24"/>
          <w:lang w:eastAsia="zh-CN"/>
        </w:rPr>
      </w:pPr>
      <w:r>
        <w:rPr>
          <w:rFonts w:hint="eastAsia"/>
          <w:bCs/>
          <w:sz w:val="24"/>
          <w:lang w:eastAsia="zh-CN"/>
        </w:rPr>
        <w:t xml:space="preserve">甲方：福建福海创石油化工有限公司 </w:t>
      </w:r>
      <w:r>
        <w:rPr>
          <w:bCs/>
          <w:sz w:val="24"/>
          <w:lang w:eastAsia="zh-CN"/>
        </w:rPr>
        <w:t xml:space="preserve">       </w:t>
      </w:r>
      <w:r>
        <w:rPr>
          <w:rFonts w:hint="eastAsia"/>
          <w:bCs/>
          <w:sz w:val="24"/>
          <w:lang w:eastAsia="zh-CN"/>
        </w:rPr>
        <w:t>甲方：腾龙芳烃（漳州）有限公司</w:t>
      </w:r>
      <w:r>
        <w:rPr>
          <w:bCs/>
          <w:sz w:val="24"/>
          <w:lang w:eastAsia="zh-CN"/>
        </w:rPr>
        <w:t xml:space="preserve">                     </w:t>
      </w:r>
    </w:p>
    <w:p w14:paraId="03279E20">
      <w:pPr>
        <w:spacing w:line="360" w:lineRule="auto"/>
        <w:ind w:firstLine="1080" w:firstLineChars="450"/>
        <w:rPr>
          <w:bCs/>
          <w:sz w:val="24"/>
          <w:lang w:eastAsia="zh-CN"/>
        </w:rPr>
      </w:pPr>
      <w:r>
        <w:rPr>
          <w:rFonts w:hint="eastAsia"/>
          <w:bCs/>
          <w:sz w:val="24"/>
          <w:lang w:eastAsia="zh-CN"/>
        </w:rPr>
        <w:t xml:space="preserve">签订日期：                </w:t>
      </w:r>
      <w:r>
        <w:rPr>
          <w:rFonts w:hint="eastAsia"/>
          <w:bCs/>
          <w:sz w:val="24"/>
          <w:lang w:val="en-US" w:eastAsia="zh-CN"/>
        </w:rPr>
        <w:t xml:space="preserve">       </w:t>
      </w:r>
      <w:r>
        <w:rPr>
          <w:rFonts w:hint="eastAsia"/>
          <w:bCs/>
          <w:sz w:val="24"/>
          <w:lang w:eastAsia="zh-CN"/>
        </w:rPr>
        <w:t>签订日期：</w:t>
      </w:r>
    </w:p>
    <w:p w14:paraId="6819F0C2">
      <w:pPr>
        <w:spacing w:line="360" w:lineRule="auto"/>
        <w:rPr>
          <w:bCs/>
          <w:sz w:val="24"/>
          <w:lang w:eastAsia="zh-CN"/>
        </w:rPr>
      </w:pPr>
    </w:p>
    <w:p w14:paraId="6EF59F03">
      <w:pPr>
        <w:pStyle w:val="2"/>
        <w:rPr>
          <w:bCs/>
        </w:rPr>
      </w:pPr>
    </w:p>
    <w:p w14:paraId="591E4A67">
      <w:pPr>
        <w:pStyle w:val="2"/>
        <w:rPr>
          <w:bCs/>
          <w:sz w:val="24"/>
        </w:rPr>
      </w:pPr>
      <w:r>
        <w:rPr>
          <w:rFonts w:hint="eastAsia"/>
          <w:bCs/>
          <w:sz w:val="24"/>
          <w:lang w:eastAsia="zh-CN"/>
        </w:rPr>
        <w:t>甲方：翔鹭码头投资管理（漳州）有限公司</w:t>
      </w:r>
      <w:r>
        <w:rPr>
          <w:rFonts w:hint="eastAsia"/>
          <w:bCs/>
          <w:sz w:val="24"/>
          <w:lang w:val="en-US" w:eastAsia="zh-CN"/>
        </w:rPr>
        <w:t xml:space="preserve">  </w:t>
      </w:r>
      <w:r>
        <w:rPr>
          <w:rFonts w:hint="eastAsia"/>
          <w:bCs/>
          <w:sz w:val="24"/>
        </w:rPr>
        <w:t>甲方：福建海裕石化有限公司</w:t>
      </w:r>
    </w:p>
    <w:p w14:paraId="210B0F82">
      <w:pPr>
        <w:spacing w:line="360" w:lineRule="auto"/>
        <w:ind w:firstLine="720" w:firstLineChars="300"/>
        <w:rPr>
          <w:bCs/>
          <w:sz w:val="24"/>
          <w:lang w:eastAsia="zh-CN"/>
        </w:rPr>
      </w:pPr>
      <w:r>
        <w:rPr>
          <w:rFonts w:hint="eastAsia"/>
          <w:bCs/>
          <w:sz w:val="24"/>
          <w:lang w:eastAsia="zh-CN"/>
        </w:rPr>
        <w:t>签订日期：</w:t>
      </w:r>
      <w:r>
        <w:rPr>
          <w:rFonts w:hint="eastAsia"/>
          <w:bCs/>
          <w:sz w:val="24"/>
          <w:lang w:val="en-US" w:eastAsia="zh-CN"/>
        </w:rPr>
        <w:t xml:space="preserve">                          </w:t>
      </w:r>
      <w:r>
        <w:rPr>
          <w:rFonts w:hint="eastAsia"/>
          <w:bCs/>
          <w:sz w:val="24"/>
          <w:lang w:eastAsia="zh-CN"/>
        </w:rPr>
        <w:t xml:space="preserve">  签订日期：</w:t>
      </w:r>
    </w:p>
    <w:p w14:paraId="4A94B068">
      <w:pPr>
        <w:widowControl/>
        <w:ind w:firstLine="240" w:firstLineChars="100"/>
        <w:rPr>
          <w:rFonts w:hint="default"/>
          <w:bCs/>
          <w:sz w:val="24"/>
          <w:lang w:val="en-US" w:eastAsia="zh-CN"/>
        </w:rPr>
      </w:pPr>
    </w:p>
    <w:p w14:paraId="1CBE2A8E">
      <w:pPr>
        <w:pStyle w:val="2"/>
        <w:rPr>
          <w:bCs/>
        </w:rPr>
      </w:pPr>
    </w:p>
    <w:p w14:paraId="70EE67F1">
      <w:pPr>
        <w:spacing w:line="360" w:lineRule="auto"/>
        <w:rPr>
          <w:rFonts w:hint="eastAsia"/>
          <w:bCs/>
          <w:sz w:val="24"/>
          <w:lang w:eastAsia="zh-CN"/>
        </w:rPr>
      </w:pPr>
      <w:r>
        <w:rPr>
          <w:rFonts w:hint="eastAsia"/>
          <w:bCs/>
          <w:sz w:val="24"/>
          <w:lang w:val="en-US" w:eastAsia="zh-CN"/>
        </w:rPr>
        <w:t>甲方：福建省福化古蕾化学有限公司</w:t>
      </w:r>
      <w:r>
        <w:rPr>
          <w:rFonts w:hint="eastAsia"/>
          <w:bCs/>
          <w:sz w:val="24"/>
          <w:lang w:eastAsia="zh-CN"/>
        </w:rPr>
        <w:t xml:space="preserve"> </w:t>
      </w:r>
    </w:p>
    <w:p w14:paraId="58F4CD12">
      <w:pPr>
        <w:pStyle w:val="2"/>
        <w:rPr>
          <w:lang w:eastAsia="zh-CN"/>
        </w:rPr>
      </w:pPr>
      <w:r>
        <w:rPr>
          <w:rFonts w:hint="eastAsia"/>
          <w:bCs/>
          <w:sz w:val="24"/>
          <w:lang w:eastAsia="zh-CN"/>
        </w:rPr>
        <w:t>签订日期：</w:t>
      </w:r>
      <w:r>
        <w:rPr>
          <w:rFonts w:hint="eastAsia"/>
          <w:bCs/>
          <w:sz w:val="24"/>
          <w:lang w:val="en-US" w:eastAsia="zh-CN"/>
        </w:rPr>
        <w:t xml:space="preserve"> </w:t>
      </w:r>
    </w:p>
    <w:p w14:paraId="2E536926">
      <w:pPr>
        <w:pStyle w:val="2"/>
        <w:rPr>
          <w:bCs/>
          <w:sz w:val="24"/>
        </w:rPr>
      </w:pPr>
    </w:p>
    <w:p w14:paraId="41280175">
      <w:pPr>
        <w:spacing w:line="360" w:lineRule="auto"/>
        <w:rPr>
          <w:bCs/>
          <w:sz w:val="24"/>
          <w:lang w:eastAsia="zh-CN"/>
        </w:rPr>
      </w:pPr>
    </w:p>
    <w:p w14:paraId="43A372B1">
      <w:pPr>
        <w:spacing w:line="360" w:lineRule="auto"/>
        <w:rPr>
          <w:bCs/>
          <w:sz w:val="24"/>
          <w:lang w:eastAsia="zh-CN"/>
        </w:rPr>
      </w:pPr>
    </w:p>
    <w:p w14:paraId="0EA5B516">
      <w:pPr>
        <w:spacing w:line="360" w:lineRule="auto"/>
        <w:rPr>
          <w:bCs/>
          <w:sz w:val="24"/>
          <w:lang w:eastAsia="zh-CN"/>
        </w:rPr>
      </w:pPr>
      <w:r>
        <w:rPr>
          <w:bCs/>
          <w:sz w:val="24"/>
          <w:lang w:eastAsia="zh-CN"/>
        </w:rPr>
        <w:t>乙方：</w:t>
      </w:r>
    </w:p>
    <w:p w14:paraId="7CEAFEE3">
      <w:pPr>
        <w:spacing w:line="360" w:lineRule="auto"/>
        <w:ind w:firstLine="840" w:firstLineChars="350"/>
        <w:rPr>
          <w:bCs/>
          <w:sz w:val="24"/>
          <w:lang w:eastAsia="zh-CN"/>
        </w:rPr>
      </w:pPr>
      <w:r>
        <w:rPr>
          <w:rFonts w:hint="eastAsia"/>
          <w:bCs/>
          <w:sz w:val="24"/>
          <w:lang w:eastAsia="zh-CN"/>
        </w:rPr>
        <w:t>签订日期：</w:t>
      </w:r>
    </w:p>
    <w:p w14:paraId="3A6B5226">
      <w:pPr>
        <w:pStyle w:val="2"/>
      </w:pPr>
    </w:p>
    <w:p w14:paraId="7CAD66FB">
      <w:pPr>
        <w:pStyle w:val="10"/>
        <w:rPr>
          <w:rFonts w:hint="eastAsia" w:ascii="仿宋" w:hAnsi="仿宋" w:eastAsia="仿宋"/>
          <w:b/>
          <w:sz w:val="36"/>
          <w:szCs w:val="36"/>
          <w:highlight w:val="yellow"/>
        </w:rPr>
      </w:pPr>
    </w:p>
    <w:p w14:paraId="6303F83A">
      <w:pPr>
        <w:pStyle w:val="10"/>
        <w:rPr>
          <w:rFonts w:hint="eastAsia" w:ascii="仿宋" w:hAnsi="仿宋" w:eastAsia="仿宋"/>
          <w:b/>
          <w:sz w:val="36"/>
          <w:szCs w:val="36"/>
          <w:highlight w:val="yellow"/>
        </w:rPr>
      </w:pPr>
    </w:p>
    <w:p w14:paraId="2A56AED3">
      <w:pPr>
        <w:pStyle w:val="10"/>
        <w:rPr>
          <w:rFonts w:hint="eastAsia" w:ascii="仿宋" w:hAnsi="仿宋" w:eastAsia="仿宋"/>
          <w:b/>
          <w:sz w:val="36"/>
          <w:szCs w:val="36"/>
          <w:highlight w:val="yellow"/>
        </w:rPr>
      </w:pPr>
    </w:p>
    <w:p w14:paraId="5A7DA1C1">
      <w:pPr>
        <w:pStyle w:val="10"/>
        <w:rPr>
          <w:rFonts w:hint="eastAsia" w:ascii="仿宋" w:hAnsi="仿宋" w:eastAsia="仿宋"/>
          <w:b/>
          <w:sz w:val="36"/>
          <w:szCs w:val="36"/>
          <w:highlight w:val="yellow"/>
        </w:rPr>
      </w:pPr>
    </w:p>
    <w:p w14:paraId="20B33F6F">
      <w:pPr>
        <w:pStyle w:val="10"/>
        <w:rPr>
          <w:rFonts w:hint="eastAsia" w:ascii="仿宋" w:hAnsi="仿宋" w:eastAsia="仿宋"/>
          <w:b/>
          <w:sz w:val="36"/>
          <w:szCs w:val="36"/>
          <w:highlight w:val="yellow"/>
        </w:rPr>
      </w:pPr>
    </w:p>
    <w:p w14:paraId="17954265">
      <w:pPr>
        <w:pStyle w:val="10"/>
        <w:rPr>
          <w:rFonts w:hint="eastAsia" w:ascii="仿宋" w:hAnsi="仿宋" w:eastAsia="仿宋"/>
          <w:b/>
          <w:sz w:val="36"/>
          <w:szCs w:val="36"/>
          <w:highlight w:val="yellow"/>
        </w:rPr>
      </w:pPr>
    </w:p>
    <w:p w14:paraId="5420D197">
      <w:pPr>
        <w:rPr>
          <w:rFonts w:hint="eastAsia" w:ascii="仿宋" w:hAnsi="仿宋" w:eastAsia="仿宋" w:cs="Times New Roman"/>
          <w:b/>
          <w:sz w:val="36"/>
          <w:szCs w:val="36"/>
          <w:highlight w:val="yellow"/>
          <w:lang w:eastAsia="zh-CN"/>
        </w:rPr>
      </w:pPr>
      <w:r>
        <w:rPr>
          <w:rFonts w:ascii="仿宋" w:hAnsi="仿宋" w:eastAsia="仿宋" w:cs="Times New Roman"/>
          <w:b/>
          <w:sz w:val="36"/>
          <w:szCs w:val="36"/>
          <w:highlight w:val="yellow"/>
          <w:lang w:eastAsia="zh-CN"/>
        </w:rPr>
        <w:br w:type="page"/>
      </w:r>
    </w:p>
    <w:p w14:paraId="0A1570D7">
      <w:pPr>
        <w:pStyle w:val="10"/>
      </w:pPr>
    </w:p>
    <w:p w14:paraId="7396998E">
      <w:pPr>
        <w:pStyle w:val="10"/>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参比文件格式</w:t>
      </w:r>
    </w:p>
    <w:p w14:paraId="738DD84A">
      <w:pPr>
        <w:pStyle w:val="10"/>
        <w:ind w:firstLine="0"/>
        <w:jc w:val="both"/>
        <w:rPr>
          <w:rFonts w:hint="eastAsia" w:ascii="仿宋" w:hAnsi="仿宋" w:eastAsia="仿宋"/>
          <w:b/>
          <w:sz w:val="36"/>
          <w:szCs w:val="36"/>
        </w:rPr>
      </w:pPr>
    </w:p>
    <w:p w14:paraId="23AF8AE4">
      <w:pPr>
        <w:spacing w:line="480" w:lineRule="exact"/>
        <w:rPr>
          <w:rFonts w:hint="eastAsia" w:ascii="仿宋" w:hAnsi="仿宋" w:eastAsia="仿宋" w:cs="Times New Roman"/>
          <w:b/>
          <w:bCs/>
          <w:color w:val="C00000"/>
          <w:sz w:val="28"/>
          <w:szCs w:val="28"/>
          <w:lang w:eastAsia="zh-CN"/>
        </w:rPr>
      </w:pPr>
      <w:r>
        <w:rPr>
          <w:rFonts w:hint="eastAsia" w:ascii="仿宋" w:hAnsi="仿宋" w:eastAsia="仿宋" w:cs="Times New Roman"/>
          <w:b/>
          <w:bCs/>
          <w:color w:val="C00000"/>
          <w:sz w:val="28"/>
          <w:szCs w:val="28"/>
          <w:lang w:eastAsia="zh-CN"/>
        </w:rPr>
        <w:t>参比文件编写说明：（线下递交形式）</w:t>
      </w:r>
    </w:p>
    <w:p w14:paraId="207017FC">
      <w:pPr>
        <w:spacing w:line="480" w:lineRule="exact"/>
        <w:rPr>
          <w:rFonts w:hint="eastAsia" w:ascii="仿宋" w:hAnsi="仿宋" w:eastAsia="仿宋" w:cs="Times New Roman"/>
          <w:color w:val="C00000"/>
          <w:sz w:val="28"/>
          <w:szCs w:val="28"/>
          <w:lang w:eastAsia="zh-CN"/>
        </w:rPr>
      </w:pPr>
      <w:r>
        <w:rPr>
          <w:rFonts w:hint="eastAsia" w:ascii="仿宋" w:hAnsi="仿宋" w:eastAsia="仿宋" w:cs="Times New Roman"/>
          <w:color w:val="C00000"/>
          <w:sz w:val="28"/>
          <w:szCs w:val="28"/>
          <w:lang w:eastAsia="zh-CN"/>
        </w:rPr>
        <w:t xml:space="preserve">  1.参比文件分为二册，第一册为商务文件，第二册为技术文件。</w:t>
      </w:r>
    </w:p>
    <w:p w14:paraId="0754D925">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2.参比人应按规定，向采购人递交参比文件，正本一份、副本</w:t>
      </w:r>
      <w:r>
        <w:rPr>
          <w:rFonts w:hint="eastAsia" w:ascii="仿宋" w:hAnsi="仿宋" w:eastAsia="仿宋" w:cs="Times New Roman"/>
          <w:bCs w:val="0"/>
          <w:color w:val="C00000"/>
          <w:highlight w:val="yellow"/>
          <w:lang w:eastAsia="zh-CN"/>
        </w:rPr>
        <w:t>一</w:t>
      </w:r>
      <w:r>
        <w:rPr>
          <w:rFonts w:hint="eastAsia" w:ascii="仿宋" w:hAnsi="仿宋" w:eastAsia="仿宋" w:cs="Times New Roman"/>
          <w:bCs w:val="0"/>
          <w:color w:val="C00000"/>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3.所有纸质文件采用</w:t>
      </w:r>
      <w:r>
        <w:rPr>
          <w:rFonts w:ascii="仿宋" w:hAnsi="仿宋" w:eastAsia="仿宋" w:cs="Times New Roman"/>
          <w:bCs w:val="0"/>
          <w:color w:val="C00000"/>
          <w:lang w:eastAsia="zh-CN"/>
        </w:rPr>
        <w:t>A4</w:t>
      </w:r>
      <w:r>
        <w:rPr>
          <w:rFonts w:hint="eastAsia" w:ascii="仿宋" w:hAnsi="仿宋" w:eastAsia="仿宋" w:cs="Times New Roman"/>
          <w:bCs w:val="0"/>
          <w:color w:val="C00000"/>
          <w:lang w:eastAsia="zh-CN"/>
        </w:rPr>
        <w:t>纸胶装、平装。所有参比文件应增加统一外层包封。</w:t>
      </w:r>
    </w:p>
    <w:p w14:paraId="5B2DC8F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4.提交参比文件时提供两个包装，商务文件（报价单）一个包装、技术文件一个包装</w:t>
      </w:r>
      <w:r>
        <w:rPr>
          <w:rFonts w:ascii="仿宋" w:hAnsi="仿宋" w:eastAsia="仿宋" w:cs="Times New Roman"/>
          <w:bCs w:val="0"/>
          <w:color w:val="C00000"/>
          <w:lang w:eastAsia="zh-CN"/>
        </w:rPr>
        <w:t>,</w:t>
      </w:r>
      <w:r>
        <w:rPr>
          <w:rFonts w:hint="eastAsia" w:ascii="仿宋" w:hAnsi="仿宋" w:eastAsia="仿宋" w:cs="Times New Roman"/>
          <w:bCs w:val="0"/>
          <w:color w:val="C00000"/>
          <w:lang w:eastAsia="zh-CN"/>
        </w:rPr>
        <w:t>封口处均需加盖骑缝章。商务文件和技术文件盖章扫描P</w:t>
      </w:r>
      <w:r>
        <w:rPr>
          <w:rFonts w:ascii="仿宋" w:hAnsi="仿宋" w:eastAsia="仿宋" w:cs="Times New Roman"/>
          <w:bCs w:val="0"/>
          <w:color w:val="C00000"/>
          <w:lang w:eastAsia="zh-CN"/>
        </w:rPr>
        <w:t>DF版本（需有相应页码）</w:t>
      </w:r>
      <w:r>
        <w:rPr>
          <w:rFonts w:hint="eastAsia" w:ascii="仿宋" w:hAnsi="仿宋" w:eastAsia="仿宋" w:cs="Times New Roman"/>
          <w:bCs w:val="0"/>
          <w:color w:val="C00000"/>
          <w:lang w:eastAsia="zh-CN"/>
        </w:rPr>
        <w:t>电子拷贝一份（随商务文件包装）。</w:t>
      </w:r>
    </w:p>
    <w:p w14:paraId="06841BB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5.凡因参比文件不按规定填写，或填写不清晰、不完整、或密封不合要求而引起的一切后果，由参比人自行负责。</w:t>
      </w:r>
    </w:p>
    <w:p w14:paraId="1528808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6.在外层包封上应写明参比人的名称与地址、邮政编码，以便参审出现逾期送达时能原封退回。具体样式如下：</w:t>
      </w:r>
    </w:p>
    <w:p w14:paraId="4DD82365">
      <w:pPr>
        <w:rPr>
          <w:rFonts w:hint="eastAsia" w:ascii="仿宋" w:hAnsi="仿宋" w:eastAsia="仿宋"/>
          <w:sz w:val="28"/>
          <w:szCs w:val="28"/>
          <w:lang w:eastAsia="zh-CN"/>
        </w:rPr>
      </w:pP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hint="eastAsia" w:ascii="仿宋" w:hAnsi="仿宋" w:eastAsia="仿宋"/>
          <w:sz w:val="28"/>
          <w:szCs w:val="28"/>
          <w:lang w:eastAsia="zh-CN"/>
        </w:rPr>
      </w:pPr>
    </w:p>
    <w:p w14:paraId="3C64D4BF">
      <w:pPr>
        <w:rPr>
          <w:rFonts w:hint="eastAsia" w:ascii="仿宋" w:hAnsi="仿宋" w:eastAsia="仿宋"/>
          <w:sz w:val="28"/>
          <w:szCs w:val="28"/>
          <w:lang w:eastAsia="zh-CN"/>
        </w:rPr>
      </w:pPr>
    </w:p>
    <w:p w14:paraId="03427BA8">
      <w:pPr>
        <w:rPr>
          <w:rFonts w:hint="eastAsia" w:ascii="仿宋" w:hAnsi="仿宋" w:eastAsia="仿宋"/>
          <w:sz w:val="28"/>
          <w:szCs w:val="28"/>
          <w:lang w:eastAsia="zh-CN"/>
        </w:rPr>
      </w:pPr>
    </w:p>
    <w:p w14:paraId="288E8E76">
      <w:pPr>
        <w:pStyle w:val="72"/>
        <w:spacing w:beforeLines="0" w:afterLines="0" w:line="240" w:lineRule="auto"/>
        <w:ind w:firstLine="0" w:firstLineChars="0"/>
        <w:rPr>
          <w:rFonts w:hint="eastAsia" w:ascii="仿宋" w:hAnsi="仿宋" w:eastAsia="仿宋" w:cs="Times New Roman"/>
          <w:bCs w:val="0"/>
          <w:color w:val="C00000"/>
          <w:lang w:eastAsia="zh-CN"/>
        </w:rPr>
      </w:pPr>
    </w:p>
    <w:p w14:paraId="7FFC01B5">
      <w:pPr>
        <w:pStyle w:val="10"/>
        <w:jc w:val="both"/>
        <w:rPr>
          <w:rFonts w:hint="eastAsia" w:ascii="仿宋" w:hAnsi="仿宋" w:eastAsia="仿宋"/>
          <w:b/>
          <w:sz w:val="36"/>
          <w:szCs w:val="36"/>
        </w:rPr>
      </w:pPr>
    </w:p>
    <w:p w14:paraId="01DA807B">
      <w:pP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367FAEC0">
      <w:pPr>
        <w:pStyle w:val="25"/>
        <w:spacing w:line="615" w:lineRule="exact"/>
        <w:jc w:val="center"/>
        <w:rPr>
          <w:rFonts w:hint="eastAsia" w:ascii="仿宋" w:hAnsi="仿宋" w:eastAsia="仿宋" w:cs="方正小标宋简体"/>
          <w:b/>
          <w:sz w:val="44"/>
          <w:szCs w:val="44"/>
          <w:lang w:eastAsia="zh-CN"/>
        </w:rPr>
      </w:pPr>
    </w:p>
    <w:p w14:paraId="5B5FBAD7">
      <w:pPr>
        <w:pStyle w:val="25"/>
        <w:spacing w:line="615" w:lineRule="exact"/>
        <w:jc w:val="center"/>
        <w:rPr>
          <w:rFonts w:hint="eastAsia"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5EAD88C3">
      <w:pPr>
        <w:spacing w:line="1000" w:lineRule="exact"/>
        <w:jc w:val="center"/>
        <w:rPr>
          <w:rFonts w:hint="eastAsia" w:ascii="仿宋" w:hAnsi="仿宋" w:eastAsia="仿宋"/>
          <w:b/>
          <w:color w:val="000000" w:themeColor="text1"/>
          <w:sz w:val="48"/>
          <w:szCs w:val="48"/>
          <w:highlight w:val="none"/>
          <w:u w:val="single"/>
          <w:lang w:val="en-US" w:eastAsia="zh-CN"/>
          <w14:textFill>
            <w14:solidFill>
              <w14:schemeClr w14:val="tx1"/>
            </w14:solidFill>
          </w14:textFill>
        </w:rPr>
      </w:pPr>
      <w:r>
        <w:rPr>
          <w:rFonts w:hint="eastAsia" w:ascii="仿宋" w:hAnsi="仿宋" w:eastAsia="仿宋"/>
          <w:b/>
          <w:color w:val="000000" w:themeColor="text1"/>
          <w:sz w:val="48"/>
          <w:szCs w:val="48"/>
          <w:highlight w:val="none"/>
          <w:u w:val="single"/>
          <w:lang w:val="en-US" w:eastAsia="zh-CN"/>
          <w14:textFill>
            <w14:solidFill>
              <w14:schemeClr w14:val="tx1"/>
            </w14:solidFill>
          </w14:textFill>
        </w:rPr>
        <w:t>防静电防寒服询比采购参比文件</w:t>
      </w:r>
    </w:p>
    <w:p w14:paraId="42648399">
      <w:pPr>
        <w:pStyle w:val="2"/>
        <w:rPr>
          <w:rFonts w:hint="eastAsia" w:ascii="仿宋" w:hAnsi="仿宋" w:eastAsia="仿宋"/>
        </w:rPr>
      </w:pPr>
    </w:p>
    <w:p w14:paraId="25195E7F">
      <w:pPr>
        <w:pStyle w:val="25"/>
        <w:rPr>
          <w:rFonts w:hint="eastAsia" w:ascii="仿宋" w:hAnsi="仿宋" w:eastAsia="仿宋"/>
          <w:lang w:eastAsia="zh-CN"/>
        </w:rPr>
      </w:pPr>
    </w:p>
    <w:p w14:paraId="594B06C7">
      <w:pPr>
        <w:pStyle w:val="25"/>
        <w:rPr>
          <w:rFonts w:hint="eastAsia" w:ascii="仿宋" w:hAnsi="仿宋" w:eastAsia="仿宋"/>
          <w:lang w:eastAsia="zh-CN"/>
        </w:rPr>
      </w:pPr>
    </w:p>
    <w:p w14:paraId="2E4FD590">
      <w:pPr>
        <w:pStyle w:val="25"/>
        <w:rPr>
          <w:rFonts w:hint="eastAsia" w:ascii="仿宋" w:hAnsi="仿宋" w:eastAsia="仿宋"/>
          <w:lang w:eastAsia="zh-CN"/>
        </w:rPr>
      </w:pPr>
    </w:p>
    <w:p w14:paraId="47C0C3EA">
      <w:pPr>
        <w:pStyle w:val="25"/>
        <w:rPr>
          <w:rFonts w:hint="eastAsia" w:ascii="仿宋" w:hAnsi="仿宋" w:eastAsia="仿宋"/>
          <w:lang w:eastAsia="zh-CN"/>
        </w:rPr>
      </w:pPr>
    </w:p>
    <w:p w14:paraId="4928B03D">
      <w:pPr>
        <w:pStyle w:val="25"/>
        <w:rPr>
          <w:rFonts w:hint="eastAsia" w:ascii="仿宋" w:hAnsi="仿宋" w:eastAsia="仿宋"/>
          <w:lang w:eastAsia="zh-CN"/>
        </w:rPr>
      </w:pPr>
    </w:p>
    <w:p w14:paraId="38FDF1E5">
      <w:pPr>
        <w:pStyle w:val="25"/>
        <w:rPr>
          <w:rFonts w:hint="eastAsia" w:ascii="仿宋" w:hAnsi="仿宋" w:eastAsia="仿宋"/>
          <w:b/>
          <w:bCs/>
          <w:sz w:val="32"/>
          <w:szCs w:val="32"/>
          <w:lang w:eastAsia="zh-CN"/>
        </w:rPr>
      </w:pPr>
    </w:p>
    <w:p w14:paraId="0135C0F3">
      <w:pPr>
        <w:pStyle w:val="25"/>
        <w:rPr>
          <w:rFonts w:hint="eastAsia" w:ascii="仿宋" w:hAnsi="仿宋" w:eastAsia="仿宋"/>
          <w:b/>
          <w:bCs/>
          <w:sz w:val="32"/>
          <w:szCs w:val="32"/>
          <w:lang w:eastAsia="zh-CN"/>
        </w:rPr>
      </w:pPr>
    </w:p>
    <w:p w14:paraId="0637ED31">
      <w:pPr>
        <w:pStyle w:val="25"/>
        <w:rPr>
          <w:rFonts w:hint="eastAsia" w:ascii="仿宋" w:hAnsi="仿宋" w:eastAsia="仿宋"/>
          <w:b/>
          <w:bCs/>
          <w:sz w:val="32"/>
          <w:szCs w:val="32"/>
          <w:lang w:eastAsia="zh-CN"/>
        </w:rPr>
      </w:pPr>
    </w:p>
    <w:p w14:paraId="2A932C26">
      <w:pPr>
        <w:pStyle w:val="25"/>
        <w:rPr>
          <w:rFonts w:hint="eastAsia" w:ascii="仿宋" w:hAnsi="仿宋" w:eastAsia="仿宋"/>
          <w:b/>
          <w:bCs/>
          <w:sz w:val="32"/>
          <w:szCs w:val="36"/>
          <w:lang w:eastAsia="zh-CN"/>
        </w:rPr>
      </w:pPr>
    </w:p>
    <w:p w14:paraId="6B116761">
      <w:pPr>
        <w:pStyle w:val="25"/>
        <w:jc w:val="center"/>
        <w:rPr>
          <w:rFonts w:hint="eastAsia"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lang w:eastAsia="zh-CN"/>
        </w:rPr>
        <w:t xml:space="preserve"> </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14:paraId="15B7F049">
      <w:pPr>
        <w:pStyle w:val="25"/>
        <w:jc w:val="center"/>
        <w:rPr>
          <w:rFonts w:hint="eastAsia" w:ascii="仿宋" w:hAnsi="仿宋" w:eastAsia="仿宋"/>
          <w:b/>
          <w:bCs/>
          <w:color w:val="FF0000"/>
          <w:w w:val="95"/>
          <w:sz w:val="32"/>
          <w:lang w:eastAsia="zh-CN"/>
        </w:rPr>
      </w:pPr>
      <w:r>
        <w:rPr>
          <w:rFonts w:hint="eastAsia" w:ascii="仿宋" w:hAnsi="仿宋" w:eastAsia="仿宋"/>
          <w:b/>
          <w:bCs/>
          <w:color w:val="FF0000"/>
          <w:w w:val="95"/>
          <w:sz w:val="32"/>
          <w:lang w:val="en-US" w:eastAsia="zh-CN"/>
        </w:rPr>
        <w:t>二零二五</w:t>
      </w:r>
      <w:r>
        <w:rPr>
          <w:rFonts w:ascii="仿宋" w:hAnsi="仿宋" w:eastAsia="仿宋"/>
          <w:b/>
          <w:bCs/>
          <w:color w:val="FF0000"/>
          <w:w w:val="95"/>
          <w:sz w:val="32"/>
          <w:lang w:eastAsia="zh-CN"/>
        </w:rPr>
        <w:t>年</w:t>
      </w:r>
      <w:r>
        <w:rPr>
          <w:rFonts w:hint="eastAsia" w:ascii="仿宋" w:hAnsi="仿宋" w:eastAsia="仿宋"/>
          <w:b/>
          <w:bCs/>
          <w:color w:val="FF0000"/>
          <w:w w:val="95"/>
          <w:sz w:val="32"/>
          <w:lang w:val="en-US" w:eastAsia="zh-CN"/>
        </w:rPr>
        <w:t>十一</w:t>
      </w:r>
      <w:r>
        <w:rPr>
          <w:rFonts w:ascii="仿宋" w:hAnsi="仿宋" w:eastAsia="仿宋"/>
          <w:b/>
          <w:bCs/>
          <w:color w:val="FF0000"/>
          <w:w w:val="95"/>
          <w:sz w:val="32"/>
          <w:lang w:eastAsia="zh-CN"/>
        </w:rPr>
        <w:t>月</w:t>
      </w:r>
    </w:p>
    <w:p w14:paraId="4C89DBF0">
      <w:pPr>
        <w:pStyle w:val="10"/>
        <w:jc w:val="both"/>
        <w:rPr>
          <w:rFonts w:hint="eastAsia" w:ascii="仿宋" w:hAnsi="仿宋" w:eastAsia="仿宋"/>
          <w:b/>
          <w:sz w:val="36"/>
          <w:szCs w:val="36"/>
        </w:rPr>
      </w:pPr>
    </w:p>
    <w:p w14:paraId="5FC76199">
      <w:pPr>
        <w:spacing w:line="360" w:lineRule="auto"/>
        <w:ind w:firstLine="3292" w:firstLineChars="911"/>
        <w:rPr>
          <w:rFonts w:hint="eastAsia" w:ascii="仿宋" w:hAnsi="仿宋" w:eastAsia="仿宋" w:cs="Times New Roman"/>
          <w:b/>
          <w:sz w:val="36"/>
          <w:szCs w:val="36"/>
          <w:lang w:eastAsia="zh-CN"/>
        </w:rPr>
      </w:pPr>
    </w:p>
    <w:p w14:paraId="7EF81B7F">
      <w:pPr>
        <w:pStyle w:val="3"/>
        <w:rPr>
          <w:rFonts w:hint="eastAsia" w:ascii="仿宋" w:hAnsi="仿宋" w:eastAsia="仿宋" w:cs="Times New Roman"/>
          <w:sz w:val="36"/>
          <w:szCs w:val="36"/>
          <w:lang w:eastAsia="zh-CN"/>
        </w:rPr>
      </w:pPr>
    </w:p>
    <w:p w14:paraId="0F43CD14">
      <w:pPr>
        <w:rPr>
          <w:rFonts w:hint="eastAsia" w:ascii="仿宋" w:hAnsi="仿宋" w:eastAsia="仿宋" w:cs="Times New Roman"/>
          <w:b/>
          <w:sz w:val="36"/>
          <w:szCs w:val="36"/>
          <w:lang w:eastAsia="zh-CN"/>
        </w:rPr>
      </w:pPr>
    </w:p>
    <w:p w14:paraId="371F2825">
      <w:pPr>
        <w:pStyle w:val="3"/>
        <w:rPr>
          <w:rFonts w:hint="eastAsia" w:ascii="仿宋" w:hAnsi="仿宋" w:eastAsia="仿宋" w:cs="Times New Roman"/>
          <w:sz w:val="36"/>
          <w:szCs w:val="36"/>
          <w:lang w:eastAsia="zh-CN"/>
        </w:rPr>
      </w:pPr>
    </w:p>
    <w:p w14:paraId="4153EFE7">
      <w:pPr>
        <w:rPr>
          <w:rFonts w:hint="eastAsia" w:ascii="仿宋" w:hAnsi="仿宋" w:eastAsia="仿宋" w:cs="Times New Roman"/>
          <w:b/>
          <w:sz w:val="36"/>
          <w:szCs w:val="36"/>
          <w:lang w:eastAsia="zh-CN"/>
        </w:rPr>
      </w:pPr>
    </w:p>
    <w:p w14:paraId="4C27504D">
      <w:pPr>
        <w:pStyle w:val="3"/>
        <w:rPr>
          <w:rFonts w:hint="eastAsia"/>
          <w:lang w:eastAsia="zh-CN"/>
        </w:rPr>
      </w:pPr>
    </w:p>
    <w:p w14:paraId="1B407C95">
      <w:pPr>
        <w:pStyle w:val="3"/>
        <w:rPr>
          <w:rFonts w:hint="eastAsia"/>
          <w:lang w:eastAsia="zh-CN"/>
        </w:rPr>
      </w:pPr>
    </w:p>
    <w:p w14:paraId="70F0B693">
      <w:pPr>
        <w:spacing w:line="360" w:lineRule="auto"/>
        <w:ind w:firstLine="3292" w:firstLineChars="911"/>
        <w:rPr>
          <w:rFonts w:hint="eastAsia" w:ascii="仿宋" w:hAnsi="仿宋" w:eastAsia="仿宋" w:cs="Times New Roman"/>
          <w:b/>
          <w:sz w:val="36"/>
          <w:szCs w:val="36"/>
          <w:lang w:eastAsia="zh-CN"/>
        </w:rPr>
      </w:pPr>
    </w:p>
    <w:p w14:paraId="515DC68B">
      <w:pPr>
        <w:spacing w:line="360" w:lineRule="auto"/>
        <w:ind w:firstLine="3292" w:firstLineChars="911"/>
        <w:rPr>
          <w:rFonts w:hint="eastAsia" w:ascii="仿宋" w:hAnsi="仿宋" w:eastAsia="仿宋" w:cs="Times New Roman"/>
          <w:b/>
          <w:sz w:val="36"/>
          <w:szCs w:val="36"/>
          <w:lang w:eastAsia="zh-CN"/>
        </w:rPr>
      </w:pPr>
    </w:p>
    <w:p w14:paraId="78CB3685">
      <w:pPr>
        <w:spacing w:line="360" w:lineRule="auto"/>
        <w:ind w:firstLine="3292" w:firstLineChars="911"/>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商务报价函</w:t>
      </w:r>
    </w:p>
    <w:p w14:paraId="13CF7F9F">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2F0A83C8">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在充分研究贵司</w:t>
      </w:r>
      <w:r>
        <w:rPr>
          <w:rFonts w:hint="eastAsia" w:ascii="仿宋" w:hAnsi="仿宋" w:eastAsia="仿宋"/>
          <w:color w:val="000000" w:themeColor="text1"/>
          <w:sz w:val="28"/>
          <w:szCs w:val="28"/>
          <w:u w:val="single"/>
          <w:lang w:eastAsia="zh-CN"/>
          <w14:textFill>
            <w14:solidFill>
              <w14:schemeClr w14:val="tx1"/>
            </w14:solidFill>
          </w14:textFill>
        </w:rPr>
        <w:t>****项目</w:t>
      </w:r>
      <w:r>
        <w:rPr>
          <w:rFonts w:hint="eastAsia" w:ascii="仿宋" w:hAnsi="仿宋" w:eastAsia="仿宋"/>
          <w:color w:val="000000" w:themeColor="text1"/>
          <w:sz w:val="28"/>
          <w:szCs w:val="28"/>
          <w:lang w:eastAsia="zh-CN"/>
          <w14:textFill>
            <w14:solidFill>
              <w14:schemeClr w14:val="tx1"/>
            </w14:solidFill>
          </w14:textFill>
        </w:rPr>
        <w:t>采购文件</w:t>
      </w:r>
      <w:r>
        <w:rPr>
          <w:rFonts w:hint="eastAsia" w:ascii="仿宋" w:hAnsi="仿宋" w:eastAsia="仿宋"/>
          <w:sz w:val="28"/>
          <w:szCs w:val="28"/>
          <w:lang w:eastAsia="zh-CN"/>
        </w:rPr>
        <w:t>的全部内容后，</w:t>
      </w:r>
      <w:r>
        <w:rPr>
          <w:rFonts w:hint="eastAsia"/>
          <w:color w:val="000000"/>
          <w:sz w:val="24"/>
          <w:szCs w:val="24"/>
          <w:lang w:eastAsia="zh-CN"/>
        </w:rPr>
        <w:t>我</w:t>
      </w:r>
      <w:r>
        <w:rPr>
          <w:rFonts w:hint="eastAsia" w:ascii="仿宋" w:hAnsi="仿宋" w:eastAsia="仿宋"/>
          <w:color w:val="000000" w:themeColor="text1"/>
          <w:sz w:val="28"/>
          <w:szCs w:val="28"/>
          <w:lang w:eastAsia="zh-CN"/>
          <w14:textFill>
            <w14:solidFill>
              <w14:schemeClr w14:val="tx1"/>
            </w14:solidFill>
          </w14:textFill>
        </w:rPr>
        <w:t>公司已阅知并完全同意，承诺此次报价真实、有效。同时承诺，中选后认真履行义务，提供符合要求的产品及相应服务。现将本公司有关报价及说明如下附表：</w:t>
      </w:r>
    </w:p>
    <w:tbl>
      <w:tblPr>
        <w:tblStyle w:val="46"/>
        <w:tblpPr w:leftFromText="180" w:rightFromText="180" w:vertAnchor="text" w:horzAnchor="page" w:tblpX="1074" w:tblpY="613"/>
        <w:tblOverlap w:val="never"/>
        <w:tblW w:w="10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2038"/>
        <w:gridCol w:w="1272"/>
        <w:gridCol w:w="1837"/>
        <w:gridCol w:w="1554"/>
        <w:gridCol w:w="1867"/>
        <w:gridCol w:w="970"/>
      </w:tblGrid>
      <w:tr w14:paraId="77CC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59" w:type="dxa"/>
            <w:noWrap/>
            <w:vAlign w:val="center"/>
          </w:tcPr>
          <w:p w14:paraId="18E662BA">
            <w:pPr>
              <w:widowControl/>
              <w:jc w:val="center"/>
              <w:rPr>
                <w:rFonts w:hint="eastAsia"/>
                <w:b/>
                <w:kern w:val="0"/>
                <w:szCs w:val="21"/>
              </w:rPr>
            </w:pPr>
            <w:r>
              <w:rPr>
                <w:b/>
                <w:kern w:val="0"/>
                <w:szCs w:val="21"/>
              </w:rPr>
              <w:t>序号</w:t>
            </w:r>
          </w:p>
        </w:tc>
        <w:tc>
          <w:tcPr>
            <w:tcW w:w="2038" w:type="dxa"/>
            <w:noWrap/>
            <w:vAlign w:val="center"/>
          </w:tcPr>
          <w:p w14:paraId="7528414F">
            <w:pPr>
              <w:widowControl/>
              <w:jc w:val="center"/>
              <w:rPr>
                <w:b/>
                <w:kern w:val="0"/>
                <w:szCs w:val="21"/>
              </w:rPr>
            </w:pPr>
            <w:r>
              <w:rPr>
                <w:b/>
                <w:kern w:val="0"/>
                <w:szCs w:val="21"/>
              </w:rPr>
              <w:t>设备名称</w:t>
            </w:r>
          </w:p>
          <w:p w14:paraId="6BDB41CF">
            <w:pPr>
              <w:widowControl/>
              <w:jc w:val="center"/>
              <w:rPr>
                <w:rFonts w:hint="eastAsia"/>
                <w:b/>
                <w:kern w:val="0"/>
                <w:szCs w:val="21"/>
              </w:rPr>
            </w:pPr>
            <w:r>
              <w:rPr>
                <w:b/>
                <w:kern w:val="0"/>
                <w:szCs w:val="21"/>
              </w:rPr>
              <w:t>描述（材料/规格）</w:t>
            </w:r>
          </w:p>
        </w:tc>
        <w:tc>
          <w:tcPr>
            <w:tcW w:w="1272" w:type="dxa"/>
            <w:noWrap w:val="0"/>
            <w:vAlign w:val="center"/>
          </w:tcPr>
          <w:p w14:paraId="02686FBF">
            <w:pPr>
              <w:widowControl/>
              <w:jc w:val="center"/>
              <w:rPr>
                <w:rFonts w:hint="eastAsia"/>
                <w:b/>
                <w:kern w:val="0"/>
                <w:szCs w:val="21"/>
              </w:rPr>
            </w:pPr>
            <w:r>
              <w:rPr>
                <w:b/>
                <w:kern w:val="0"/>
                <w:szCs w:val="21"/>
              </w:rPr>
              <w:t>预估数量</w:t>
            </w:r>
          </w:p>
        </w:tc>
        <w:tc>
          <w:tcPr>
            <w:tcW w:w="1837" w:type="dxa"/>
            <w:noWrap w:val="0"/>
            <w:vAlign w:val="center"/>
          </w:tcPr>
          <w:p w14:paraId="0724DA4A">
            <w:pPr>
              <w:widowControl/>
              <w:jc w:val="center"/>
              <w:rPr>
                <w:rFonts w:hint="eastAsia"/>
                <w:b/>
                <w:kern w:val="0"/>
                <w:szCs w:val="21"/>
              </w:rPr>
            </w:pPr>
            <w:r>
              <w:rPr>
                <w:b/>
                <w:kern w:val="0"/>
                <w:szCs w:val="21"/>
              </w:rPr>
              <w:t>单价</w:t>
            </w:r>
          </w:p>
        </w:tc>
        <w:tc>
          <w:tcPr>
            <w:tcW w:w="1554" w:type="dxa"/>
            <w:noWrap w:val="0"/>
            <w:vAlign w:val="center"/>
          </w:tcPr>
          <w:p w14:paraId="4BBF5FAC">
            <w:pPr>
              <w:widowControl/>
              <w:jc w:val="center"/>
              <w:rPr>
                <w:rFonts w:hint="eastAsia"/>
                <w:b/>
                <w:kern w:val="0"/>
                <w:szCs w:val="21"/>
              </w:rPr>
            </w:pPr>
            <w:r>
              <w:rPr>
                <w:b/>
                <w:kern w:val="0"/>
                <w:szCs w:val="21"/>
              </w:rPr>
              <w:t>计价单位</w:t>
            </w:r>
          </w:p>
        </w:tc>
        <w:tc>
          <w:tcPr>
            <w:tcW w:w="1867" w:type="dxa"/>
            <w:noWrap w:val="0"/>
            <w:vAlign w:val="center"/>
          </w:tcPr>
          <w:p w14:paraId="7C2CB923">
            <w:pPr>
              <w:widowControl/>
              <w:jc w:val="center"/>
              <w:rPr>
                <w:rFonts w:hint="eastAsia"/>
                <w:b/>
                <w:kern w:val="0"/>
                <w:szCs w:val="21"/>
              </w:rPr>
            </w:pPr>
            <w:r>
              <w:rPr>
                <w:b/>
                <w:kern w:val="0"/>
                <w:szCs w:val="21"/>
              </w:rPr>
              <w:t>暂定总价</w:t>
            </w:r>
          </w:p>
        </w:tc>
        <w:tc>
          <w:tcPr>
            <w:tcW w:w="970" w:type="dxa"/>
            <w:noWrap w:val="0"/>
            <w:vAlign w:val="center"/>
          </w:tcPr>
          <w:p w14:paraId="510362AF">
            <w:pPr>
              <w:jc w:val="center"/>
              <w:rPr>
                <w:rFonts w:hint="eastAsia"/>
                <w:b/>
                <w:kern w:val="0"/>
                <w:szCs w:val="21"/>
              </w:rPr>
            </w:pPr>
            <w:r>
              <w:rPr>
                <w:b/>
                <w:kern w:val="0"/>
                <w:szCs w:val="21"/>
              </w:rPr>
              <w:t>备注</w:t>
            </w:r>
          </w:p>
        </w:tc>
      </w:tr>
      <w:tr w14:paraId="4582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9" w:type="dxa"/>
            <w:noWrap/>
            <w:vAlign w:val="center"/>
          </w:tcPr>
          <w:p w14:paraId="17F5D212">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038" w:type="dxa"/>
            <w:noWrap w:val="0"/>
            <w:vAlign w:val="center"/>
          </w:tcPr>
          <w:p w14:paraId="5697F23E">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防静电防寒服采购</w:t>
            </w:r>
          </w:p>
        </w:tc>
        <w:tc>
          <w:tcPr>
            <w:tcW w:w="1272" w:type="dxa"/>
            <w:shd w:val="clear" w:color="auto" w:fill="auto"/>
            <w:noWrap w:val="0"/>
            <w:vAlign w:val="center"/>
          </w:tcPr>
          <w:p w14:paraId="4F9A4323">
            <w:pPr>
              <w:wordWrap/>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1500件</w:t>
            </w:r>
          </w:p>
        </w:tc>
        <w:tc>
          <w:tcPr>
            <w:tcW w:w="1837" w:type="dxa"/>
            <w:noWrap w:val="0"/>
            <w:vAlign w:val="center"/>
          </w:tcPr>
          <w:p w14:paraId="0BB2E492">
            <w:pPr>
              <w:widowControl/>
              <w:jc w:val="center"/>
              <w:rPr>
                <w:rFonts w:hint="eastAsia" w:asciiTheme="minorEastAsia" w:hAnsiTheme="minorEastAsia" w:eastAsiaTheme="minorEastAsia" w:cstheme="minorEastAsia"/>
                <w:sz w:val="21"/>
                <w:szCs w:val="21"/>
              </w:rPr>
            </w:pPr>
          </w:p>
        </w:tc>
        <w:tc>
          <w:tcPr>
            <w:tcW w:w="1554" w:type="dxa"/>
            <w:noWrap w:val="0"/>
            <w:vAlign w:val="center"/>
          </w:tcPr>
          <w:p w14:paraId="3326B256">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件</w:t>
            </w:r>
          </w:p>
        </w:tc>
        <w:tc>
          <w:tcPr>
            <w:tcW w:w="1867" w:type="dxa"/>
            <w:noWrap w:val="0"/>
            <w:vAlign w:val="center"/>
          </w:tcPr>
          <w:p w14:paraId="220364B4">
            <w:pPr>
              <w:widowControl/>
              <w:jc w:val="center"/>
              <w:rPr>
                <w:rFonts w:hint="eastAsia" w:asciiTheme="minorEastAsia" w:hAnsiTheme="minorEastAsia" w:eastAsiaTheme="minorEastAsia" w:cstheme="minorEastAsia"/>
                <w:sz w:val="21"/>
                <w:szCs w:val="21"/>
              </w:rPr>
            </w:pPr>
          </w:p>
        </w:tc>
        <w:tc>
          <w:tcPr>
            <w:tcW w:w="970" w:type="dxa"/>
            <w:noWrap w:val="0"/>
            <w:vAlign w:val="center"/>
          </w:tcPr>
          <w:p w14:paraId="00B08C72">
            <w:pPr>
              <w:widowControl/>
              <w:jc w:val="center"/>
              <w:rPr>
                <w:rFonts w:hint="eastAsia" w:asciiTheme="minorEastAsia" w:hAnsiTheme="minorEastAsia" w:eastAsiaTheme="minorEastAsia" w:cstheme="minorEastAsia"/>
                <w:sz w:val="21"/>
                <w:szCs w:val="21"/>
              </w:rPr>
            </w:pPr>
          </w:p>
        </w:tc>
      </w:tr>
      <w:tr w14:paraId="077C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0197" w:type="dxa"/>
            <w:gridSpan w:val="7"/>
            <w:noWrap w:val="0"/>
            <w:vAlign w:val="top"/>
          </w:tcPr>
          <w:p w14:paraId="5E004175">
            <w:pPr>
              <w:widowControl/>
              <w:jc w:val="left"/>
            </w:pPr>
            <w:r>
              <w:t>备注：</w:t>
            </w:r>
          </w:p>
          <w:p w14:paraId="06E22010">
            <w:pPr>
              <w:widowControl/>
              <w:jc w:val="left"/>
              <w:rPr>
                <w:rFonts w:hint="eastAsia"/>
              </w:rPr>
            </w:pPr>
            <w:r>
              <w:t>（1）以上价格含</w:t>
            </w:r>
            <w:r>
              <w:rPr>
                <w:rFonts w:hint="eastAsia"/>
                <w:u w:val="single"/>
                <w:lang w:val="en-US" w:eastAsia="zh-CN"/>
              </w:rPr>
              <w:t>13</w:t>
            </w:r>
            <w:r>
              <w:rPr>
                <w:u w:val="single"/>
              </w:rPr>
              <w:t xml:space="preserve"> </w:t>
            </w:r>
            <w:r>
              <w:t>%增值税专用发票；</w:t>
            </w:r>
          </w:p>
        </w:tc>
      </w:tr>
    </w:tbl>
    <w:p w14:paraId="475A1388">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p>
    <w:p w14:paraId="4066D8D4">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参比人（加盖单位公章）： </w:t>
      </w:r>
    </w:p>
    <w:p w14:paraId="418A667D">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法定代表人（签字）：               </w:t>
      </w:r>
    </w:p>
    <w:p w14:paraId="19DE4F44">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参比联系人及电话：</w:t>
      </w:r>
    </w:p>
    <w:p w14:paraId="26F71A66">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编制时间：       年   月   日</w:t>
      </w:r>
    </w:p>
    <w:p w14:paraId="76BFABD1">
      <w:pPr>
        <w:pStyle w:val="2"/>
        <w:rPr>
          <w:rFonts w:hint="eastAsia" w:ascii="仿宋" w:hAnsi="仿宋" w:eastAsia="仿宋" w:cs="宋体"/>
          <w:color w:val="000000" w:themeColor="text1"/>
          <w:sz w:val="28"/>
          <w:szCs w:val="28"/>
          <w14:textFill>
            <w14:solidFill>
              <w14:schemeClr w14:val="tx1"/>
            </w14:solidFill>
          </w14:textFill>
        </w:rPr>
      </w:pPr>
    </w:p>
    <w:p w14:paraId="2297D545">
      <w:pPr>
        <w:pStyle w:val="2"/>
        <w:rPr>
          <w:rFonts w:hint="eastAsia" w:ascii="仿宋" w:hAnsi="仿宋" w:eastAsia="仿宋"/>
        </w:rPr>
      </w:pPr>
    </w:p>
    <w:p w14:paraId="36A6165B">
      <w:pPr>
        <w:pStyle w:val="20"/>
        <w:rPr>
          <w:rFonts w:hint="eastAsia" w:ascii="仿宋" w:hAnsi="仿宋" w:eastAsia="仿宋"/>
          <w:b/>
          <w:bCs/>
          <w:lang w:eastAsia="zh-CN"/>
        </w:rPr>
      </w:pPr>
    </w:p>
    <w:p w14:paraId="1CB47E1F">
      <w:pPr>
        <w:pStyle w:val="20"/>
        <w:rPr>
          <w:rFonts w:hint="eastAsia" w:ascii="仿宋" w:hAnsi="仿宋" w:eastAsia="仿宋"/>
          <w:b/>
          <w:bCs/>
          <w:lang w:eastAsia="zh-CN"/>
        </w:rPr>
      </w:pPr>
    </w:p>
    <w:p w14:paraId="535735AA">
      <w:pPr>
        <w:pStyle w:val="20"/>
        <w:rPr>
          <w:rFonts w:hint="eastAsia" w:ascii="仿宋" w:hAnsi="仿宋" w:eastAsia="仿宋"/>
          <w:b/>
          <w:bCs/>
          <w:lang w:eastAsia="zh-CN"/>
        </w:rPr>
      </w:pPr>
    </w:p>
    <w:p w14:paraId="53B2A2C2">
      <w:pPr>
        <w:pStyle w:val="20"/>
        <w:rPr>
          <w:rFonts w:hint="eastAsia" w:ascii="仿宋" w:hAnsi="仿宋" w:eastAsia="仿宋"/>
          <w:b/>
          <w:bCs/>
          <w:lang w:eastAsia="zh-CN"/>
        </w:rPr>
      </w:pPr>
    </w:p>
    <w:p w14:paraId="4653998F">
      <w:pPr>
        <w:pStyle w:val="20"/>
        <w:rPr>
          <w:rFonts w:hint="eastAsia" w:ascii="仿宋" w:hAnsi="仿宋" w:eastAsia="仿宋"/>
          <w:b/>
          <w:bCs/>
          <w:lang w:eastAsia="zh-CN"/>
        </w:rPr>
      </w:pPr>
    </w:p>
    <w:p w14:paraId="6E594174">
      <w:pPr>
        <w:pStyle w:val="20"/>
        <w:rPr>
          <w:rFonts w:hint="eastAsia" w:ascii="仿宋" w:hAnsi="仿宋" w:eastAsia="仿宋"/>
          <w:b/>
          <w:bCs/>
          <w:lang w:eastAsia="zh-CN"/>
        </w:rPr>
      </w:pPr>
    </w:p>
    <w:p w14:paraId="132A0FFB">
      <w:pPr>
        <w:pStyle w:val="20"/>
        <w:rPr>
          <w:rFonts w:hint="eastAsia" w:ascii="仿宋" w:hAnsi="仿宋" w:eastAsia="仿宋"/>
          <w:b/>
          <w:bCs/>
          <w:lang w:eastAsia="zh-CN"/>
        </w:rPr>
      </w:pPr>
    </w:p>
    <w:p w14:paraId="61C79543">
      <w:pPr>
        <w:pStyle w:val="20"/>
        <w:rPr>
          <w:rFonts w:hint="eastAsia" w:ascii="仿宋" w:hAnsi="仿宋" w:eastAsia="仿宋"/>
          <w:b/>
          <w:bCs/>
          <w:lang w:eastAsia="zh-CN"/>
        </w:rPr>
      </w:pPr>
    </w:p>
    <w:p w14:paraId="4037ED53">
      <w:pPr>
        <w:pStyle w:val="20"/>
        <w:rPr>
          <w:rFonts w:hint="eastAsia" w:ascii="仿宋" w:hAnsi="仿宋" w:eastAsia="仿宋"/>
          <w:b/>
          <w:bCs/>
          <w:lang w:eastAsia="zh-CN"/>
        </w:rPr>
      </w:pPr>
    </w:p>
    <w:p w14:paraId="4A76A981">
      <w:pPr>
        <w:pStyle w:val="20"/>
        <w:jc w:val="center"/>
        <w:rPr>
          <w:rFonts w:hint="eastAsia"/>
          <w:b/>
          <w:sz w:val="32"/>
          <w:szCs w:val="32"/>
          <w:lang w:eastAsia="zh-CN"/>
        </w:rPr>
      </w:pPr>
    </w:p>
    <w:p w14:paraId="4551A529">
      <w:pPr>
        <w:pStyle w:val="20"/>
        <w:rPr>
          <w:rFonts w:hint="eastAsia" w:ascii="仿宋" w:hAnsi="仿宋" w:eastAsia="仿宋"/>
          <w:b/>
          <w:bCs/>
          <w:lang w:eastAsia="zh-CN"/>
        </w:rPr>
      </w:pPr>
    </w:p>
    <w:p w14:paraId="6839F3ED">
      <w:pPr>
        <w:pStyle w:val="20"/>
        <w:rPr>
          <w:rFonts w:hint="eastAsia" w:ascii="仿宋" w:hAnsi="仿宋" w:eastAsia="仿宋"/>
          <w:b/>
          <w:bCs/>
          <w:lang w:eastAsia="zh-CN"/>
        </w:rPr>
      </w:pPr>
    </w:p>
    <w:p w14:paraId="124FC9BB">
      <w:pPr>
        <w:pStyle w:val="20"/>
        <w:rPr>
          <w:rFonts w:hint="eastAsia" w:ascii="仿宋" w:hAnsi="仿宋" w:eastAsia="仿宋"/>
          <w:b/>
          <w:bCs/>
          <w:lang w:eastAsia="zh-CN"/>
        </w:rPr>
      </w:pPr>
    </w:p>
    <w:p w14:paraId="19FABD5D">
      <w:pPr>
        <w:pStyle w:val="20"/>
        <w:rPr>
          <w:rFonts w:hint="eastAsia" w:ascii="仿宋" w:hAnsi="仿宋" w:eastAsia="仿宋"/>
          <w:b/>
          <w:bCs/>
          <w:lang w:eastAsia="zh-CN"/>
        </w:rPr>
      </w:pPr>
    </w:p>
    <w:p w14:paraId="7A5F8A3A">
      <w:pPr>
        <w:widowControl/>
        <w:autoSpaceDE/>
        <w:autoSpaceDN/>
        <w:ind w:firstLine="3534" w:firstLineChars="800"/>
        <w:rPr>
          <w:rFonts w:hint="eastAsia"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hint="eastAsia"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hint="eastAsia"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hint="eastAsia"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hint="eastAsia" w:ascii="仿宋" w:hAnsi="仿宋" w:eastAsia="仿宋"/>
                <w:sz w:val="24"/>
              </w:rPr>
            </w:pPr>
            <w:r>
              <w:rPr>
                <w:rFonts w:hint="eastAsia" w:ascii="仿宋" w:hAnsi="仿宋" w:eastAsia="仿宋"/>
                <w:sz w:val="24"/>
              </w:rPr>
              <w:t>1</w:t>
            </w:r>
          </w:p>
        </w:tc>
        <w:tc>
          <w:tcPr>
            <w:tcW w:w="6023" w:type="dxa"/>
          </w:tcPr>
          <w:p w14:paraId="74ADFAAE">
            <w:pPr>
              <w:spacing w:line="500" w:lineRule="exact"/>
              <w:rPr>
                <w:rFonts w:hint="eastAsia"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hint="eastAsia"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hint="eastAsia" w:ascii="仿宋" w:hAnsi="仿宋" w:eastAsia="仿宋"/>
                <w:sz w:val="24"/>
              </w:rPr>
            </w:pPr>
            <w:r>
              <w:rPr>
                <w:rFonts w:hint="eastAsia" w:ascii="仿宋" w:hAnsi="仿宋" w:eastAsia="仿宋"/>
                <w:sz w:val="24"/>
              </w:rPr>
              <w:t>2</w:t>
            </w:r>
          </w:p>
        </w:tc>
        <w:tc>
          <w:tcPr>
            <w:tcW w:w="6023" w:type="dxa"/>
          </w:tcPr>
          <w:p w14:paraId="4D902644">
            <w:pPr>
              <w:spacing w:line="500" w:lineRule="exact"/>
              <w:rPr>
                <w:rFonts w:hint="eastAsia" w:ascii="仿宋" w:hAnsi="仿宋" w:eastAsia="仿宋"/>
                <w:sz w:val="24"/>
              </w:rPr>
            </w:pPr>
            <w:r>
              <w:rPr>
                <w:rFonts w:hint="eastAsia" w:ascii="仿宋" w:hAnsi="仿宋" w:eastAsia="仿宋"/>
                <w:sz w:val="24"/>
              </w:rPr>
              <w:t>法定代表人授权书</w:t>
            </w:r>
          </w:p>
        </w:tc>
        <w:tc>
          <w:tcPr>
            <w:tcW w:w="1843" w:type="dxa"/>
          </w:tcPr>
          <w:p w14:paraId="2E18E80E">
            <w:pPr>
              <w:spacing w:line="500" w:lineRule="exact"/>
              <w:jc w:val="center"/>
              <w:rPr>
                <w:rFonts w:hint="eastAsia"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hint="eastAsia" w:ascii="仿宋" w:hAnsi="仿宋" w:eastAsia="仿宋"/>
                <w:sz w:val="24"/>
              </w:rPr>
            </w:pPr>
            <w:r>
              <w:rPr>
                <w:rFonts w:hint="eastAsia" w:ascii="仿宋" w:hAnsi="仿宋" w:eastAsia="仿宋"/>
                <w:sz w:val="24"/>
              </w:rPr>
              <w:t>3</w:t>
            </w:r>
          </w:p>
        </w:tc>
        <w:tc>
          <w:tcPr>
            <w:tcW w:w="6023" w:type="dxa"/>
          </w:tcPr>
          <w:p w14:paraId="4F1BE849">
            <w:pPr>
              <w:spacing w:line="500" w:lineRule="exact"/>
              <w:rPr>
                <w:rFonts w:hint="eastAsia"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7CAB2A8F">
            <w:pPr>
              <w:spacing w:line="500" w:lineRule="exact"/>
              <w:jc w:val="center"/>
              <w:rPr>
                <w:rFonts w:hint="eastAsia" w:ascii="仿宋" w:hAnsi="仿宋" w:eastAsia="仿宋"/>
                <w:sz w:val="24"/>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hint="eastAsia" w:ascii="仿宋" w:hAnsi="仿宋" w:eastAsia="仿宋"/>
                <w:sz w:val="24"/>
              </w:rPr>
            </w:pPr>
            <w:r>
              <w:rPr>
                <w:rFonts w:hint="eastAsia" w:ascii="仿宋" w:hAnsi="仿宋" w:eastAsia="仿宋"/>
                <w:sz w:val="24"/>
              </w:rPr>
              <w:t>4</w:t>
            </w:r>
          </w:p>
        </w:tc>
        <w:tc>
          <w:tcPr>
            <w:tcW w:w="6023" w:type="dxa"/>
          </w:tcPr>
          <w:p w14:paraId="06FC88C4">
            <w:pPr>
              <w:spacing w:line="500" w:lineRule="exact"/>
              <w:rPr>
                <w:rFonts w:hint="eastAsia"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211775E3">
            <w:pPr>
              <w:spacing w:line="500" w:lineRule="exact"/>
              <w:jc w:val="center"/>
              <w:rPr>
                <w:rFonts w:hint="eastAsia" w:ascii="仿宋" w:hAnsi="仿宋" w:eastAsia="仿宋"/>
                <w:sz w:val="24"/>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hint="eastAsia" w:ascii="仿宋" w:hAnsi="仿宋" w:eastAsia="仿宋"/>
                <w:sz w:val="24"/>
              </w:rPr>
            </w:pPr>
            <w:r>
              <w:rPr>
                <w:rFonts w:hint="eastAsia" w:ascii="仿宋" w:hAnsi="仿宋" w:eastAsia="仿宋"/>
                <w:sz w:val="24"/>
              </w:rPr>
              <w:t>5</w:t>
            </w:r>
          </w:p>
        </w:tc>
        <w:tc>
          <w:tcPr>
            <w:tcW w:w="6023" w:type="dxa"/>
          </w:tcPr>
          <w:p w14:paraId="45D08406">
            <w:pPr>
              <w:spacing w:line="500" w:lineRule="exact"/>
              <w:rPr>
                <w:rFonts w:hint="eastAsia"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6B65A123">
            <w:pPr>
              <w:spacing w:line="500" w:lineRule="exact"/>
              <w:jc w:val="center"/>
              <w:rPr>
                <w:rFonts w:hint="eastAsia" w:ascii="仿宋" w:hAnsi="仿宋" w:eastAsia="仿宋"/>
                <w:sz w:val="24"/>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hint="eastAsia" w:ascii="仿宋" w:hAnsi="仿宋" w:eastAsia="仿宋"/>
                <w:sz w:val="24"/>
              </w:rPr>
            </w:pPr>
            <w:r>
              <w:rPr>
                <w:rFonts w:hint="eastAsia" w:ascii="仿宋" w:hAnsi="仿宋" w:eastAsia="仿宋"/>
                <w:sz w:val="24"/>
              </w:rPr>
              <w:t>6</w:t>
            </w:r>
          </w:p>
        </w:tc>
        <w:tc>
          <w:tcPr>
            <w:tcW w:w="6023" w:type="dxa"/>
          </w:tcPr>
          <w:p w14:paraId="7F4190E7">
            <w:pPr>
              <w:spacing w:line="500" w:lineRule="exact"/>
              <w:rPr>
                <w:rFonts w:hint="eastAsia" w:ascii="仿宋" w:hAnsi="仿宋" w:eastAsia="仿宋"/>
                <w:sz w:val="24"/>
              </w:rPr>
            </w:pPr>
            <w:r>
              <w:rPr>
                <w:rFonts w:hint="eastAsia" w:ascii="仿宋" w:hAnsi="仿宋" w:eastAsia="仿宋"/>
                <w:sz w:val="24"/>
              </w:rPr>
              <w:t>营业执照复印件</w:t>
            </w:r>
          </w:p>
        </w:tc>
        <w:tc>
          <w:tcPr>
            <w:tcW w:w="1843" w:type="dxa"/>
          </w:tcPr>
          <w:p w14:paraId="1160E0F0">
            <w:pPr>
              <w:spacing w:line="500" w:lineRule="exact"/>
              <w:jc w:val="center"/>
              <w:rPr>
                <w:rFonts w:hint="eastAsia" w:ascii="仿宋" w:hAnsi="仿宋" w:eastAsia="仿宋"/>
                <w:sz w:val="24"/>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hint="eastAsia" w:ascii="仿宋" w:hAnsi="仿宋" w:eastAsia="仿宋"/>
                <w:sz w:val="24"/>
              </w:rPr>
            </w:pPr>
            <w:r>
              <w:rPr>
                <w:rFonts w:hint="eastAsia" w:ascii="仿宋" w:hAnsi="仿宋" w:eastAsia="仿宋"/>
                <w:sz w:val="24"/>
              </w:rPr>
              <w:t>7</w:t>
            </w:r>
          </w:p>
        </w:tc>
        <w:tc>
          <w:tcPr>
            <w:tcW w:w="6023" w:type="dxa"/>
          </w:tcPr>
          <w:p w14:paraId="48766069">
            <w:pPr>
              <w:spacing w:line="500" w:lineRule="exact"/>
              <w:rPr>
                <w:rFonts w:hint="eastAsia" w:ascii="仿宋" w:hAnsi="仿宋" w:eastAsia="仿宋"/>
                <w:sz w:val="24"/>
                <w:lang w:eastAsia="zh-CN"/>
              </w:rPr>
            </w:pPr>
            <w:r>
              <w:rPr>
                <w:rFonts w:hint="eastAsia" w:ascii="仿宋" w:hAnsi="仿宋" w:eastAsia="仿宋"/>
                <w:lang w:eastAsia="zh-CN"/>
              </w:rPr>
              <w:t>商务报价函</w:t>
            </w:r>
          </w:p>
        </w:tc>
        <w:tc>
          <w:tcPr>
            <w:tcW w:w="1843" w:type="dxa"/>
          </w:tcPr>
          <w:p w14:paraId="005D6E58">
            <w:pPr>
              <w:spacing w:line="500" w:lineRule="exact"/>
              <w:jc w:val="center"/>
              <w:rPr>
                <w:rFonts w:hint="eastAsia" w:ascii="仿宋" w:hAnsi="仿宋" w:eastAsia="仿宋"/>
                <w:sz w:val="24"/>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hint="eastAsia" w:ascii="仿宋" w:hAnsi="仿宋" w:eastAsia="仿宋"/>
                <w:sz w:val="24"/>
                <w:lang w:eastAsia="zh-CN"/>
              </w:rPr>
            </w:pPr>
            <w:r>
              <w:rPr>
                <w:rFonts w:hint="eastAsia" w:ascii="仿宋" w:hAnsi="仿宋" w:eastAsia="仿宋"/>
                <w:sz w:val="24"/>
                <w:lang w:eastAsia="zh-CN"/>
              </w:rPr>
              <w:t>8</w:t>
            </w:r>
          </w:p>
        </w:tc>
        <w:tc>
          <w:tcPr>
            <w:tcW w:w="6023" w:type="dxa"/>
          </w:tcPr>
          <w:p w14:paraId="1A79833B">
            <w:pPr>
              <w:spacing w:line="500" w:lineRule="exact"/>
              <w:rPr>
                <w:rFonts w:hint="eastAsia" w:ascii="仿宋" w:hAnsi="仿宋" w:eastAsia="仿宋"/>
                <w:sz w:val="24"/>
                <w:lang w:eastAsia="zh-CN"/>
              </w:rPr>
            </w:pPr>
            <w:r>
              <w:rPr>
                <w:rFonts w:hint="eastAsia" w:ascii="仿宋" w:hAnsi="仿宋" w:eastAsia="仿宋"/>
                <w:lang w:eastAsia="zh-CN"/>
              </w:rPr>
              <w:t>承诺函</w:t>
            </w:r>
          </w:p>
        </w:tc>
        <w:tc>
          <w:tcPr>
            <w:tcW w:w="1843" w:type="dxa"/>
          </w:tcPr>
          <w:p w14:paraId="42AC1CF7">
            <w:pPr>
              <w:spacing w:line="500" w:lineRule="exact"/>
              <w:jc w:val="center"/>
              <w:rPr>
                <w:rFonts w:hint="eastAsia" w:ascii="仿宋" w:hAnsi="仿宋" w:eastAsia="仿宋"/>
                <w:sz w:val="24"/>
                <w:lang w:eastAsia="zh-CN"/>
              </w:rPr>
            </w:pPr>
          </w:p>
        </w:tc>
      </w:tr>
    </w:tbl>
    <w:p w14:paraId="2FB3E508">
      <w:pPr>
        <w:spacing w:line="500" w:lineRule="exact"/>
        <w:jc w:val="center"/>
        <w:rPr>
          <w:rFonts w:hint="eastAsia" w:ascii="仿宋" w:hAnsi="仿宋" w:eastAsia="仿宋"/>
          <w:b/>
          <w:bCs/>
          <w:sz w:val="24"/>
        </w:rPr>
      </w:pPr>
    </w:p>
    <w:p w14:paraId="23663FC5">
      <w:pPr>
        <w:pStyle w:val="2"/>
        <w:rPr>
          <w:rFonts w:hint="eastAsia" w:ascii="仿宋" w:hAnsi="仿宋" w:eastAsia="仿宋"/>
          <w:b/>
          <w:bCs/>
          <w:sz w:val="36"/>
          <w:szCs w:val="36"/>
        </w:rPr>
      </w:pPr>
    </w:p>
    <w:p w14:paraId="24A93692">
      <w:pPr>
        <w:pStyle w:val="2"/>
        <w:rPr>
          <w:rFonts w:hint="eastAsia" w:ascii="仿宋" w:hAnsi="仿宋" w:eastAsia="仿宋"/>
          <w:b/>
          <w:bCs/>
          <w:sz w:val="36"/>
          <w:szCs w:val="36"/>
        </w:rPr>
      </w:pPr>
    </w:p>
    <w:p w14:paraId="0A9F35E4">
      <w:pPr>
        <w:pStyle w:val="2"/>
        <w:rPr>
          <w:rFonts w:hint="eastAsia" w:ascii="仿宋" w:hAnsi="仿宋" w:eastAsia="仿宋"/>
          <w:b/>
          <w:bCs/>
          <w:sz w:val="36"/>
          <w:szCs w:val="36"/>
        </w:rPr>
      </w:pPr>
    </w:p>
    <w:p w14:paraId="18E31DCF">
      <w:pPr>
        <w:spacing w:line="500" w:lineRule="exact"/>
        <w:rPr>
          <w:rFonts w:hint="eastAsia" w:ascii="仿宋" w:hAnsi="仿宋" w:eastAsia="仿宋"/>
          <w:b/>
          <w:bCs/>
          <w:sz w:val="36"/>
          <w:szCs w:val="36"/>
          <w:lang w:eastAsia="zh-CN"/>
        </w:rPr>
      </w:pPr>
    </w:p>
    <w:p w14:paraId="5BFB4798">
      <w:pPr>
        <w:pStyle w:val="2"/>
        <w:rPr>
          <w:rFonts w:hint="eastAsia" w:ascii="仿宋" w:hAnsi="仿宋" w:eastAsia="仿宋"/>
          <w:b/>
          <w:bCs/>
          <w:sz w:val="36"/>
          <w:szCs w:val="36"/>
        </w:rPr>
      </w:pPr>
    </w:p>
    <w:p w14:paraId="51F6714D">
      <w:pPr>
        <w:pStyle w:val="2"/>
        <w:rPr>
          <w:rFonts w:hint="eastAsia" w:ascii="仿宋" w:hAnsi="仿宋" w:eastAsia="仿宋"/>
          <w:b/>
          <w:bCs/>
          <w:sz w:val="36"/>
          <w:szCs w:val="36"/>
        </w:rPr>
      </w:pPr>
    </w:p>
    <w:p w14:paraId="76658411">
      <w:pPr>
        <w:pStyle w:val="2"/>
        <w:rPr>
          <w:rFonts w:hint="eastAsia" w:ascii="仿宋" w:hAnsi="仿宋" w:eastAsia="仿宋"/>
        </w:rPr>
      </w:pPr>
    </w:p>
    <w:p w14:paraId="2F886C00">
      <w:pPr>
        <w:pStyle w:val="2"/>
        <w:rPr>
          <w:rFonts w:hint="eastAsia" w:ascii="仿宋" w:hAnsi="仿宋" w:eastAsia="仿宋"/>
        </w:rPr>
      </w:pPr>
    </w:p>
    <w:p w14:paraId="1FA3FE2A">
      <w:pPr>
        <w:pStyle w:val="2"/>
        <w:rPr>
          <w:rFonts w:hint="eastAsia" w:ascii="仿宋" w:hAnsi="仿宋" w:eastAsia="仿宋"/>
        </w:rPr>
      </w:pPr>
    </w:p>
    <w:p w14:paraId="715A53A4">
      <w:pPr>
        <w:pStyle w:val="2"/>
        <w:rPr>
          <w:rFonts w:hint="eastAsia" w:ascii="仿宋" w:hAnsi="仿宋" w:eastAsia="仿宋"/>
        </w:rPr>
      </w:pPr>
    </w:p>
    <w:p w14:paraId="3147B83C">
      <w:pPr>
        <w:pStyle w:val="2"/>
        <w:rPr>
          <w:rFonts w:hint="eastAsia" w:ascii="仿宋" w:hAnsi="仿宋" w:eastAsia="仿宋"/>
        </w:rPr>
      </w:pPr>
    </w:p>
    <w:p w14:paraId="2773A0CD">
      <w:pPr>
        <w:pStyle w:val="2"/>
        <w:rPr>
          <w:rFonts w:hint="eastAsia" w:ascii="仿宋" w:hAnsi="仿宋" w:eastAsia="仿宋"/>
        </w:rPr>
      </w:pPr>
    </w:p>
    <w:p w14:paraId="19ECAB7F">
      <w:pPr>
        <w:pStyle w:val="2"/>
        <w:rPr>
          <w:rFonts w:hint="eastAsia" w:ascii="仿宋" w:hAnsi="仿宋" w:eastAsia="仿宋"/>
        </w:rPr>
      </w:pPr>
    </w:p>
    <w:p w14:paraId="277BE481">
      <w:pPr>
        <w:pStyle w:val="2"/>
        <w:rPr>
          <w:rFonts w:hint="eastAsia" w:ascii="仿宋" w:hAnsi="仿宋" w:eastAsia="仿宋"/>
        </w:rPr>
      </w:pPr>
    </w:p>
    <w:p w14:paraId="56F9F9A3">
      <w:pPr>
        <w:spacing w:line="500" w:lineRule="exact"/>
        <w:jc w:val="center"/>
        <w:rPr>
          <w:rFonts w:hint="eastAsia"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hint="eastAsia" w:ascii="仿宋" w:hAnsi="仿宋" w:eastAsia="仿宋"/>
          <w:sz w:val="24"/>
          <w:lang w:eastAsia="zh-CN"/>
        </w:rPr>
      </w:pPr>
      <w:r>
        <w:rPr>
          <w:rFonts w:hint="eastAsia" w:ascii="仿宋" w:hAnsi="仿宋" w:eastAsia="仿宋"/>
          <w:sz w:val="24"/>
          <w:lang w:eastAsia="zh-CN"/>
        </w:rPr>
        <w:t>致：福建福海创石油化工有限公司</w:t>
      </w:r>
    </w:p>
    <w:p w14:paraId="1D23836F">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6760094">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（1）参比文件</w:t>
      </w:r>
    </w:p>
    <w:p w14:paraId="28012401">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（2）法定代表人授权委托书</w:t>
      </w:r>
    </w:p>
    <w:p w14:paraId="4ECF061D">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（3）参比报价单</w:t>
      </w:r>
    </w:p>
    <w:p w14:paraId="772A78DF">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（3）参比报价单</w:t>
      </w:r>
    </w:p>
    <w:p w14:paraId="336C0A42">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 xml:space="preserve"> 据此参比书，我公司及签字代表宣布同意如下：</w:t>
      </w:r>
    </w:p>
    <w:p w14:paraId="52D25A92">
      <w:pPr>
        <w:spacing w:line="500" w:lineRule="exact"/>
        <w:rPr>
          <w:rFonts w:hint="eastAsia"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6AE96FA6">
      <w:pPr>
        <w:spacing w:line="500" w:lineRule="exact"/>
        <w:rPr>
          <w:rFonts w:hint="eastAsia" w:ascii="仿宋" w:hAnsi="仿宋" w:eastAsia="仿宋"/>
          <w:sz w:val="24"/>
          <w:lang w:eastAsia="zh-CN"/>
        </w:rPr>
      </w:pPr>
      <w:r>
        <w:rPr>
          <w:rFonts w:hint="eastAsia" w:ascii="仿宋" w:hAnsi="仿宋" w:eastAsia="仿宋"/>
          <w:sz w:val="24"/>
          <w:lang w:eastAsia="zh-CN"/>
        </w:rPr>
        <w:t xml:space="preserve">     2、我方将履行比选文件规定的每一项要求：如中标，将严格按照合同约定履行各项义务。</w:t>
      </w:r>
    </w:p>
    <w:p w14:paraId="186D20A1">
      <w:pPr>
        <w:spacing w:line="500" w:lineRule="exact"/>
        <w:rPr>
          <w:rFonts w:hint="eastAsia"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3、我公司报价有效期为采购文件收取时间截止期后30个工作日，如中标，有效期将延长至合同执行完毕。</w:t>
      </w:r>
    </w:p>
    <w:p w14:paraId="2D897491">
      <w:pPr>
        <w:spacing w:line="500" w:lineRule="exact"/>
        <w:ind w:firstLine="480" w:firstLineChars="200"/>
        <w:rPr>
          <w:rFonts w:hint="eastAsia" w:ascii="仿宋" w:hAnsi="仿宋" w:eastAsia="仿宋"/>
          <w:sz w:val="24"/>
          <w:lang w:eastAsia="zh-CN"/>
        </w:rPr>
      </w:pPr>
    </w:p>
    <w:p w14:paraId="0D499B5F">
      <w:pPr>
        <w:spacing w:line="500" w:lineRule="exact"/>
        <w:ind w:firstLine="480" w:firstLineChars="200"/>
        <w:rPr>
          <w:rFonts w:hint="eastAsia" w:ascii="仿宋" w:hAnsi="仿宋" w:eastAsia="仿宋"/>
          <w:sz w:val="24"/>
          <w:lang w:eastAsia="zh-CN"/>
        </w:rPr>
      </w:pPr>
    </w:p>
    <w:p w14:paraId="5BDA43E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被授权代表姓名：</w:t>
      </w:r>
    </w:p>
    <w:p w14:paraId="5F6CF90B">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职          务：</w:t>
      </w:r>
    </w:p>
    <w:p w14:paraId="729B174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联系方式及邮箱：</w:t>
      </w:r>
    </w:p>
    <w:p w14:paraId="42D9CBE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被授权代表签字：</w:t>
      </w:r>
    </w:p>
    <w:p w14:paraId="38710CC1">
      <w:pPr>
        <w:pStyle w:val="2"/>
        <w:rPr>
          <w:rFonts w:hint="eastAsia" w:ascii="仿宋" w:hAnsi="仿宋" w:eastAsia="仿宋"/>
        </w:rPr>
      </w:pPr>
    </w:p>
    <w:p w14:paraId="640310CB">
      <w:pPr>
        <w:pStyle w:val="2"/>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4A81CED">
      <w:pPr>
        <w:pStyle w:val="2"/>
        <w:ind w:firstLine="420"/>
        <w:jc w:val="center"/>
        <w:rPr>
          <w:rFonts w:hint="eastAsia" w:ascii="仿宋" w:hAnsi="仿宋" w:eastAsia="仿宋"/>
          <w:kern w:val="2"/>
          <w:sz w:val="24"/>
          <w:szCs w:val="24"/>
        </w:rPr>
      </w:pPr>
      <w:r>
        <w:rPr>
          <w:rFonts w:hint="eastAsia" w:ascii="仿宋" w:hAnsi="仿宋" w:eastAsia="仿宋"/>
          <w:kern w:val="2"/>
          <w:sz w:val="24"/>
          <w:szCs w:val="24"/>
        </w:rPr>
        <w:t xml:space="preserve">       法定代表人：</w:t>
      </w:r>
    </w:p>
    <w:p w14:paraId="206AA07E">
      <w:pPr>
        <w:pStyle w:val="2"/>
        <w:jc w:val="center"/>
        <w:rPr>
          <w:rFonts w:hint="eastAsia" w:ascii="仿宋" w:hAnsi="仿宋" w:eastAsia="仿宋"/>
        </w:rPr>
      </w:pPr>
    </w:p>
    <w:p w14:paraId="359BC6EF">
      <w:pPr>
        <w:pStyle w:val="2"/>
        <w:jc w:val="center"/>
        <w:rPr>
          <w:rFonts w:hint="eastAsia" w:ascii="仿宋" w:hAnsi="仿宋" w:eastAsia="仿宋"/>
        </w:rPr>
      </w:pPr>
    </w:p>
    <w:p w14:paraId="342B8B67">
      <w:pPr>
        <w:pStyle w:val="2"/>
        <w:jc w:val="center"/>
        <w:rPr>
          <w:rFonts w:hint="eastAsia" w:ascii="仿宋" w:hAnsi="仿宋" w:eastAsia="仿宋"/>
        </w:rPr>
      </w:pPr>
    </w:p>
    <w:p w14:paraId="058FBA53">
      <w:pPr>
        <w:pStyle w:val="2"/>
        <w:jc w:val="center"/>
        <w:rPr>
          <w:rFonts w:hint="eastAsia" w:ascii="仿宋" w:hAnsi="仿宋" w:eastAsia="仿宋"/>
        </w:rPr>
      </w:pPr>
    </w:p>
    <w:p w14:paraId="75EBB5B3">
      <w:pPr>
        <w:spacing w:line="500" w:lineRule="exact"/>
        <w:jc w:val="both"/>
        <w:rPr>
          <w:rFonts w:hint="eastAsia" w:ascii="仿宋" w:hAnsi="仿宋" w:eastAsia="仿宋"/>
          <w:b/>
          <w:bCs/>
          <w:sz w:val="36"/>
          <w:szCs w:val="36"/>
          <w:lang w:eastAsia="zh-CN"/>
        </w:rPr>
      </w:pPr>
    </w:p>
    <w:p w14:paraId="6EA6930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07636F41">
      <w:pPr>
        <w:pStyle w:val="2"/>
        <w:jc w:val="center"/>
        <w:rPr>
          <w:rFonts w:hint="eastAsia" w:ascii="仿宋" w:hAnsi="仿宋" w:eastAsia="仿宋"/>
        </w:rPr>
      </w:pPr>
    </w:p>
    <w:p w14:paraId="0CAFBFE6">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color w:val="00B050"/>
          <w:sz w:val="28"/>
          <w:szCs w:val="28"/>
          <w:u w:val="single"/>
          <w:lang w:eastAsia="zh-CN"/>
        </w:rPr>
        <w:t xml:space="preserve">项目名称     </w:t>
      </w:r>
      <w:r>
        <w:rPr>
          <w:rFonts w:hint="eastAsia" w:ascii="仿宋" w:hAnsi="仿宋" w:eastAsia="仿宋"/>
          <w:sz w:val="24"/>
          <w:lang w:eastAsia="zh-CN"/>
        </w:rPr>
        <w:t>，以本公司名义参与报价、合同执行并处理与之有关的其他事务，相关责任及后果由本公司承担。</w:t>
      </w:r>
    </w:p>
    <w:p w14:paraId="4D617F45">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25</w:t>
      </w:r>
      <w:r>
        <w:rPr>
          <w:rFonts w:hint="eastAsia" w:ascii="仿宋" w:hAnsi="仿宋" w:eastAsia="仿宋" w:cs="Times New Roman"/>
          <w:color w:val="00B050"/>
          <w:sz w:val="28"/>
          <w:szCs w:val="28"/>
          <w:u w:val="single"/>
          <w:lang w:eastAsia="zh-CN"/>
        </w:rPr>
        <w:t>年**月   日</w:t>
      </w:r>
      <w:r>
        <w:rPr>
          <w:rFonts w:hint="eastAsia" w:ascii="仿宋" w:hAnsi="仿宋" w:eastAsia="仿宋"/>
          <w:sz w:val="24"/>
          <w:lang w:eastAsia="zh-CN"/>
        </w:rPr>
        <w:t>生效，本授权书有效期至此项目报价，以及合同履行完毕时止。</w:t>
      </w:r>
    </w:p>
    <w:p w14:paraId="305C540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特此声明。</w:t>
      </w:r>
    </w:p>
    <w:p w14:paraId="61117CB1">
      <w:pPr>
        <w:pStyle w:val="2"/>
        <w:rPr>
          <w:rFonts w:hint="eastAsia" w:ascii="仿宋" w:hAnsi="仿宋" w:eastAsia="仿宋"/>
        </w:rPr>
      </w:pPr>
    </w:p>
    <w:p w14:paraId="76E989CF">
      <w:pPr>
        <w:spacing w:line="500" w:lineRule="exact"/>
        <w:rPr>
          <w:rFonts w:hint="eastAsia" w:ascii="仿宋" w:hAnsi="仿宋" w:eastAsia="仿宋"/>
          <w:sz w:val="24"/>
          <w:lang w:eastAsia="zh-CN"/>
        </w:rPr>
      </w:pPr>
      <w:r>
        <w:rPr>
          <w:rFonts w:hint="eastAsia" w:ascii="仿宋" w:hAnsi="仿宋" w:eastAsia="仿宋"/>
          <w:sz w:val="24"/>
          <w:lang w:eastAsia="zh-CN"/>
        </w:rPr>
        <w:t xml:space="preserve">    法人代表人（签字）：</w:t>
      </w:r>
    </w:p>
    <w:p w14:paraId="7858BF89">
      <w:pPr>
        <w:spacing w:line="500" w:lineRule="exact"/>
        <w:rPr>
          <w:rFonts w:hint="eastAsia" w:ascii="仿宋" w:hAnsi="仿宋" w:eastAsia="仿宋"/>
          <w:sz w:val="24"/>
          <w:lang w:eastAsia="zh-CN"/>
        </w:rPr>
      </w:pPr>
    </w:p>
    <w:p w14:paraId="7FB8D5FD">
      <w:pPr>
        <w:spacing w:line="500" w:lineRule="exact"/>
        <w:rPr>
          <w:rFonts w:hint="eastAsia" w:ascii="仿宋" w:hAnsi="仿宋" w:eastAsia="仿宋"/>
          <w:sz w:val="24"/>
          <w:lang w:eastAsia="zh-CN"/>
        </w:rPr>
      </w:pPr>
      <w:r>
        <w:rPr>
          <w:rFonts w:hint="eastAsia" w:ascii="仿宋" w:hAnsi="仿宋" w:eastAsia="仿宋"/>
          <w:sz w:val="24"/>
          <w:lang w:eastAsia="zh-CN"/>
        </w:rPr>
        <w:t xml:space="preserve">    被授权代表人（签字）：</w:t>
      </w:r>
    </w:p>
    <w:p w14:paraId="70F6486A">
      <w:pPr>
        <w:spacing w:line="500" w:lineRule="exact"/>
        <w:rPr>
          <w:rFonts w:hint="eastAsia" w:ascii="仿宋" w:hAnsi="仿宋" w:eastAsia="仿宋"/>
          <w:sz w:val="24"/>
          <w:lang w:eastAsia="zh-CN"/>
        </w:rPr>
      </w:pPr>
    </w:p>
    <w:p w14:paraId="3344EDF0">
      <w:pPr>
        <w:pStyle w:val="2"/>
        <w:rPr>
          <w:rFonts w:hint="eastAsia" w:ascii="仿宋" w:hAnsi="仿宋" w:eastAsia="仿宋"/>
          <w:sz w:val="24"/>
        </w:rPr>
      </w:pPr>
    </w:p>
    <w:p w14:paraId="7668EB86">
      <w:pPr>
        <w:pStyle w:val="2"/>
        <w:rPr>
          <w:rFonts w:hint="eastAsia" w:ascii="仿宋" w:hAnsi="仿宋" w:eastAsia="仿宋"/>
          <w:sz w:val="24"/>
        </w:rPr>
      </w:pPr>
    </w:p>
    <w:p w14:paraId="32205DA1">
      <w:pPr>
        <w:pStyle w:val="2"/>
        <w:jc w:val="center"/>
        <w:rPr>
          <w:rFonts w:hint="eastAsia" w:ascii="仿宋" w:hAnsi="仿宋" w:eastAsia="仿宋"/>
          <w:color w:val="4E6127"/>
        </w:rPr>
      </w:pPr>
      <w:r>
        <w:rPr>
          <w:rFonts w:hint="eastAsia" w:ascii="仿宋" w:hAnsi="仿宋" w:eastAsia="仿宋"/>
          <w:sz w:val="24"/>
          <w:szCs w:val="24"/>
        </w:rPr>
        <w:t xml:space="preserve">              单位名称：</w:t>
      </w:r>
      <w:r>
        <w:rPr>
          <w:rFonts w:hint="eastAsia" w:ascii="仿宋" w:hAnsi="仿宋" w:eastAsia="仿宋"/>
          <w:color w:val="00B050"/>
          <w:kern w:val="2"/>
          <w:sz w:val="28"/>
          <w:szCs w:val="28"/>
        </w:rPr>
        <w:t>（公章）</w:t>
      </w:r>
    </w:p>
    <w:p w14:paraId="1EB4BD56">
      <w:pPr>
        <w:pStyle w:val="2"/>
        <w:jc w:val="center"/>
        <w:rPr>
          <w:rFonts w:hint="eastAsia" w:ascii="仿宋" w:hAnsi="仿宋" w:eastAsia="仿宋"/>
          <w:color w:val="4E6127"/>
        </w:rPr>
      </w:pPr>
    </w:p>
    <w:p w14:paraId="16D04989">
      <w:pPr>
        <w:pStyle w:val="2"/>
        <w:jc w:val="center"/>
        <w:rPr>
          <w:rFonts w:hint="eastAsia" w:ascii="仿宋" w:hAnsi="仿宋" w:eastAsia="仿宋"/>
          <w:color w:val="4E6127"/>
        </w:rPr>
      </w:pPr>
    </w:p>
    <w:p w14:paraId="4FA1D693">
      <w:pPr>
        <w:pStyle w:val="2"/>
        <w:jc w:val="center"/>
        <w:rPr>
          <w:rFonts w:hint="eastAsia" w:ascii="仿宋" w:hAnsi="仿宋" w:eastAsia="仿宋"/>
          <w:color w:val="4E6127"/>
        </w:rPr>
      </w:pPr>
    </w:p>
    <w:p w14:paraId="0EB19C06">
      <w:pPr>
        <w:pStyle w:val="2"/>
        <w:jc w:val="center"/>
        <w:rPr>
          <w:rFonts w:hint="eastAsia" w:ascii="仿宋" w:hAnsi="仿宋" w:eastAsia="仿宋"/>
          <w:color w:val="4E6127"/>
        </w:rPr>
      </w:pPr>
    </w:p>
    <w:p w14:paraId="4EBB44C1">
      <w:pPr>
        <w:pStyle w:val="2"/>
        <w:jc w:val="center"/>
        <w:rPr>
          <w:rFonts w:hint="eastAsia" w:ascii="仿宋" w:hAnsi="仿宋" w:eastAsia="仿宋"/>
          <w:color w:val="4E6127"/>
        </w:rPr>
      </w:pPr>
    </w:p>
    <w:p w14:paraId="01499142">
      <w:pPr>
        <w:pStyle w:val="2"/>
        <w:jc w:val="center"/>
        <w:rPr>
          <w:rFonts w:hint="eastAsia" w:ascii="仿宋" w:hAnsi="仿宋" w:eastAsia="仿宋"/>
          <w:color w:val="4E6127"/>
        </w:rPr>
      </w:pPr>
    </w:p>
    <w:p w14:paraId="7E564F17">
      <w:pPr>
        <w:pStyle w:val="2"/>
        <w:jc w:val="center"/>
        <w:rPr>
          <w:rFonts w:hint="eastAsia" w:ascii="仿宋" w:hAnsi="仿宋" w:eastAsia="仿宋"/>
          <w:color w:val="4E6127"/>
        </w:rPr>
      </w:pPr>
    </w:p>
    <w:p w14:paraId="50251573">
      <w:pPr>
        <w:pStyle w:val="2"/>
        <w:jc w:val="center"/>
        <w:rPr>
          <w:rFonts w:hint="eastAsia" w:ascii="仿宋" w:hAnsi="仿宋" w:eastAsia="仿宋"/>
          <w:color w:val="4E6127"/>
        </w:rPr>
      </w:pPr>
    </w:p>
    <w:p w14:paraId="39B4B7F7">
      <w:pPr>
        <w:pStyle w:val="2"/>
        <w:jc w:val="center"/>
        <w:rPr>
          <w:rFonts w:hint="eastAsia" w:ascii="仿宋" w:hAnsi="仿宋" w:eastAsia="仿宋"/>
          <w:color w:val="4E6127"/>
        </w:rPr>
      </w:pPr>
    </w:p>
    <w:p w14:paraId="65025ABE">
      <w:pPr>
        <w:pStyle w:val="2"/>
        <w:jc w:val="center"/>
        <w:rPr>
          <w:rFonts w:hint="eastAsia" w:ascii="仿宋" w:hAnsi="仿宋" w:eastAsia="仿宋"/>
          <w:color w:val="4E6127"/>
        </w:rPr>
      </w:pPr>
    </w:p>
    <w:p w14:paraId="266006F6">
      <w:pPr>
        <w:pStyle w:val="2"/>
        <w:jc w:val="center"/>
        <w:rPr>
          <w:rFonts w:hint="eastAsia" w:ascii="仿宋" w:hAnsi="仿宋" w:eastAsia="仿宋"/>
        </w:rPr>
      </w:pPr>
    </w:p>
    <w:p w14:paraId="4CF7E056">
      <w:pPr>
        <w:spacing w:line="500" w:lineRule="exact"/>
        <w:jc w:val="cente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5C661C55">
      <w:pPr>
        <w:spacing w:line="500" w:lineRule="exact"/>
        <w:jc w:val="center"/>
        <w:rPr>
          <w:rFonts w:hint="eastAsia" w:ascii="仿宋" w:hAnsi="仿宋" w:eastAsia="仿宋"/>
          <w:b/>
          <w:bCs/>
          <w:color w:val="4E6127"/>
          <w:sz w:val="36"/>
          <w:szCs w:val="36"/>
          <w:lang w:eastAsia="zh-CN"/>
        </w:rPr>
      </w:pPr>
    </w:p>
    <w:p w14:paraId="5459C198">
      <w:pPr>
        <w:spacing w:line="500" w:lineRule="exact"/>
        <w:jc w:val="center"/>
        <w:rPr>
          <w:rFonts w:hint="eastAsia" w:ascii="仿宋" w:hAnsi="仿宋" w:eastAsia="仿宋"/>
          <w:b/>
          <w:bCs/>
          <w:color w:val="4E6127"/>
          <w:sz w:val="36"/>
          <w:szCs w:val="36"/>
          <w:lang w:eastAsia="zh-CN"/>
        </w:rPr>
      </w:pPr>
    </w:p>
    <w:p w14:paraId="1264C075">
      <w:pPr>
        <w:spacing w:line="500" w:lineRule="exact"/>
        <w:jc w:val="center"/>
        <w:rPr>
          <w:rFonts w:hint="eastAsia" w:ascii="仿宋" w:hAnsi="仿宋" w:eastAsia="仿宋"/>
          <w:b/>
          <w:bCs/>
          <w:color w:val="4E6127"/>
          <w:sz w:val="36"/>
          <w:szCs w:val="36"/>
          <w:lang w:eastAsia="zh-CN"/>
        </w:rPr>
      </w:pPr>
    </w:p>
    <w:p w14:paraId="3E3812FC">
      <w:pPr>
        <w:spacing w:line="500" w:lineRule="exact"/>
        <w:jc w:val="center"/>
        <w:rPr>
          <w:rFonts w:hint="eastAsia" w:ascii="仿宋" w:hAnsi="仿宋" w:eastAsia="仿宋"/>
          <w:b/>
          <w:bCs/>
          <w:color w:val="4E6127"/>
          <w:sz w:val="36"/>
          <w:szCs w:val="36"/>
          <w:lang w:eastAsia="zh-CN"/>
        </w:rPr>
      </w:pPr>
    </w:p>
    <w:p w14:paraId="083D1628">
      <w:pPr>
        <w:spacing w:line="500" w:lineRule="exact"/>
        <w:jc w:val="center"/>
        <w:rPr>
          <w:rFonts w:hint="eastAsia" w:ascii="仿宋" w:hAnsi="仿宋" w:eastAsia="仿宋"/>
          <w:b/>
          <w:bCs/>
          <w:color w:val="4E6127"/>
          <w:sz w:val="36"/>
          <w:szCs w:val="36"/>
          <w:lang w:eastAsia="zh-CN"/>
        </w:rPr>
      </w:pPr>
    </w:p>
    <w:p w14:paraId="2A87B062">
      <w:pPr>
        <w:pStyle w:val="2"/>
        <w:rPr>
          <w:rFonts w:hint="eastAsia" w:ascii="仿宋" w:hAnsi="仿宋" w:eastAsia="仿宋"/>
          <w:b/>
          <w:bCs/>
          <w:color w:val="4E6127"/>
          <w:sz w:val="36"/>
          <w:szCs w:val="36"/>
        </w:rPr>
      </w:pPr>
    </w:p>
    <w:p w14:paraId="32866DC1">
      <w:pPr>
        <w:pStyle w:val="2"/>
        <w:rPr>
          <w:rFonts w:hint="eastAsia" w:ascii="仿宋" w:hAnsi="仿宋" w:eastAsia="仿宋"/>
          <w:b/>
          <w:bCs/>
          <w:color w:val="4E6127"/>
          <w:sz w:val="36"/>
          <w:szCs w:val="36"/>
        </w:rPr>
      </w:pPr>
    </w:p>
    <w:p w14:paraId="6A2D49E5">
      <w:pPr>
        <w:pStyle w:val="2"/>
        <w:rPr>
          <w:rFonts w:hint="eastAsia" w:ascii="仿宋" w:hAnsi="仿宋" w:eastAsia="仿宋"/>
          <w:b/>
          <w:bCs/>
          <w:color w:val="4E6127"/>
          <w:sz w:val="36"/>
          <w:szCs w:val="36"/>
        </w:rPr>
      </w:pPr>
    </w:p>
    <w:p w14:paraId="6678CCA7">
      <w:pPr>
        <w:pStyle w:val="2"/>
        <w:rPr>
          <w:rFonts w:hint="eastAsia" w:ascii="仿宋" w:hAnsi="仿宋" w:eastAsia="仿宋"/>
          <w:b/>
          <w:bCs/>
          <w:color w:val="4E6127"/>
          <w:sz w:val="36"/>
          <w:szCs w:val="36"/>
        </w:rPr>
      </w:pPr>
    </w:p>
    <w:p w14:paraId="4350032D">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F96AD63">
      <w:pPr>
        <w:spacing w:line="500" w:lineRule="exact"/>
        <w:jc w:val="center"/>
        <w:rPr>
          <w:rFonts w:hint="eastAsia" w:ascii="仿宋" w:hAnsi="仿宋" w:eastAsia="仿宋"/>
          <w:b/>
          <w:bCs/>
          <w:color w:val="4E6127"/>
          <w:sz w:val="36"/>
          <w:szCs w:val="36"/>
          <w:lang w:eastAsia="zh-CN"/>
        </w:rPr>
      </w:pPr>
    </w:p>
    <w:p w14:paraId="02869938">
      <w:pPr>
        <w:spacing w:line="500" w:lineRule="exact"/>
        <w:jc w:val="center"/>
        <w:rPr>
          <w:rFonts w:hint="eastAsia" w:ascii="仿宋" w:hAnsi="仿宋" w:eastAsia="仿宋"/>
          <w:b/>
          <w:bCs/>
          <w:sz w:val="36"/>
          <w:szCs w:val="36"/>
          <w:lang w:eastAsia="zh-CN"/>
        </w:rPr>
      </w:pPr>
    </w:p>
    <w:p w14:paraId="00B09C57">
      <w:pPr>
        <w:spacing w:line="500" w:lineRule="exact"/>
        <w:jc w:val="center"/>
        <w:rPr>
          <w:rFonts w:hint="eastAsia" w:ascii="仿宋" w:hAnsi="仿宋" w:eastAsia="仿宋"/>
          <w:b/>
          <w:bCs/>
          <w:sz w:val="36"/>
          <w:szCs w:val="36"/>
          <w:lang w:eastAsia="zh-CN"/>
        </w:rPr>
      </w:pPr>
    </w:p>
    <w:p w14:paraId="126A626B">
      <w:pPr>
        <w:spacing w:line="500" w:lineRule="exact"/>
        <w:jc w:val="center"/>
        <w:rPr>
          <w:rFonts w:hint="eastAsia" w:ascii="仿宋" w:hAnsi="仿宋" w:eastAsia="仿宋"/>
          <w:b/>
          <w:bCs/>
          <w:sz w:val="36"/>
          <w:szCs w:val="36"/>
          <w:lang w:eastAsia="zh-CN"/>
        </w:rPr>
      </w:pPr>
    </w:p>
    <w:p w14:paraId="164E5ED0">
      <w:pPr>
        <w:spacing w:line="500" w:lineRule="exact"/>
        <w:jc w:val="center"/>
        <w:rPr>
          <w:rFonts w:hint="eastAsia" w:ascii="仿宋" w:hAnsi="仿宋" w:eastAsia="仿宋"/>
          <w:b/>
          <w:bCs/>
          <w:sz w:val="36"/>
          <w:szCs w:val="36"/>
          <w:lang w:eastAsia="zh-CN"/>
        </w:rPr>
      </w:pPr>
    </w:p>
    <w:p w14:paraId="5797FDE6">
      <w:pPr>
        <w:spacing w:line="500" w:lineRule="exact"/>
        <w:jc w:val="center"/>
        <w:rPr>
          <w:rFonts w:hint="eastAsia" w:ascii="仿宋" w:hAnsi="仿宋" w:eastAsia="仿宋"/>
          <w:b/>
          <w:bCs/>
          <w:sz w:val="36"/>
          <w:szCs w:val="36"/>
          <w:lang w:eastAsia="zh-CN"/>
        </w:rPr>
      </w:pPr>
    </w:p>
    <w:p w14:paraId="7CF4569F">
      <w:pPr>
        <w:spacing w:line="500" w:lineRule="exact"/>
        <w:jc w:val="center"/>
        <w:rPr>
          <w:rFonts w:hint="eastAsia" w:ascii="仿宋" w:hAnsi="仿宋" w:eastAsia="仿宋"/>
          <w:b/>
          <w:bCs/>
          <w:sz w:val="36"/>
          <w:szCs w:val="36"/>
          <w:lang w:eastAsia="zh-CN"/>
        </w:rPr>
      </w:pPr>
    </w:p>
    <w:p w14:paraId="44ABFDA9">
      <w:pPr>
        <w:spacing w:line="500" w:lineRule="exact"/>
        <w:jc w:val="center"/>
        <w:rPr>
          <w:rFonts w:hint="eastAsia" w:ascii="仿宋" w:hAnsi="仿宋" w:eastAsia="仿宋"/>
          <w:b/>
          <w:bCs/>
          <w:sz w:val="36"/>
          <w:szCs w:val="36"/>
          <w:lang w:eastAsia="zh-CN"/>
        </w:rPr>
      </w:pPr>
    </w:p>
    <w:p w14:paraId="152F0574">
      <w:pPr>
        <w:spacing w:line="500" w:lineRule="exact"/>
        <w:jc w:val="center"/>
        <w:rPr>
          <w:rFonts w:hint="eastAsia" w:ascii="仿宋" w:hAnsi="仿宋" w:eastAsia="仿宋"/>
          <w:b/>
          <w:bCs/>
          <w:sz w:val="36"/>
          <w:szCs w:val="36"/>
          <w:lang w:eastAsia="zh-CN"/>
        </w:rPr>
      </w:pPr>
    </w:p>
    <w:p w14:paraId="47F0EA70">
      <w:pPr>
        <w:spacing w:line="500" w:lineRule="exact"/>
        <w:jc w:val="center"/>
        <w:rPr>
          <w:rFonts w:hint="eastAsia" w:ascii="仿宋" w:hAnsi="仿宋" w:eastAsia="仿宋"/>
          <w:b/>
          <w:bCs/>
          <w:sz w:val="36"/>
          <w:szCs w:val="36"/>
          <w:lang w:eastAsia="zh-CN"/>
        </w:rPr>
      </w:pPr>
    </w:p>
    <w:p w14:paraId="005EA67B">
      <w:pPr>
        <w:spacing w:line="500" w:lineRule="exact"/>
        <w:rPr>
          <w:rFonts w:hint="eastAsia" w:ascii="仿宋" w:hAnsi="仿宋" w:eastAsia="仿宋"/>
          <w:b/>
          <w:bCs/>
          <w:sz w:val="36"/>
          <w:szCs w:val="36"/>
          <w:lang w:eastAsia="zh-CN"/>
        </w:rPr>
      </w:pPr>
    </w:p>
    <w:p w14:paraId="4A255D5A">
      <w:pPr>
        <w:spacing w:line="500" w:lineRule="exact"/>
        <w:jc w:val="center"/>
        <w:rPr>
          <w:rFonts w:hint="eastAsia" w:ascii="仿宋" w:hAnsi="仿宋" w:eastAsia="仿宋"/>
          <w:b/>
          <w:bCs/>
          <w:sz w:val="36"/>
          <w:szCs w:val="36"/>
          <w:lang w:eastAsia="zh-CN"/>
        </w:rPr>
      </w:pPr>
    </w:p>
    <w:p w14:paraId="167B2708">
      <w:pPr>
        <w:spacing w:line="500" w:lineRule="exact"/>
        <w:jc w:val="center"/>
        <w:rPr>
          <w:rFonts w:hint="eastAsia" w:ascii="仿宋" w:hAnsi="仿宋" w:eastAsia="仿宋"/>
          <w:b/>
          <w:bCs/>
          <w:sz w:val="36"/>
          <w:szCs w:val="36"/>
          <w:lang w:eastAsia="zh-CN"/>
        </w:rPr>
      </w:pPr>
    </w:p>
    <w:p w14:paraId="0D951DE6">
      <w:pPr>
        <w:pStyle w:val="2"/>
        <w:rPr>
          <w:rFonts w:hint="eastAsia" w:ascii="仿宋" w:hAnsi="仿宋" w:eastAsia="仿宋"/>
          <w:b/>
          <w:bCs/>
          <w:sz w:val="36"/>
          <w:szCs w:val="36"/>
        </w:rPr>
      </w:pPr>
    </w:p>
    <w:p w14:paraId="2CA8B8AD">
      <w:pPr>
        <w:pStyle w:val="2"/>
        <w:rPr>
          <w:rFonts w:hint="eastAsia" w:ascii="仿宋" w:hAnsi="仿宋" w:eastAsia="仿宋"/>
          <w:b/>
          <w:bCs/>
          <w:sz w:val="36"/>
          <w:szCs w:val="36"/>
        </w:rPr>
      </w:pPr>
    </w:p>
    <w:p w14:paraId="5FC1A08F">
      <w:pPr>
        <w:pStyle w:val="2"/>
        <w:rPr>
          <w:rFonts w:hint="eastAsia" w:ascii="仿宋" w:hAnsi="仿宋" w:eastAsia="仿宋"/>
          <w:b/>
          <w:bCs/>
          <w:sz w:val="36"/>
          <w:szCs w:val="36"/>
        </w:rPr>
      </w:pPr>
    </w:p>
    <w:p w14:paraId="22397461">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11326C55">
      <w:pPr>
        <w:pStyle w:val="72"/>
        <w:spacing w:beforeLines="0" w:afterLines="0" w:line="240" w:lineRule="auto"/>
        <w:ind w:firstLine="0" w:firstLineChars="0"/>
        <w:jc w:val="center"/>
        <w:rPr>
          <w:rFonts w:hint="eastAsia"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5672AA1B">
      <w:pPr>
        <w:pStyle w:val="2"/>
        <w:jc w:val="center"/>
        <w:rPr>
          <w:rFonts w:hint="eastAsia" w:ascii="仿宋" w:hAnsi="仿宋" w:eastAsia="仿宋"/>
          <w:color w:val="FF0000"/>
        </w:rPr>
      </w:pPr>
    </w:p>
    <w:p w14:paraId="07F4B49D">
      <w:pPr>
        <w:pStyle w:val="2"/>
        <w:jc w:val="center"/>
        <w:rPr>
          <w:rFonts w:hint="eastAsia" w:ascii="仿宋" w:hAnsi="仿宋" w:eastAsia="仿宋"/>
        </w:rPr>
      </w:pPr>
    </w:p>
    <w:p w14:paraId="51C1A69A">
      <w:pPr>
        <w:pStyle w:val="2"/>
        <w:jc w:val="center"/>
        <w:rPr>
          <w:rFonts w:hint="eastAsia" w:ascii="仿宋" w:hAnsi="仿宋" w:eastAsia="仿宋"/>
        </w:rPr>
      </w:pPr>
    </w:p>
    <w:p w14:paraId="0D214B4C">
      <w:pPr>
        <w:pStyle w:val="2"/>
        <w:jc w:val="center"/>
        <w:rPr>
          <w:rFonts w:hint="eastAsia" w:ascii="仿宋" w:hAnsi="仿宋" w:eastAsia="仿宋"/>
        </w:rPr>
      </w:pPr>
    </w:p>
    <w:p w14:paraId="515264EC">
      <w:pPr>
        <w:pStyle w:val="2"/>
        <w:jc w:val="center"/>
        <w:rPr>
          <w:rFonts w:hint="eastAsia" w:ascii="仿宋" w:hAnsi="仿宋" w:eastAsia="仿宋"/>
        </w:rPr>
      </w:pPr>
    </w:p>
    <w:p w14:paraId="60F6820E">
      <w:pPr>
        <w:pStyle w:val="2"/>
        <w:jc w:val="center"/>
        <w:rPr>
          <w:rFonts w:hint="eastAsia" w:ascii="仿宋" w:hAnsi="仿宋" w:eastAsia="仿宋"/>
        </w:rPr>
      </w:pPr>
    </w:p>
    <w:p w14:paraId="6BE8487F">
      <w:pPr>
        <w:pStyle w:val="2"/>
        <w:jc w:val="center"/>
        <w:rPr>
          <w:rFonts w:hint="eastAsia" w:ascii="仿宋" w:hAnsi="仿宋" w:eastAsia="仿宋"/>
        </w:rPr>
      </w:pPr>
    </w:p>
    <w:p w14:paraId="4932222D">
      <w:pPr>
        <w:pStyle w:val="2"/>
        <w:jc w:val="center"/>
        <w:rPr>
          <w:rFonts w:hint="eastAsia" w:ascii="仿宋" w:hAnsi="仿宋" w:eastAsia="仿宋"/>
        </w:rPr>
      </w:pPr>
    </w:p>
    <w:p w14:paraId="235603DF">
      <w:pPr>
        <w:pStyle w:val="2"/>
        <w:jc w:val="center"/>
        <w:rPr>
          <w:rFonts w:hint="eastAsia" w:ascii="仿宋" w:hAnsi="仿宋" w:eastAsia="仿宋"/>
        </w:rPr>
      </w:pPr>
    </w:p>
    <w:p w14:paraId="35DF4E97">
      <w:pPr>
        <w:pStyle w:val="2"/>
        <w:jc w:val="center"/>
        <w:rPr>
          <w:rFonts w:hint="eastAsia" w:ascii="仿宋" w:hAnsi="仿宋" w:eastAsia="仿宋"/>
        </w:rPr>
      </w:pPr>
    </w:p>
    <w:p w14:paraId="52D6C2C2">
      <w:pPr>
        <w:pStyle w:val="2"/>
        <w:jc w:val="center"/>
        <w:rPr>
          <w:rFonts w:hint="eastAsia" w:ascii="仿宋" w:hAnsi="仿宋" w:eastAsia="仿宋"/>
        </w:rPr>
      </w:pPr>
    </w:p>
    <w:p w14:paraId="13FA6665">
      <w:pPr>
        <w:pStyle w:val="2"/>
        <w:jc w:val="center"/>
        <w:rPr>
          <w:rFonts w:hint="eastAsia" w:ascii="仿宋" w:hAnsi="仿宋" w:eastAsia="仿宋"/>
        </w:rPr>
      </w:pPr>
    </w:p>
    <w:p w14:paraId="0836E2F9">
      <w:pPr>
        <w:pStyle w:val="2"/>
        <w:jc w:val="center"/>
        <w:rPr>
          <w:rFonts w:hint="eastAsia" w:ascii="仿宋" w:hAnsi="仿宋" w:eastAsia="仿宋"/>
        </w:rPr>
      </w:pPr>
    </w:p>
    <w:p w14:paraId="3CAE195D">
      <w:pPr>
        <w:pStyle w:val="2"/>
        <w:jc w:val="center"/>
        <w:rPr>
          <w:rFonts w:hint="eastAsia" w:ascii="仿宋" w:hAnsi="仿宋" w:eastAsia="仿宋"/>
        </w:rPr>
      </w:pPr>
    </w:p>
    <w:p w14:paraId="7E0FD362">
      <w:pPr>
        <w:pStyle w:val="2"/>
        <w:jc w:val="center"/>
        <w:rPr>
          <w:rFonts w:hint="eastAsia" w:ascii="仿宋" w:hAnsi="仿宋" w:eastAsia="仿宋"/>
        </w:rPr>
      </w:pPr>
    </w:p>
    <w:p w14:paraId="402D4532">
      <w:pPr>
        <w:pStyle w:val="2"/>
        <w:jc w:val="center"/>
        <w:rPr>
          <w:rFonts w:hint="eastAsia" w:ascii="仿宋" w:hAnsi="仿宋" w:eastAsia="仿宋"/>
        </w:rPr>
      </w:pPr>
    </w:p>
    <w:p w14:paraId="23C46CE7">
      <w:pPr>
        <w:pStyle w:val="2"/>
        <w:jc w:val="center"/>
        <w:rPr>
          <w:rFonts w:hint="eastAsia" w:ascii="仿宋" w:hAnsi="仿宋" w:eastAsia="仿宋"/>
        </w:rPr>
      </w:pPr>
    </w:p>
    <w:p w14:paraId="4192964F">
      <w:pPr>
        <w:pStyle w:val="2"/>
        <w:jc w:val="center"/>
        <w:rPr>
          <w:rFonts w:hint="eastAsia" w:ascii="仿宋" w:hAnsi="仿宋" w:eastAsia="仿宋"/>
        </w:rPr>
      </w:pPr>
    </w:p>
    <w:p w14:paraId="2F9D3DFA">
      <w:pPr>
        <w:pStyle w:val="2"/>
        <w:jc w:val="center"/>
        <w:rPr>
          <w:rFonts w:hint="eastAsia" w:ascii="仿宋" w:hAnsi="仿宋" w:eastAsia="仿宋"/>
          <w:color w:val="0000FF"/>
        </w:rPr>
      </w:pPr>
    </w:p>
    <w:p w14:paraId="3E5F5B2A">
      <w:pPr>
        <w:spacing w:line="500" w:lineRule="exact"/>
        <w:jc w:val="center"/>
        <w:rPr>
          <w:rFonts w:hint="eastAsia" w:ascii="仿宋" w:hAnsi="仿宋" w:eastAsia="仿宋"/>
          <w:b/>
          <w:bCs/>
          <w:sz w:val="36"/>
          <w:szCs w:val="36"/>
          <w:lang w:eastAsia="zh-CN"/>
        </w:rPr>
      </w:pPr>
    </w:p>
    <w:p w14:paraId="6B392EB3">
      <w:pPr>
        <w:spacing w:line="500" w:lineRule="exact"/>
        <w:jc w:val="center"/>
        <w:rPr>
          <w:rFonts w:hint="eastAsia" w:ascii="仿宋" w:hAnsi="仿宋" w:eastAsia="仿宋"/>
          <w:b/>
          <w:bCs/>
          <w:sz w:val="36"/>
          <w:szCs w:val="36"/>
          <w:lang w:eastAsia="zh-CN"/>
        </w:rPr>
      </w:pPr>
    </w:p>
    <w:p w14:paraId="0BC17E12">
      <w:pPr>
        <w:pStyle w:val="2"/>
      </w:pPr>
    </w:p>
    <w:p w14:paraId="190E218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营业执照复印件</w:t>
      </w:r>
    </w:p>
    <w:p w14:paraId="4E28F93B">
      <w:pPr>
        <w:pStyle w:val="2"/>
        <w:jc w:val="center"/>
        <w:rPr>
          <w:rFonts w:hint="eastAsia" w:ascii="仿宋" w:hAnsi="仿宋" w:eastAsia="仿宋"/>
        </w:rPr>
      </w:pPr>
    </w:p>
    <w:p w14:paraId="21C13ADE">
      <w:pPr>
        <w:snapToGrid w:val="0"/>
        <w:spacing w:line="360" w:lineRule="auto"/>
        <w:jc w:val="right"/>
        <w:rPr>
          <w:rFonts w:ascii="宋体" w:hAnsi="宋体"/>
          <w:sz w:val="24"/>
        </w:rPr>
      </w:pPr>
    </w:p>
    <w:p w14:paraId="1FBC75AF">
      <w:pPr>
        <w:pStyle w:val="2"/>
        <w:jc w:val="center"/>
        <w:rPr>
          <w:rFonts w:hint="eastAsia" w:ascii="仿宋" w:hAnsi="仿宋" w:eastAsia="仿宋"/>
        </w:rPr>
      </w:pPr>
    </w:p>
    <w:p w14:paraId="0F675B4B">
      <w:pPr>
        <w:pStyle w:val="2"/>
        <w:jc w:val="center"/>
        <w:rPr>
          <w:rFonts w:hint="eastAsia" w:ascii="仿宋" w:hAnsi="仿宋" w:eastAsia="仿宋"/>
        </w:rPr>
      </w:pPr>
    </w:p>
    <w:p w14:paraId="0B26124F">
      <w:pPr>
        <w:pStyle w:val="2"/>
        <w:jc w:val="center"/>
        <w:rPr>
          <w:rFonts w:hint="eastAsia" w:ascii="仿宋" w:hAnsi="仿宋" w:eastAsia="仿宋"/>
        </w:rPr>
      </w:pPr>
    </w:p>
    <w:p w14:paraId="4E990DCE">
      <w:pPr>
        <w:pStyle w:val="2"/>
        <w:jc w:val="center"/>
        <w:rPr>
          <w:rFonts w:hint="eastAsia" w:ascii="仿宋" w:hAnsi="仿宋" w:eastAsia="仿宋"/>
        </w:rPr>
      </w:pPr>
    </w:p>
    <w:p w14:paraId="60B37F03">
      <w:pPr>
        <w:pStyle w:val="2"/>
        <w:jc w:val="center"/>
        <w:rPr>
          <w:rFonts w:hint="eastAsia" w:ascii="仿宋" w:hAnsi="仿宋" w:eastAsia="仿宋"/>
        </w:rPr>
      </w:pPr>
    </w:p>
    <w:p w14:paraId="611C747F">
      <w:pPr>
        <w:pStyle w:val="2"/>
        <w:jc w:val="center"/>
        <w:rPr>
          <w:rFonts w:hint="eastAsia" w:ascii="仿宋" w:hAnsi="仿宋" w:eastAsia="仿宋"/>
        </w:rPr>
      </w:pPr>
    </w:p>
    <w:p w14:paraId="1BAE273F">
      <w:pPr>
        <w:pStyle w:val="2"/>
        <w:jc w:val="center"/>
        <w:rPr>
          <w:rFonts w:hint="eastAsia" w:ascii="仿宋" w:hAnsi="仿宋" w:eastAsia="仿宋"/>
        </w:rPr>
      </w:pPr>
    </w:p>
    <w:p w14:paraId="03246013">
      <w:pPr>
        <w:pStyle w:val="2"/>
        <w:jc w:val="center"/>
        <w:rPr>
          <w:rFonts w:hint="eastAsia" w:ascii="仿宋" w:hAnsi="仿宋" w:eastAsia="仿宋"/>
        </w:rPr>
      </w:pPr>
    </w:p>
    <w:p w14:paraId="2586779F">
      <w:pPr>
        <w:pStyle w:val="2"/>
        <w:jc w:val="center"/>
        <w:rPr>
          <w:rFonts w:hint="eastAsia" w:ascii="仿宋" w:hAnsi="仿宋" w:eastAsia="仿宋"/>
        </w:rPr>
      </w:pPr>
    </w:p>
    <w:p w14:paraId="32A7C384">
      <w:pPr>
        <w:pStyle w:val="2"/>
        <w:jc w:val="center"/>
        <w:rPr>
          <w:rFonts w:hint="eastAsia" w:ascii="仿宋" w:hAnsi="仿宋" w:eastAsia="仿宋"/>
        </w:rPr>
      </w:pPr>
    </w:p>
    <w:p w14:paraId="690464A2">
      <w:pPr>
        <w:pStyle w:val="2"/>
        <w:rPr>
          <w:rFonts w:hint="eastAsia" w:ascii="仿宋" w:hAnsi="仿宋" w:eastAsia="仿宋"/>
        </w:rPr>
      </w:pPr>
    </w:p>
    <w:p w14:paraId="68959834">
      <w:pPr>
        <w:pStyle w:val="2"/>
        <w:rPr>
          <w:rFonts w:hint="eastAsia" w:ascii="仿宋" w:hAnsi="仿宋" w:eastAsia="仿宋"/>
        </w:rPr>
      </w:pPr>
    </w:p>
    <w:p w14:paraId="4DFCFEAC">
      <w:pPr>
        <w:pStyle w:val="2"/>
        <w:rPr>
          <w:rFonts w:hint="eastAsia" w:ascii="仿宋" w:hAnsi="仿宋" w:eastAsia="仿宋"/>
        </w:rPr>
      </w:pPr>
    </w:p>
    <w:p w14:paraId="7DC2E904">
      <w:pPr>
        <w:pStyle w:val="2"/>
        <w:rPr>
          <w:rFonts w:hint="eastAsia" w:ascii="仿宋" w:hAnsi="仿宋" w:eastAsia="仿宋"/>
        </w:rPr>
      </w:pPr>
    </w:p>
    <w:p w14:paraId="39724B2B">
      <w:pPr>
        <w:pStyle w:val="2"/>
        <w:rPr>
          <w:rFonts w:hint="eastAsia" w:ascii="仿宋" w:hAnsi="仿宋" w:eastAsia="仿宋"/>
        </w:rPr>
      </w:pPr>
    </w:p>
    <w:p w14:paraId="70BA8F41">
      <w:pPr>
        <w:pStyle w:val="2"/>
        <w:rPr>
          <w:rFonts w:hint="eastAsia" w:ascii="仿宋" w:hAnsi="仿宋" w:eastAsia="仿宋"/>
        </w:rPr>
      </w:pPr>
    </w:p>
    <w:p w14:paraId="40169A43">
      <w:pPr>
        <w:pStyle w:val="2"/>
        <w:rPr>
          <w:rFonts w:hint="eastAsia" w:ascii="仿宋" w:hAnsi="仿宋" w:eastAsia="仿宋"/>
        </w:rPr>
      </w:pPr>
    </w:p>
    <w:p w14:paraId="3E28DAAD">
      <w:pPr>
        <w:pStyle w:val="2"/>
        <w:rPr>
          <w:rFonts w:hint="eastAsia" w:ascii="仿宋" w:hAnsi="仿宋" w:eastAsia="仿宋"/>
        </w:rPr>
      </w:pPr>
    </w:p>
    <w:p w14:paraId="4059ECA0">
      <w:pPr>
        <w:pStyle w:val="2"/>
        <w:rPr>
          <w:rFonts w:hint="eastAsia" w:ascii="仿宋" w:hAnsi="仿宋" w:eastAsia="仿宋"/>
        </w:rPr>
      </w:pPr>
    </w:p>
    <w:p w14:paraId="3DB0A4D9">
      <w:pPr>
        <w:pStyle w:val="20"/>
        <w:rPr>
          <w:rFonts w:hint="eastAsia" w:ascii="仿宋" w:hAnsi="仿宋" w:eastAsia="仿宋"/>
          <w:b/>
          <w:bCs/>
          <w:lang w:eastAsia="zh-CN"/>
        </w:rPr>
      </w:pPr>
    </w:p>
    <w:p w14:paraId="00F7D88D">
      <w:pPr>
        <w:pStyle w:val="2"/>
        <w:spacing w:line="360" w:lineRule="auto"/>
        <w:ind w:firstLine="3253" w:firstLineChars="900"/>
        <w:rPr>
          <w:rFonts w:hint="eastAsia" w:ascii="仿宋" w:hAnsi="仿宋" w:eastAsia="仿宋"/>
          <w:b/>
          <w:sz w:val="36"/>
          <w:szCs w:val="36"/>
        </w:rPr>
      </w:pPr>
      <w:r>
        <w:rPr>
          <w:rFonts w:hint="eastAsia" w:ascii="仿宋" w:hAnsi="仿宋" w:eastAsia="仿宋"/>
          <w:b/>
          <w:sz w:val="36"/>
          <w:szCs w:val="36"/>
        </w:rPr>
        <w:t>承诺函</w:t>
      </w:r>
    </w:p>
    <w:p w14:paraId="3F3B3998">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E1D41AD">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项目采购文件表示完全响应，遵照公告的要求，特此确认并承诺：</w:t>
      </w:r>
    </w:p>
    <w:p w14:paraId="236D7DC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2158B40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62FEB499">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sz w:val="28"/>
          <w:szCs w:val="28"/>
          <w:highlight w:val="none"/>
          <w:lang w:eastAsia="zh-CN"/>
        </w:rPr>
        <w:t>指定的</w:t>
      </w:r>
      <w:r>
        <w:rPr>
          <w:rStyle w:val="49"/>
          <w:rFonts w:hint="eastAsia" w:ascii="仿宋" w:hAnsi="仿宋" w:eastAsia="仿宋"/>
          <w:sz w:val="28"/>
          <w:szCs w:val="28"/>
          <w:highlight w:val="none"/>
          <w:lang w:eastAsia="zh-CN"/>
        </w:rPr>
        <w:t>本项目合同执行主体</w:t>
      </w:r>
      <w:r>
        <w:rPr>
          <w:rFonts w:hint="eastAsia" w:ascii="仿宋" w:hAnsi="仿宋" w:eastAsia="仿宋"/>
          <w:sz w:val="28"/>
          <w:szCs w:val="28"/>
          <w:lang w:eastAsia="zh-CN"/>
        </w:rPr>
        <w:t>签订合同，否则，我方将承担我方应负的所有责任，并接受相关的处罚。</w:t>
      </w:r>
      <w:bookmarkStart w:id="1" w:name="_GoBack"/>
      <w:bookmarkEnd w:id="1"/>
    </w:p>
    <w:p w14:paraId="606345CB">
      <w:pPr>
        <w:snapToGrid w:val="0"/>
        <w:spacing w:line="360" w:lineRule="auto"/>
        <w:ind w:firstLine="700" w:firstLineChars="250"/>
        <w:rPr>
          <w:rFonts w:hint="eastAsia" w:ascii="仿宋" w:hAnsi="仿宋" w:eastAsia="仿宋"/>
          <w:sz w:val="28"/>
          <w:szCs w:val="28"/>
          <w:lang w:eastAsia="zh-CN"/>
        </w:rPr>
      </w:pPr>
      <w:r>
        <w:rPr>
          <w:rFonts w:hint="eastAsia" w:ascii="仿宋" w:hAnsi="仿宋" w:eastAsia="仿宋"/>
          <w:sz w:val="28"/>
          <w:szCs w:val="28"/>
          <w:lang w:eastAsia="zh-CN"/>
        </w:rPr>
        <w:t>特此承诺。</w:t>
      </w:r>
    </w:p>
    <w:p w14:paraId="5B79726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D25FA2F">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4FBBC16">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86B57C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912770E">
      <w:pPr>
        <w:snapToGrid w:val="0"/>
        <w:spacing w:line="360" w:lineRule="auto"/>
        <w:rPr>
          <w:rFonts w:hint="eastAsia"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046E3C2A">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1406D633">
      <w:pPr>
        <w:widowControl/>
        <w:autoSpaceDE/>
        <w:autoSpaceDN/>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65542C2E">
      <w:pPr>
        <w:pStyle w:val="2"/>
        <w:spacing w:line="360" w:lineRule="auto"/>
        <w:rPr>
          <w:rFonts w:hint="eastAsia" w:ascii="仿宋" w:hAnsi="仿宋" w:eastAsia="仿宋"/>
          <w:sz w:val="28"/>
          <w:szCs w:val="28"/>
        </w:rPr>
      </w:pPr>
    </w:p>
    <w:bookmarkEnd w:id="0"/>
    <w:p w14:paraId="692FCFC1">
      <w:pPr>
        <w:spacing w:line="360" w:lineRule="auto"/>
        <w:jc w:val="center"/>
        <w:rPr>
          <w:rFonts w:hint="eastAsia" w:ascii="仿宋" w:hAnsi="仿宋" w:eastAsia="仿宋"/>
          <w:sz w:val="28"/>
          <w:szCs w:val="28"/>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30"/>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3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30"/>
          <w:jc w:val="center"/>
          <w:rPr>
            <w:rFonts w:hint="eastAsia"/>
          </w:rPr>
        </w:pPr>
      </w:p>
      <w:sdt>
        <w:sdtPr>
          <w:rPr>
            <w:sz w:val="21"/>
            <w:szCs w:val="21"/>
          </w:rPr>
          <w:id w:val="2119642350"/>
        </w:sdtPr>
        <w:sdtEndPr>
          <w:rPr>
            <w:sz w:val="21"/>
            <w:szCs w:val="21"/>
          </w:rPr>
        </w:sdtEndPr>
        <w:sdtContent>
          <w:p w14:paraId="0A72A009">
            <w:pPr>
              <w:pStyle w:val="30"/>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30"/>
          <w:jc w:val="center"/>
          <w:rPr>
            <w:rFonts w:hint="eastAsia"/>
          </w:rPr>
        </w:pPr>
      </w:p>
    </w:sdtContent>
  </w:sdt>
  <w:p w14:paraId="3B30D5C8">
    <w:pPr>
      <w:pStyle w:val="20"/>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20"/>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20"/>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053E6"/>
    <w:multiLevelType w:val="singleLevel"/>
    <w:tmpl w:val="F3D053E6"/>
    <w:lvl w:ilvl="0" w:tentative="0">
      <w:start w:val="2"/>
      <w:numFmt w:val="chineseCounting"/>
      <w:suff w:val="nothing"/>
      <w:lvlText w:val="%1、"/>
      <w:lvlJc w:val="left"/>
      <w:rPr>
        <w:rFonts w:hint="eastAsia"/>
      </w:rPr>
    </w:lvl>
  </w:abstractNum>
  <w:abstractNum w:abstractNumId="1">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1E97FD5"/>
    <w:multiLevelType w:val="singleLevel"/>
    <w:tmpl w:val="31E97FD5"/>
    <w:lvl w:ilvl="0" w:tentative="0">
      <w:start w:val="9"/>
      <w:numFmt w:val="chineseCounting"/>
      <w:suff w:val="space"/>
      <w:lvlText w:val="第%1章"/>
      <w:lvlJc w:val="left"/>
      <w:rPr>
        <w:rFonts w:hint="eastAsia"/>
      </w:rPr>
    </w:lvl>
  </w:abstractNum>
  <w:abstractNum w:abstractNumId="5">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8">
    <w:nsid w:val="77794B39"/>
    <w:multiLevelType w:val="singleLevel"/>
    <w:tmpl w:val="77794B39"/>
    <w:lvl w:ilvl="0" w:tentative="0">
      <w:start w:val="2"/>
      <w:numFmt w:val="decimal"/>
      <w:suff w:val="space"/>
      <w:lvlText w:val="%1."/>
      <w:lvlJc w:val="left"/>
    </w:lvl>
  </w:abstractNum>
  <w:num w:numId="1">
    <w:abstractNumId w:val="6"/>
  </w:num>
  <w:num w:numId="2">
    <w:abstractNumId w:val="1"/>
  </w:num>
  <w:num w:numId="3">
    <w:abstractNumId w:val="2"/>
  </w:num>
  <w:num w:numId="4">
    <w:abstractNumId w:val="3"/>
  </w:num>
  <w:num w:numId="5">
    <w:abstractNumId w:val="5"/>
  </w:num>
  <w:num w:numId="6">
    <w:abstractNumId w:val="7"/>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C50D4"/>
    <w:rsid w:val="00EC5462"/>
    <w:rsid w:val="00ED19AE"/>
    <w:rsid w:val="00ED2C9E"/>
    <w:rsid w:val="00ED4FC5"/>
    <w:rsid w:val="00ED6E2F"/>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943EED"/>
    <w:rsid w:val="01F80EC6"/>
    <w:rsid w:val="0367315B"/>
    <w:rsid w:val="057528B0"/>
    <w:rsid w:val="05ED3CF3"/>
    <w:rsid w:val="05FF197E"/>
    <w:rsid w:val="061139E5"/>
    <w:rsid w:val="06636B8D"/>
    <w:rsid w:val="06F50B00"/>
    <w:rsid w:val="06F772FB"/>
    <w:rsid w:val="072D673C"/>
    <w:rsid w:val="076E1278"/>
    <w:rsid w:val="087E5540"/>
    <w:rsid w:val="08D1141D"/>
    <w:rsid w:val="094F4A96"/>
    <w:rsid w:val="097917CA"/>
    <w:rsid w:val="09DF4195"/>
    <w:rsid w:val="0A1F2F09"/>
    <w:rsid w:val="0A3A27EF"/>
    <w:rsid w:val="0B296DE2"/>
    <w:rsid w:val="0CBF42B2"/>
    <w:rsid w:val="0DAE7DA4"/>
    <w:rsid w:val="0F667E2F"/>
    <w:rsid w:val="0F974836"/>
    <w:rsid w:val="0FC52672"/>
    <w:rsid w:val="10294AA3"/>
    <w:rsid w:val="10E40CA0"/>
    <w:rsid w:val="11C732A5"/>
    <w:rsid w:val="136130D9"/>
    <w:rsid w:val="13A56D72"/>
    <w:rsid w:val="13BE4771"/>
    <w:rsid w:val="14C5232E"/>
    <w:rsid w:val="15367D4F"/>
    <w:rsid w:val="153C139F"/>
    <w:rsid w:val="168461FE"/>
    <w:rsid w:val="1860228C"/>
    <w:rsid w:val="18DD4F7E"/>
    <w:rsid w:val="195B58A2"/>
    <w:rsid w:val="1A1D12E8"/>
    <w:rsid w:val="1B3B043B"/>
    <w:rsid w:val="1C2F4299"/>
    <w:rsid w:val="1E085A14"/>
    <w:rsid w:val="1F010B23"/>
    <w:rsid w:val="1F1158D5"/>
    <w:rsid w:val="1FF43DDB"/>
    <w:rsid w:val="20D50BF7"/>
    <w:rsid w:val="21933AA2"/>
    <w:rsid w:val="2236163B"/>
    <w:rsid w:val="22EE775E"/>
    <w:rsid w:val="25BF356F"/>
    <w:rsid w:val="25DB0C2D"/>
    <w:rsid w:val="269469E7"/>
    <w:rsid w:val="26AE398C"/>
    <w:rsid w:val="26C85874"/>
    <w:rsid w:val="290936DB"/>
    <w:rsid w:val="29FC3B14"/>
    <w:rsid w:val="2B11792E"/>
    <w:rsid w:val="2BFC66E0"/>
    <w:rsid w:val="2CDC646A"/>
    <w:rsid w:val="2D946557"/>
    <w:rsid w:val="2FED17A8"/>
    <w:rsid w:val="305E2CD3"/>
    <w:rsid w:val="31AB668C"/>
    <w:rsid w:val="31C54755"/>
    <w:rsid w:val="3216608C"/>
    <w:rsid w:val="32233DA1"/>
    <w:rsid w:val="324B6B6E"/>
    <w:rsid w:val="326D0948"/>
    <w:rsid w:val="32C928A1"/>
    <w:rsid w:val="34CE14C6"/>
    <w:rsid w:val="34D84CEC"/>
    <w:rsid w:val="361F0C57"/>
    <w:rsid w:val="36EC56C3"/>
    <w:rsid w:val="37AF5AB7"/>
    <w:rsid w:val="37C6307B"/>
    <w:rsid w:val="39CE7565"/>
    <w:rsid w:val="3A5144E5"/>
    <w:rsid w:val="3B1C3371"/>
    <w:rsid w:val="3BFB0D78"/>
    <w:rsid w:val="3CC23198"/>
    <w:rsid w:val="3CC60243"/>
    <w:rsid w:val="3DDF4815"/>
    <w:rsid w:val="3FE669E5"/>
    <w:rsid w:val="40DA4C1A"/>
    <w:rsid w:val="4157169F"/>
    <w:rsid w:val="417E204F"/>
    <w:rsid w:val="41BB0766"/>
    <w:rsid w:val="431D3DAA"/>
    <w:rsid w:val="432B3440"/>
    <w:rsid w:val="45702119"/>
    <w:rsid w:val="45E22CF5"/>
    <w:rsid w:val="47C43CD9"/>
    <w:rsid w:val="47E40B80"/>
    <w:rsid w:val="49762AE7"/>
    <w:rsid w:val="4A290B17"/>
    <w:rsid w:val="4DC35387"/>
    <w:rsid w:val="4E1458CD"/>
    <w:rsid w:val="4E293FE6"/>
    <w:rsid w:val="50F63E28"/>
    <w:rsid w:val="5166255D"/>
    <w:rsid w:val="519C64C0"/>
    <w:rsid w:val="5221007F"/>
    <w:rsid w:val="52926B5A"/>
    <w:rsid w:val="52F30EA2"/>
    <w:rsid w:val="53D0583A"/>
    <w:rsid w:val="545C5E51"/>
    <w:rsid w:val="5486175B"/>
    <w:rsid w:val="57213322"/>
    <w:rsid w:val="572A730E"/>
    <w:rsid w:val="57667D24"/>
    <w:rsid w:val="577F43E4"/>
    <w:rsid w:val="57CE5BC3"/>
    <w:rsid w:val="589806DD"/>
    <w:rsid w:val="5AE1516A"/>
    <w:rsid w:val="5B6A3A79"/>
    <w:rsid w:val="5B9934B9"/>
    <w:rsid w:val="5C1A5F7B"/>
    <w:rsid w:val="5C5B380F"/>
    <w:rsid w:val="5C867ADA"/>
    <w:rsid w:val="5CE95FB4"/>
    <w:rsid w:val="5D0E453B"/>
    <w:rsid w:val="5D2231DC"/>
    <w:rsid w:val="5E4B69E1"/>
    <w:rsid w:val="5FDF4359"/>
    <w:rsid w:val="62A712E9"/>
    <w:rsid w:val="63407F05"/>
    <w:rsid w:val="637E1A80"/>
    <w:rsid w:val="645771F8"/>
    <w:rsid w:val="658E3951"/>
    <w:rsid w:val="66F20EC4"/>
    <w:rsid w:val="670E71C7"/>
    <w:rsid w:val="681770D1"/>
    <w:rsid w:val="68B1337C"/>
    <w:rsid w:val="69531E62"/>
    <w:rsid w:val="6A54112D"/>
    <w:rsid w:val="6AA035AE"/>
    <w:rsid w:val="6DB0266F"/>
    <w:rsid w:val="6DE05CD4"/>
    <w:rsid w:val="6E0A58BB"/>
    <w:rsid w:val="6E0F2E14"/>
    <w:rsid w:val="6E7421E1"/>
    <w:rsid w:val="6F1E141D"/>
    <w:rsid w:val="6F5354F8"/>
    <w:rsid w:val="6FE03A94"/>
    <w:rsid w:val="70401AF2"/>
    <w:rsid w:val="70A616C8"/>
    <w:rsid w:val="70C90151"/>
    <w:rsid w:val="70E01E19"/>
    <w:rsid w:val="740A2BDE"/>
    <w:rsid w:val="740D3D2A"/>
    <w:rsid w:val="743C4F1E"/>
    <w:rsid w:val="74C45BA9"/>
    <w:rsid w:val="751839E0"/>
    <w:rsid w:val="75E02E70"/>
    <w:rsid w:val="75EF24B7"/>
    <w:rsid w:val="76274F93"/>
    <w:rsid w:val="767201E1"/>
    <w:rsid w:val="769B3814"/>
    <w:rsid w:val="76A76BF7"/>
    <w:rsid w:val="780276A7"/>
    <w:rsid w:val="780A11FC"/>
    <w:rsid w:val="783A3050"/>
    <w:rsid w:val="79EB3F2F"/>
    <w:rsid w:val="7A026144"/>
    <w:rsid w:val="7AFA7350"/>
    <w:rsid w:val="7B11789E"/>
    <w:rsid w:val="7BAC0C40"/>
    <w:rsid w:val="7BCE642F"/>
    <w:rsid w:val="7DC94A0A"/>
    <w:rsid w:val="7DD93F05"/>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5"/>
    <w:qFormat/>
    <w:uiPriority w:val="0"/>
    <w:pPr>
      <w:ind w:left="538"/>
      <w:outlineLvl w:val="0"/>
    </w:pPr>
    <w:rPr>
      <w:b/>
      <w:bCs/>
      <w:sz w:val="28"/>
      <w:szCs w:val="28"/>
    </w:rPr>
  </w:style>
  <w:style w:type="paragraph" w:styleId="4">
    <w:name w:val="heading 2"/>
    <w:basedOn w:val="1"/>
    <w:next w:val="1"/>
    <w:link w:val="56"/>
    <w:qFormat/>
    <w:uiPriority w:val="0"/>
    <w:pPr>
      <w:ind w:left="629"/>
      <w:outlineLvl w:val="1"/>
    </w:pPr>
    <w:rPr>
      <w:b/>
      <w:bCs/>
      <w:sz w:val="24"/>
      <w:szCs w:val="24"/>
    </w:rPr>
  </w:style>
  <w:style w:type="paragraph" w:styleId="5">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5"/>
    <w:qFormat/>
    <w:uiPriority w:val="1"/>
    <w:rPr>
      <w:sz w:val="24"/>
      <w:szCs w:val="24"/>
    </w:rPr>
  </w:style>
  <w:style w:type="paragraph" w:styleId="21">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6"/>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7"/>
    <w:qFormat/>
    <w:uiPriority w:val="99"/>
    <w:pPr>
      <w:tabs>
        <w:tab w:val="center" w:pos="4153"/>
        <w:tab w:val="right" w:pos="8306"/>
      </w:tabs>
      <w:snapToGrid w:val="0"/>
    </w:pPr>
    <w:rPr>
      <w:sz w:val="18"/>
      <w:szCs w:val="18"/>
    </w:rPr>
  </w:style>
  <w:style w:type="paragraph" w:styleId="31">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8"/>
    <w:qFormat/>
    <w:uiPriority w:val="0"/>
    <w:pPr>
      <w:widowControl/>
    </w:pPr>
    <w:rPr>
      <w:b/>
      <w:bCs/>
      <w:sz w:val="24"/>
      <w:szCs w:val="24"/>
    </w:rPr>
  </w:style>
  <w:style w:type="paragraph" w:styleId="45">
    <w:name w:val="Body Text First Indent"/>
    <w:basedOn w:val="20"/>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14:textFill>
        <w14:solidFill>
          <w14:schemeClr w14:val="hlink"/>
        </w14:solidFill>
      </w14:textFill>
    </w:rPr>
  </w:style>
  <w:style w:type="character" w:styleId="54">
    <w:name w:val="annotation reference"/>
    <w:basedOn w:val="48"/>
    <w:qFormat/>
    <w:uiPriority w:val="0"/>
    <w:rPr>
      <w:sz w:val="21"/>
      <w:szCs w:val="21"/>
    </w:rPr>
  </w:style>
  <w:style w:type="character" w:customStyle="1" w:styleId="55">
    <w:name w:val="标题 1 字符"/>
    <w:basedOn w:val="48"/>
    <w:link w:val="3"/>
    <w:qFormat/>
    <w:uiPriority w:val="0"/>
    <w:rPr>
      <w:rFonts w:ascii="宋体" w:hAnsi="宋体" w:cs="宋体"/>
      <w:b/>
      <w:bCs/>
      <w:sz w:val="28"/>
      <w:szCs w:val="28"/>
      <w:lang w:eastAsia="en-US"/>
    </w:rPr>
  </w:style>
  <w:style w:type="character" w:customStyle="1" w:styleId="56">
    <w:name w:val="标题 2 字符"/>
    <w:basedOn w:val="48"/>
    <w:link w:val="4"/>
    <w:qFormat/>
    <w:uiPriority w:val="0"/>
    <w:rPr>
      <w:rFonts w:ascii="宋体" w:hAnsi="宋体" w:cs="宋体"/>
      <w:b/>
      <w:bCs/>
      <w:sz w:val="24"/>
      <w:szCs w:val="24"/>
      <w:lang w:eastAsia="en-US"/>
    </w:rPr>
  </w:style>
  <w:style w:type="character" w:customStyle="1" w:styleId="57">
    <w:name w:val="标题 3 字符"/>
    <w:basedOn w:val="48"/>
    <w:link w:val="5"/>
    <w:qFormat/>
    <w:uiPriority w:val="0"/>
    <w:rPr>
      <w:b/>
      <w:bCs/>
      <w:kern w:val="2"/>
      <w:sz w:val="32"/>
      <w:szCs w:val="32"/>
    </w:rPr>
  </w:style>
  <w:style w:type="character" w:customStyle="1" w:styleId="58">
    <w:name w:val="标题 4 字符"/>
    <w:basedOn w:val="48"/>
    <w:link w:val="6"/>
    <w:qFormat/>
    <w:uiPriority w:val="0"/>
    <w:rPr>
      <w:b/>
      <w:kern w:val="2"/>
      <w:sz w:val="24"/>
      <w:szCs w:val="24"/>
    </w:rPr>
  </w:style>
  <w:style w:type="character" w:customStyle="1" w:styleId="59">
    <w:name w:val="标题 5 字符"/>
    <w:basedOn w:val="48"/>
    <w:link w:val="7"/>
    <w:qFormat/>
    <w:uiPriority w:val="0"/>
    <w:rPr>
      <w:b/>
      <w:bCs/>
      <w:kern w:val="2"/>
      <w:sz w:val="28"/>
      <w:szCs w:val="28"/>
    </w:rPr>
  </w:style>
  <w:style w:type="character" w:customStyle="1" w:styleId="60">
    <w:name w:val="标题 6 字符"/>
    <w:basedOn w:val="48"/>
    <w:link w:val="8"/>
    <w:qFormat/>
    <w:uiPriority w:val="0"/>
    <w:rPr>
      <w:b/>
      <w:sz w:val="24"/>
    </w:rPr>
  </w:style>
  <w:style w:type="character" w:customStyle="1" w:styleId="61">
    <w:name w:val="正文缩进 字符"/>
    <w:basedOn w:val="48"/>
    <w:link w:val="10"/>
    <w:qFormat/>
    <w:uiPriority w:val="0"/>
    <w:rPr>
      <w:sz w:val="24"/>
    </w:rPr>
  </w:style>
  <w:style w:type="character" w:customStyle="1" w:styleId="62">
    <w:name w:val="标题 7 字符"/>
    <w:basedOn w:val="48"/>
    <w:link w:val="9"/>
    <w:qFormat/>
    <w:uiPriority w:val="0"/>
    <w:rPr>
      <w:b/>
      <w:kern w:val="2"/>
      <w:sz w:val="24"/>
    </w:rPr>
  </w:style>
  <w:style w:type="character" w:customStyle="1" w:styleId="63">
    <w:name w:val="标题 8 字符"/>
    <w:basedOn w:val="48"/>
    <w:link w:val="11"/>
    <w:qFormat/>
    <w:uiPriority w:val="0"/>
    <w:rPr>
      <w:rFonts w:ascii="Arial" w:hAnsi="Arial" w:eastAsia="黑体"/>
      <w:kern w:val="2"/>
      <w:sz w:val="24"/>
    </w:rPr>
  </w:style>
  <w:style w:type="character" w:customStyle="1" w:styleId="64">
    <w:name w:val="标题 9 字符"/>
    <w:basedOn w:val="48"/>
    <w:link w:val="12"/>
    <w:qFormat/>
    <w:uiPriority w:val="0"/>
    <w:rPr>
      <w:rFonts w:ascii="Arial" w:hAnsi="Arial" w:eastAsia="黑体"/>
      <w:kern w:val="2"/>
      <w:sz w:val="21"/>
    </w:rPr>
  </w:style>
  <w:style w:type="character" w:customStyle="1" w:styleId="65">
    <w:name w:val="正文文本 字符"/>
    <w:basedOn w:val="48"/>
    <w:link w:val="20"/>
    <w:qFormat/>
    <w:uiPriority w:val="0"/>
    <w:rPr>
      <w:rFonts w:ascii="宋体" w:hAnsi="宋体" w:cs="宋体"/>
      <w:sz w:val="24"/>
      <w:szCs w:val="24"/>
      <w:lang w:eastAsia="en-US"/>
    </w:rPr>
  </w:style>
  <w:style w:type="character" w:customStyle="1" w:styleId="66">
    <w:name w:val="纯文本 字符"/>
    <w:basedOn w:val="48"/>
    <w:link w:val="25"/>
    <w:qFormat/>
    <w:uiPriority w:val="99"/>
    <w:rPr>
      <w:rFonts w:ascii="宋体" w:hAnsi="Courier New" w:cs="Courier New"/>
      <w:sz w:val="22"/>
      <w:szCs w:val="21"/>
      <w:lang w:eastAsia="en-US"/>
    </w:rPr>
  </w:style>
  <w:style w:type="character" w:customStyle="1" w:styleId="67">
    <w:name w:val="页脚 字符"/>
    <w:basedOn w:val="48"/>
    <w:link w:val="30"/>
    <w:qFormat/>
    <w:uiPriority w:val="99"/>
    <w:rPr>
      <w:rFonts w:ascii="宋体" w:hAnsi="宋体" w:cs="宋体"/>
      <w:sz w:val="18"/>
      <w:szCs w:val="18"/>
      <w:lang w:eastAsia="en-US"/>
    </w:rPr>
  </w:style>
  <w:style w:type="character" w:customStyle="1" w:styleId="68">
    <w:name w:val="页眉 字符"/>
    <w:basedOn w:val="48"/>
    <w:link w:val="31"/>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字符"/>
    <w:basedOn w:val="48"/>
    <w:link w:val="19"/>
    <w:qFormat/>
    <w:uiPriority w:val="0"/>
    <w:rPr>
      <w:b/>
      <w:kern w:val="2"/>
      <w:sz w:val="21"/>
    </w:rPr>
  </w:style>
  <w:style w:type="character" w:customStyle="1" w:styleId="76">
    <w:name w:val="普通(网站) 字符"/>
    <w:basedOn w:val="48"/>
    <w:link w:val="41"/>
    <w:qFormat/>
    <w:locked/>
    <w:uiPriority w:val="0"/>
    <w:rPr>
      <w:rFonts w:ascii="宋体" w:hAnsi="宋体" w:cs="宋体"/>
      <w:sz w:val="24"/>
      <w:szCs w:val="24"/>
    </w:rPr>
  </w:style>
  <w:style w:type="character" w:customStyle="1" w:styleId="77">
    <w:name w:val="xdrichtextbox2"/>
    <w:basedOn w:val="48"/>
    <w:qFormat/>
    <w:uiPriority w:val="0"/>
    <w:rPr>
      <w:color w:val="0000FF"/>
      <w:sz w:val="18"/>
      <w:szCs w:val="18"/>
      <w:u w:val="none"/>
      <w:bdr w:val="single" w:color="DCDCDC" w:sz="8" w:space="0"/>
      <w:shd w:val="clear" w:color="auto" w:fill="FFFFFF"/>
    </w:rPr>
  </w:style>
  <w:style w:type="character" w:customStyle="1" w:styleId="78">
    <w:name w:val="apple-converted-space"/>
    <w:basedOn w:val="48"/>
    <w:qFormat/>
    <w:uiPriority w:val="0"/>
  </w:style>
  <w:style w:type="character" w:customStyle="1" w:styleId="79">
    <w:name w:val="无间隔 Char"/>
    <w:basedOn w:val="48"/>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字符"/>
    <w:basedOn w:val="48"/>
    <w:link w:val="17"/>
    <w:qFormat/>
    <w:uiPriority w:val="0"/>
    <w:rPr>
      <w:kern w:val="2"/>
      <w:sz w:val="21"/>
    </w:rPr>
  </w:style>
  <w:style w:type="character" w:customStyle="1" w:styleId="82">
    <w:name w:val="批注框文本 字符"/>
    <w:basedOn w:val="48"/>
    <w:link w:val="29"/>
    <w:qFormat/>
    <w:uiPriority w:val="0"/>
    <w:rPr>
      <w:kern w:val="2"/>
      <w:sz w:val="18"/>
      <w:szCs w:val="18"/>
    </w:rPr>
  </w:style>
  <w:style w:type="character" w:customStyle="1" w:styleId="83">
    <w:name w:val="正文文本缩进 3 字符"/>
    <w:basedOn w:val="48"/>
    <w:link w:val="35"/>
    <w:qFormat/>
    <w:uiPriority w:val="0"/>
    <w:rPr>
      <w:kern w:val="2"/>
      <w:sz w:val="28"/>
    </w:rPr>
  </w:style>
  <w:style w:type="character" w:customStyle="1" w:styleId="84">
    <w:name w:val="正文文本缩进 2 字符"/>
    <w:basedOn w:val="48"/>
    <w:link w:val="28"/>
    <w:qFormat/>
    <w:uiPriority w:val="0"/>
    <w:rPr>
      <w:rFonts w:ascii="宋体" w:hAnsi="宋体"/>
      <w:iCs/>
      <w:kern w:val="2"/>
      <w:sz w:val="24"/>
      <w:szCs w:val="24"/>
    </w:rPr>
  </w:style>
  <w:style w:type="character" w:customStyle="1" w:styleId="85">
    <w:name w:val="正文文本 Char"/>
    <w:basedOn w:val="48"/>
    <w:qFormat/>
    <w:uiPriority w:val="0"/>
    <w:rPr>
      <w:rFonts w:eastAsia="宋体"/>
      <w:sz w:val="24"/>
      <w:szCs w:val="24"/>
      <w:lang w:val="en-US" w:eastAsia="zh-CN" w:bidi="ar-SA"/>
    </w:rPr>
  </w:style>
  <w:style w:type="character" w:customStyle="1" w:styleId="86">
    <w:name w:val="en1"/>
    <w:basedOn w:val="48"/>
    <w:qFormat/>
    <w:uiPriority w:val="0"/>
    <w:rPr>
      <w:b/>
      <w:bCs/>
      <w:color w:val="154C7F"/>
      <w:sz w:val="24"/>
      <w:szCs w:val="24"/>
    </w:rPr>
  </w:style>
  <w:style w:type="character" w:customStyle="1" w:styleId="87">
    <w:name w:val="font01"/>
    <w:basedOn w:val="48"/>
    <w:qFormat/>
    <w:uiPriority w:val="0"/>
    <w:rPr>
      <w:rFonts w:hint="eastAsia" w:ascii="宋体" w:hAnsi="宋体" w:eastAsia="宋体" w:cs="宋体"/>
      <w:color w:val="000000"/>
      <w:sz w:val="20"/>
      <w:szCs w:val="20"/>
      <w:u w:val="none"/>
    </w:rPr>
  </w:style>
  <w:style w:type="character" w:customStyle="1" w:styleId="88">
    <w:name w:val="标题 字符"/>
    <w:basedOn w:val="48"/>
    <w:link w:val="43"/>
    <w:qFormat/>
    <w:uiPriority w:val="0"/>
    <w:rPr>
      <w:rFonts w:ascii="Arial" w:hAnsi="Arial" w:cs="Arial"/>
      <w:b/>
      <w:bCs/>
      <w:sz w:val="44"/>
      <w:szCs w:val="32"/>
    </w:rPr>
  </w:style>
  <w:style w:type="character" w:customStyle="1" w:styleId="89">
    <w:name w:val="正文文本缩进 字符"/>
    <w:basedOn w:val="48"/>
    <w:link w:val="21"/>
    <w:qFormat/>
    <w:uiPriority w:val="0"/>
    <w:rPr>
      <w:i/>
      <w:iCs/>
      <w:kern w:val="2"/>
      <w:sz w:val="21"/>
    </w:rPr>
  </w:style>
  <w:style w:type="character" w:customStyle="1" w:styleId="90">
    <w:name w:val="正文文本 3 字符"/>
    <w:basedOn w:val="48"/>
    <w:link w:val="18"/>
    <w:qFormat/>
    <w:uiPriority w:val="0"/>
    <w:rPr>
      <w:color w:val="0000FF"/>
      <w:kern w:val="2"/>
      <w:sz w:val="24"/>
      <w:szCs w:val="24"/>
    </w:rPr>
  </w:style>
  <w:style w:type="character" w:customStyle="1" w:styleId="91">
    <w:name w:val="font11"/>
    <w:basedOn w:val="48"/>
    <w:qFormat/>
    <w:uiPriority w:val="0"/>
    <w:rPr>
      <w:rFonts w:hint="default" w:ascii="Times New Roman" w:hAnsi="Times New Roman" w:cs="Times New Roman"/>
      <w:color w:val="000000"/>
      <w:sz w:val="20"/>
      <w:szCs w:val="20"/>
      <w:u w:val="none"/>
    </w:rPr>
  </w:style>
  <w:style w:type="character" w:customStyle="1" w:styleId="92">
    <w:name w:val="glossaryitem"/>
    <w:basedOn w:val="48"/>
    <w:qFormat/>
    <w:uiPriority w:val="0"/>
    <w:rPr>
      <w:u w:val="none"/>
    </w:rPr>
  </w:style>
  <w:style w:type="character" w:customStyle="1" w:styleId="93">
    <w:name w:val="HTML 预设格式 字符"/>
    <w:basedOn w:val="48"/>
    <w:link w:val="40"/>
    <w:qFormat/>
    <w:uiPriority w:val="0"/>
    <w:rPr>
      <w:rFonts w:ascii="Arial Unicode MS" w:hAnsi="Arial Unicode MS" w:eastAsia="Courier New" w:cs="Courier New"/>
    </w:rPr>
  </w:style>
  <w:style w:type="character" w:customStyle="1" w:styleId="94">
    <w:name w:val="文档结构图 字符"/>
    <w:basedOn w:val="48"/>
    <w:link w:val="16"/>
    <w:qFormat/>
    <w:uiPriority w:val="0"/>
    <w:rPr>
      <w:rFonts w:ascii="宋体"/>
      <w:sz w:val="28"/>
      <w:shd w:val="clear" w:color="auto" w:fill="000080"/>
    </w:rPr>
  </w:style>
  <w:style w:type="character" w:customStyle="1" w:styleId="95">
    <w:name w:val="日期 字符"/>
    <w:basedOn w:val="48"/>
    <w:link w:val="27"/>
    <w:qFormat/>
    <w:uiPriority w:val="0"/>
    <w:rPr>
      <w:kern w:val="2"/>
      <w:sz w:val="21"/>
      <w:szCs w:val="24"/>
    </w:rPr>
  </w:style>
  <w:style w:type="character" w:customStyle="1" w:styleId="96">
    <w:name w:val="正文文本 2 字符"/>
    <w:basedOn w:val="48"/>
    <w:link w:val="38"/>
    <w:qFormat/>
    <w:uiPriority w:val="0"/>
    <w:rPr>
      <w:kern w:val="2"/>
      <w:sz w:val="21"/>
      <w:szCs w:val="24"/>
    </w:rPr>
  </w:style>
  <w:style w:type="character" w:customStyle="1" w:styleId="97">
    <w:name w:val="正文文本首行缩进 字符"/>
    <w:basedOn w:val="85"/>
    <w:link w:val="45"/>
    <w:qFormat/>
    <w:uiPriority w:val="0"/>
    <w:rPr>
      <w:rFonts w:eastAsia="宋体"/>
      <w:sz w:val="21"/>
      <w:szCs w:val="21"/>
      <w:lang w:val="en-US" w:eastAsia="zh-CN" w:bidi="ar-SA"/>
    </w:rPr>
  </w:style>
  <w:style w:type="character" w:customStyle="1" w:styleId="98">
    <w:name w:val="批注主题 字符"/>
    <w:basedOn w:val="81"/>
    <w:link w:val="44"/>
    <w:qFormat/>
    <w:uiPriority w:val="0"/>
    <w:rPr>
      <w:b/>
      <w:bCs/>
      <w:kern w:val="2"/>
      <w:sz w:val="24"/>
      <w:szCs w:val="24"/>
    </w:rPr>
  </w:style>
  <w:style w:type="paragraph" w:customStyle="1" w:styleId="99">
    <w:name w:val="标题3(小3号)"/>
    <w:basedOn w:val="5"/>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字符"/>
    <w:basedOn w:val="48"/>
    <w:link w:val="39"/>
    <w:qFormat/>
    <w:uiPriority w:val="0"/>
    <w:rPr>
      <w:rFonts w:ascii="Arial" w:hAnsi="Arial" w:cs="Arial"/>
      <w:kern w:val="2"/>
      <w:sz w:val="24"/>
      <w:szCs w:val="24"/>
      <w:shd w:val="pct20" w:color="auto" w:fill="auto"/>
    </w:rPr>
  </w:style>
  <w:style w:type="character" w:customStyle="1" w:styleId="103">
    <w:name w:val="正文文本 3 Char1"/>
    <w:basedOn w:val="48"/>
    <w:qFormat/>
    <w:uiPriority w:val="0"/>
    <w:rPr>
      <w:rFonts w:ascii="宋体" w:hAnsi="宋体" w:cs="宋体"/>
      <w:sz w:val="16"/>
      <w:szCs w:val="16"/>
      <w:lang w:eastAsia="en-US"/>
    </w:rPr>
  </w:style>
  <w:style w:type="paragraph" w:customStyle="1" w:styleId="104">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8"/>
    <w:qFormat/>
    <w:uiPriority w:val="0"/>
    <w:rPr>
      <w:rFonts w:ascii="宋体" w:hAnsi="宋体" w:cs="宋体"/>
      <w:sz w:val="22"/>
      <w:szCs w:val="22"/>
      <w:lang w:eastAsia="en-US"/>
    </w:rPr>
  </w:style>
  <w:style w:type="character" w:customStyle="1" w:styleId="107">
    <w:name w:val="批注文字 Char1"/>
    <w:basedOn w:val="48"/>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8"/>
    <w:qFormat/>
    <w:uiPriority w:val="0"/>
    <w:rPr>
      <w:rFonts w:ascii="宋体" w:hAnsi="宋体" w:cs="宋体"/>
      <w:sz w:val="18"/>
      <w:szCs w:val="18"/>
      <w:lang w:eastAsia="en-US"/>
    </w:rPr>
  </w:style>
  <w:style w:type="character" w:customStyle="1" w:styleId="112">
    <w:name w:val="日期 Char1"/>
    <w:basedOn w:val="48"/>
    <w:qFormat/>
    <w:uiPriority w:val="0"/>
    <w:rPr>
      <w:rFonts w:ascii="宋体" w:hAnsi="宋体" w:cs="宋体"/>
      <w:sz w:val="22"/>
      <w:szCs w:val="22"/>
      <w:lang w:eastAsia="en-US"/>
    </w:rPr>
  </w:style>
  <w:style w:type="paragraph" w:customStyle="1" w:styleId="113">
    <w:name w:val="标题3(3号)"/>
    <w:basedOn w:val="5"/>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8"/>
    <w:qFormat/>
    <w:uiPriority w:val="0"/>
    <w:rPr>
      <w:rFonts w:ascii="Courier New" w:hAnsi="Courier New" w:cs="Courier New"/>
      <w:lang w:eastAsia="en-US"/>
    </w:rPr>
  </w:style>
  <w:style w:type="character" w:customStyle="1" w:styleId="117">
    <w:name w:val="正文文本缩进 Char1"/>
    <w:basedOn w:val="48"/>
    <w:qFormat/>
    <w:uiPriority w:val="0"/>
    <w:rPr>
      <w:rFonts w:ascii="宋体" w:hAnsi="宋体" w:cs="宋体"/>
      <w:sz w:val="22"/>
      <w:szCs w:val="22"/>
      <w:lang w:eastAsia="en-US"/>
    </w:rPr>
  </w:style>
  <w:style w:type="paragraph" w:customStyle="1" w:styleId="118">
    <w:name w:val="标题2(小3号)"/>
    <w:basedOn w:val="4"/>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3"/>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8"/>
    <w:qFormat/>
    <w:uiPriority w:val="0"/>
    <w:rPr>
      <w:rFonts w:ascii="宋体" w:hAnsi="宋体" w:cs="宋体"/>
      <w:sz w:val="22"/>
      <w:szCs w:val="22"/>
      <w:lang w:eastAsia="en-US"/>
    </w:rPr>
  </w:style>
  <w:style w:type="character" w:customStyle="1" w:styleId="125">
    <w:name w:val="标题 Char1"/>
    <w:basedOn w:val="48"/>
    <w:qFormat/>
    <w:uiPriority w:val="0"/>
    <w:rPr>
      <w:rFonts w:asciiTheme="majorHAnsi" w:hAnsiTheme="majorHAnsi" w:cstheme="majorBidi"/>
      <w:b/>
      <w:bCs/>
      <w:sz w:val="32"/>
      <w:szCs w:val="32"/>
      <w:lang w:eastAsia="en-US"/>
    </w:rPr>
  </w:style>
  <w:style w:type="character" w:customStyle="1" w:styleId="126">
    <w:name w:val="正文文本缩进 3 Char1"/>
    <w:basedOn w:val="48"/>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8"/>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5"/>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4"/>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5"/>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5"/>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4"/>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3"/>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4"/>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3"/>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3"/>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3"/>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4"/>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4"/>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8"/>
    <w:qFormat/>
    <w:uiPriority w:val="0"/>
  </w:style>
  <w:style w:type="character" w:customStyle="1" w:styleId="203">
    <w:name w:val="xdrichtextbox3"/>
    <w:basedOn w:val="48"/>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8"/>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32</Pages>
  <Words>4499</Words>
  <Characters>4867</Characters>
  <Lines>77</Lines>
  <Paragraphs>21</Paragraphs>
  <TotalTime>8</TotalTime>
  <ScaleCrop>false</ScaleCrop>
  <LinksUpToDate>false</LinksUpToDate>
  <CharactersWithSpaces>5196</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2025-02-28T02:06:00Z</dcterms:created>
  <dc:creator>CGC</dc:creator>
  <cp:lastModifiedBy>ybchen</cp:lastModifiedBy>
  <dcterms:modified xsi:type="dcterms:W3CDTF">2025-11-26T01:59:32Z</dcterms:modified>
  <dc:title>公开招标文件（货物服务类）</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2052-12.8.2.19823</vt:lpwstr>
  </property>
  <property fmtid="{D5CDD505-2E9C-101B-9397-08002B2CF9AE}" pid="6" name="ICV">
    <vt:lpwstr>10FC096CD19A48099E75DF994373FFA7_13</vt:lpwstr>
  </property>
</Properties>
</file>