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B83" w:rsidRDefault="00914B83">
      <w:pPr>
        <w:pStyle w:val="aa"/>
        <w:tabs>
          <w:tab w:val="left" w:pos="142"/>
        </w:tabs>
        <w:rPr>
          <w:rFonts w:ascii="Times New Roman"/>
          <w:sz w:val="20"/>
          <w:lang w:eastAsia="zh-CN"/>
        </w:rPr>
      </w:pPr>
    </w:p>
    <w:p w:rsidR="00914B83" w:rsidRDefault="00914B83">
      <w:pPr>
        <w:pStyle w:val="aa"/>
        <w:rPr>
          <w:rFonts w:ascii="Times New Roman"/>
          <w:sz w:val="20"/>
        </w:rPr>
      </w:pPr>
    </w:p>
    <w:p w:rsidR="00914B83" w:rsidRDefault="00914B83">
      <w:pPr>
        <w:pStyle w:val="aa"/>
        <w:spacing w:before="5"/>
        <w:rPr>
          <w:rFonts w:ascii="Times New Roman"/>
          <w:sz w:val="20"/>
          <w:lang w:eastAsia="zh-CN"/>
        </w:rPr>
      </w:pPr>
    </w:p>
    <w:p w:rsidR="00914B83" w:rsidRPr="00463EC4" w:rsidRDefault="00DA36C6">
      <w:pPr>
        <w:pStyle w:val="aa"/>
        <w:spacing w:line="960" w:lineRule="exact"/>
        <w:jc w:val="center"/>
        <w:rPr>
          <w:rFonts w:ascii="微软雅黑" w:eastAsia="微软雅黑"/>
          <w:b/>
          <w:sz w:val="52"/>
          <w:szCs w:val="22"/>
          <w:lang w:eastAsia="zh-CN"/>
        </w:rPr>
      </w:pPr>
      <w:r w:rsidRPr="00463EC4">
        <w:rPr>
          <w:rFonts w:ascii="微软雅黑" w:eastAsia="微软雅黑" w:hint="eastAsia"/>
          <w:b/>
          <w:sz w:val="52"/>
          <w:szCs w:val="22"/>
          <w:lang w:eastAsia="zh-CN"/>
        </w:rPr>
        <w:t>福建福海创石油化工有限公司</w:t>
      </w:r>
    </w:p>
    <w:p w:rsidR="00914B83" w:rsidRDefault="00914B83">
      <w:pPr>
        <w:pStyle w:val="aa"/>
        <w:spacing w:line="960" w:lineRule="exact"/>
        <w:jc w:val="center"/>
        <w:rPr>
          <w:rFonts w:asciiTheme="minorEastAsia" w:eastAsiaTheme="minorEastAsia" w:hAnsiTheme="minorEastAsia"/>
          <w:b/>
          <w:sz w:val="44"/>
          <w:szCs w:val="44"/>
          <w:u w:val="single"/>
          <w:lang w:eastAsia="zh-CN"/>
        </w:rPr>
      </w:pPr>
    </w:p>
    <w:p w:rsidR="00463EC4" w:rsidRDefault="00463EC4" w:rsidP="00463EC4">
      <w:pPr>
        <w:jc w:val="center"/>
        <w:rPr>
          <w:rFonts w:ascii="黑体" w:eastAsia="黑体" w:hAnsi="黑体"/>
          <w:b/>
          <w:bCs/>
          <w:sz w:val="44"/>
          <w:szCs w:val="44"/>
          <w:lang w:eastAsia="zh-CN"/>
        </w:rPr>
      </w:pPr>
    </w:p>
    <w:p w:rsidR="00463EC4" w:rsidRDefault="00463EC4" w:rsidP="00463EC4">
      <w:pPr>
        <w:pStyle w:val="10"/>
      </w:pPr>
    </w:p>
    <w:p w:rsidR="00463EC4" w:rsidRPr="00463EC4" w:rsidRDefault="00463EC4" w:rsidP="00463EC4">
      <w:pPr>
        <w:pStyle w:val="10"/>
      </w:pPr>
    </w:p>
    <w:p w:rsidR="00463EC4" w:rsidRDefault="00463EC4" w:rsidP="00463EC4">
      <w:pPr>
        <w:jc w:val="center"/>
        <w:rPr>
          <w:rFonts w:ascii="黑体" w:eastAsia="黑体" w:hAnsi="黑体"/>
          <w:b/>
          <w:bCs/>
          <w:sz w:val="44"/>
          <w:szCs w:val="44"/>
          <w:lang w:eastAsia="zh-CN"/>
        </w:rPr>
      </w:pPr>
    </w:p>
    <w:p w:rsidR="00914B83" w:rsidRPr="00463EC4" w:rsidRDefault="00DA36C6" w:rsidP="00463EC4">
      <w:pPr>
        <w:jc w:val="center"/>
        <w:rPr>
          <w:rFonts w:ascii="微软雅黑" w:eastAsia="微软雅黑" w:hAnsi="微软雅黑"/>
          <w:b/>
          <w:bCs/>
          <w:sz w:val="44"/>
          <w:szCs w:val="44"/>
          <w:lang w:eastAsia="zh-CN"/>
        </w:rPr>
      </w:pPr>
      <w:r w:rsidRPr="00463EC4">
        <w:rPr>
          <w:rFonts w:ascii="微软雅黑" w:eastAsia="微软雅黑" w:hAnsi="微软雅黑" w:hint="eastAsia"/>
          <w:b/>
          <w:bCs/>
          <w:sz w:val="44"/>
          <w:szCs w:val="44"/>
          <w:lang w:eastAsia="zh-CN"/>
        </w:rPr>
        <w:t>2023年PX、PTA</w:t>
      </w:r>
      <w:r w:rsidR="008F22B1" w:rsidRPr="00463EC4">
        <w:rPr>
          <w:rFonts w:ascii="微软雅黑" w:eastAsia="微软雅黑" w:hAnsi="微软雅黑" w:hint="eastAsia"/>
          <w:b/>
          <w:bCs/>
          <w:sz w:val="44"/>
          <w:szCs w:val="44"/>
          <w:lang w:eastAsia="zh-CN"/>
        </w:rPr>
        <w:t>见证检测</w:t>
      </w:r>
      <w:r w:rsidRPr="00463EC4">
        <w:rPr>
          <w:rFonts w:ascii="微软雅黑" w:eastAsia="微软雅黑" w:hAnsi="微软雅黑" w:hint="eastAsia"/>
          <w:b/>
          <w:bCs/>
          <w:sz w:val="44"/>
          <w:szCs w:val="44"/>
          <w:lang w:eastAsia="zh-CN"/>
        </w:rPr>
        <w:t>服务</w:t>
      </w:r>
      <w:r w:rsidRPr="00463EC4">
        <w:rPr>
          <w:rFonts w:ascii="微软雅黑" w:eastAsia="微软雅黑" w:hAnsi="微软雅黑" w:hint="eastAsia"/>
          <w:b/>
          <w:sz w:val="44"/>
          <w:szCs w:val="44"/>
          <w:lang w:eastAsia="zh-CN"/>
        </w:rPr>
        <w:t>比选文件</w:t>
      </w: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914B83" w:rsidRPr="00463EC4" w:rsidRDefault="00DA36C6">
      <w:pPr>
        <w:pStyle w:val="10"/>
        <w:jc w:val="center"/>
        <w:rPr>
          <w:rFonts w:ascii="黑体" w:eastAsia="黑体" w:hAnsi="黑体"/>
          <w:sz w:val="44"/>
          <w:szCs w:val="44"/>
        </w:rPr>
      </w:pPr>
      <w:r w:rsidRPr="00463EC4">
        <w:rPr>
          <w:rFonts w:ascii="黑体" w:eastAsia="黑体" w:hAnsi="黑体" w:hint="eastAsia"/>
          <w:sz w:val="44"/>
          <w:szCs w:val="44"/>
        </w:rPr>
        <w:t>（项目编号：</w:t>
      </w:r>
      <w:r w:rsidR="008F22B1" w:rsidRPr="00463EC4">
        <w:rPr>
          <w:rFonts w:ascii="黑体" w:eastAsia="黑体" w:hAnsi="黑体"/>
          <w:sz w:val="44"/>
          <w:szCs w:val="44"/>
        </w:rPr>
        <w:t>FHC-PTCG20230323003</w:t>
      </w:r>
      <w:r w:rsidRPr="00463EC4">
        <w:rPr>
          <w:rFonts w:ascii="黑体" w:eastAsia="黑体" w:hAnsi="黑体" w:hint="eastAsia"/>
          <w:sz w:val="44"/>
          <w:szCs w:val="44"/>
        </w:rPr>
        <w:t>）</w:t>
      </w:r>
    </w:p>
    <w:p w:rsidR="00914B83" w:rsidRPr="00463EC4" w:rsidRDefault="00914B83">
      <w:pPr>
        <w:pStyle w:val="aa"/>
        <w:rPr>
          <w:rFonts w:ascii="黑体" w:eastAsia="黑体" w:hAnsi="黑体"/>
          <w:b/>
          <w:sz w:val="36"/>
          <w:szCs w:val="36"/>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DA36C6">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914B83" w:rsidRDefault="00DA36C6">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w:t>
      </w:r>
      <w:r w:rsidR="007108C1">
        <w:rPr>
          <w:rFonts w:ascii="微软雅黑" w:eastAsia="微软雅黑" w:hint="eastAsia"/>
          <w:b/>
          <w:w w:val="95"/>
          <w:sz w:val="32"/>
          <w:lang w:eastAsia="zh-CN"/>
        </w:rPr>
        <w:t>三</w:t>
      </w:r>
      <w:r>
        <w:rPr>
          <w:rFonts w:ascii="微软雅黑" w:eastAsia="微软雅黑" w:hint="eastAsia"/>
          <w:b/>
          <w:w w:val="95"/>
          <w:sz w:val="32"/>
          <w:lang w:eastAsia="zh-CN"/>
        </w:rPr>
        <w:t>年</w:t>
      </w:r>
      <w:r w:rsidR="00463EC4">
        <w:rPr>
          <w:rFonts w:ascii="微软雅黑" w:eastAsia="微软雅黑" w:hint="eastAsia"/>
          <w:b/>
          <w:w w:val="95"/>
          <w:sz w:val="32"/>
          <w:lang w:eastAsia="zh-CN"/>
        </w:rPr>
        <w:t>四</w:t>
      </w:r>
      <w:r>
        <w:rPr>
          <w:rFonts w:ascii="微软雅黑" w:eastAsia="微软雅黑" w:hint="eastAsia"/>
          <w:b/>
          <w:w w:val="95"/>
          <w:sz w:val="32"/>
          <w:lang w:eastAsia="zh-CN"/>
        </w:rPr>
        <w:t>月</w:t>
      </w:r>
    </w:p>
    <w:p w:rsidR="00914B83" w:rsidRDefault="00914B83">
      <w:pPr>
        <w:spacing w:line="271" w:lineRule="auto"/>
        <w:jc w:val="center"/>
        <w:rPr>
          <w:rFonts w:ascii="微软雅黑" w:eastAsia="微软雅黑"/>
          <w:sz w:val="32"/>
          <w:lang w:eastAsia="zh-CN"/>
        </w:rPr>
        <w:sectPr w:rsidR="00914B83">
          <w:footerReference w:type="default" r:id="rId9"/>
          <w:type w:val="continuous"/>
          <w:pgSz w:w="11910" w:h="16840"/>
          <w:pgMar w:top="1600" w:right="1680" w:bottom="280" w:left="1680" w:header="720" w:footer="720" w:gutter="0"/>
          <w:cols w:space="720"/>
        </w:sectPr>
      </w:pPr>
    </w:p>
    <w:p w:rsidR="00914B83" w:rsidRDefault="00DA36C6">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14B83" w:rsidRDefault="00914B83">
      <w:pPr>
        <w:pStyle w:val="aa"/>
        <w:rPr>
          <w:rFonts w:ascii="黑体"/>
          <w:sz w:val="20"/>
          <w:lang w:eastAsia="zh-CN"/>
        </w:rPr>
      </w:pPr>
    </w:p>
    <w:p w:rsidR="00914B83" w:rsidRDefault="00914B83">
      <w:pPr>
        <w:pStyle w:val="aa"/>
        <w:rPr>
          <w:rFonts w:ascii="黑体"/>
          <w:sz w:val="20"/>
          <w:lang w:eastAsia="zh-CN"/>
        </w:rPr>
      </w:pPr>
    </w:p>
    <w:p w:rsidR="00914B83" w:rsidRDefault="00914B83">
      <w:pPr>
        <w:pStyle w:val="aa"/>
        <w:spacing w:before="9" w:line="580" w:lineRule="exact"/>
        <w:rPr>
          <w:rFonts w:ascii="黑体"/>
          <w:lang w:eastAsia="zh-CN"/>
        </w:rPr>
      </w:pPr>
    </w:p>
    <w:p w:rsidR="00914B83" w:rsidRDefault="00DA36C6">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附件二：参选文件（范本）</w:t>
      </w:r>
    </w:p>
    <w:p w:rsidR="00914B83" w:rsidRDefault="00DA36C6">
      <w:pPr>
        <w:spacing w:line="620" w:lineRule="exact"/>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463EC4" w:rsidRDefault="00463EC4" w:rsidP="00463EC4">
      <w:pPr>
        <w:pStyle w:val="10"/>
        <w:ind w:firstLineChars="200" w:firstLine="480"/>
        <w:rPr>
          <w:sz w:val="24"/>
          <w:szCs w:val="24"/>
        </w:rPr>
      </w:pPr>
    </w:p>
    <w:p w:rsidR="00463EC4" w:rsidRPr="00463EC4" w:rsidRDefault="00956EFE" w:rsidP="00463EC4">
      <w:pPr>
        <w:pStyle w:val="10"/>
        <w:ind w:firstLineChars="200" w:firstLine="480"/>
        <w:rPr>
          <w:sz w:val="24"/>
          <w:szCs w:val="24"/>
        </w:rPr>
      </w:pPr>
      <w:r w:rsidRPr="00463EC4">
        <w:rPr>
          <w:rFonts w:hint="eastAsia"/>
          <w:sz w:val="24"/>
          <w:szCs w:val="24"/>
        </w:rPr>
        <w:t>附件四：</w:t>
      </w:r>
      <w:r w:rsidR="00463EC4" w:rsidRPr="00463EC4">
        <w:rPr>
          <w:rFonts w:hint="eastAsia"/>
          <w:sz w:val="24"/>
          <w:szCs w:val="24"/>
        </w:rPr>
        <w:t>检测产品清单</w:t>
      </w:r>
    </w:p>
    <w:p w:rsidR="00956EFE" w:rsidRPr="00956EFE" w:rsidRDefault="00956EFE" w:rsidP="00463EC4">
      <w:pPr>
        <w:spacing w:line="620" w:lineRule="exact"/>
        <w:ind w:firstLineChars="200" w:firstLine="480"/>
        <w:rPr>
          <w:rFonts w:ascii="Times New Roman" w:hAnsi="Times New Roman" w:cs="Times New Roman"/>
          <w:sz w:val="24"/>
          <w:szCs w:val="24"/>
          <w:lang w:eastAsia="zh-CN"/>
        </w:rPr>
      </w:pPr>
    </w:p>
    <w:p w:rsidR="00914B83" w:rsidRDefault="00914B83">
      <w:pPr>
        <w:pStyle w:val="10"/>
        <w:spacing w:line="620" w:lineRule="exact"/>
        <w:rPr>
          <w:sz w:val="24"/>
          <w:szCs w:val="24"/>
        </w:rPr>
      </w:pPr>
    </w:p>
    <w:p w:rsidR="00914B83" w:rsidRDefault="00914B83">
      <w:pPr>
        <w:pStyle w:val="10"/>
        <w:spacing w:line="480" w:lineRule="exact"/>
        <w:rPr>
          <w:sz w:val="24"/>
          <w:szCs w:val="24"/>
        </w:rPr>
      </w:pPr>
    </w:p>
    <w:p w:rsidR="00914B83" w:rsidRDefault="00DA36C6">
      <w:pPr>
        <w:pStyle w:val="10"/>
        <w:spacing w:line="480" w:lineRule="exact"/>
        <w:sectPr w:rsidR="00914B83">
          <w:footerReference w:type="default" r:id="rId10"/>
          <w:pgSz w:w="11910" w:h="16840"/>
          <w:pgMar w:top="1480" w:right="1340" w:bottom="740" w:left="1680" w:header="0" w:footer="551" w:gutter="0"/>
          <w:pgNumType w:start="1"/>
          <w:cols w:space="720"/>
        </w:sectPr>
      </w:pPr>
      <w:r>
        <w:rPr>
          <w:rFonts w:hint="eastAsia"/>
        </w:rPr>
        <w:t xml:space="preserve">  </w:t>
      </w:r>
    </w:p>
    <w:p w:rsidR="00914B83" w:rsidRDefault="00DA36C6">
      <w:pPr>
        <w:pStyle w:val="afc"/>
        <w:numPr>
          <w:ilvl w:val="0"/>
          <w:numId w:val="6"/>
        </w:numPr>
        <w:tabs>
          <w:tab w:val="left" w:pos="1272"/>
        </w:tabs>
        <w:spacing w:before="0" w:line="360" w:lineRule="auto"/>
        <w:rPr>
          <w:b/>
          <w:w w:val="95"/>
          <w:sz w:val="28"/>
          <w:lang w:eastAsia="zh-CN"/>
        </w:rPr>
      </w:pPr>
      <w:r>
        <w:rPr>
          <w:b/>
          <w:spacing w:val="-1"/>
          <w:w w:val="95"/>
          <w:sz w:val="28"/>
          <w:lang w:eastAsia="zh-CN"/>
        </w:rPr>
        <w:lastRenderedPageBreak/>
        <w:t>比选公</w:t>
      </w:r>
      <w:r>
        <w:rPr>
          <w:b/>
          <w:w w:val="95"/>
          <w:sz w:val="28"/>
          <w:lang w:eastAsia="zh-CN"/>
        </w:rPr>
        <w:t>告</w:t>
      </w:r>
    </w:p>
    <w:p w:rsidR="00914B83" w:rsidRDefault="00DA36C6" w:rsidP="00463EC4">
      <w:pPr>
        <w:spacing w:line="400" w:lineRule="exact"/>
        <w:ind w:firstLineChars="200" w:firstLine="480"/>
        <w:rPr>
          <w:rFonts w:asciiTheme="minorEastAsia" w:eastAsiaTheme="minorEastAsia" w:hAnsiTheme="minorEastAsia"/>
          <w:bCs/>
          <w:spacing w:val="-2"/>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“2023年PX、PTA</w:t>
      </w:r>
      <w:r w:rsidR="003A4A27" w:rsidRPr="003A4A27">
        <w:rPr>
          <w:rFonts w:asciiTheme="minorEastAsia" w:eastAsiaTheme="minorEastAsia" w:hAnsiTheme="minorEastAsia" w:hint="eastAsia"/>
          <w:sz w:val="24"/>
          <w:szCs w:val="24"/>
          <w:lang w:eastAsia="zh-CN"/>
        </w:rPr>
        <w:t>见证检测</w:t>
      </w:r>
      <w:r>
        <w:rPr>
          <w:rFonts w:asciiTheme="minorEastAsia" w:eastAsiaTheme="minorEastAsia" w:hAnsiTheme="minorEastAsia" w:hint="eastAsia"/>
          <w:sz w:val="24"/>
          <w:szCs w:val="24"/>
          <w:lang w:eastAsia="zh-CN"/>
        </w:rPr>
        <w:t>服务</w:t>
      </w:r>
      <w:r>
        <w:rPr>
          <w:rFonts w:asciiTheme="minorEastAsia" w:eastAsiaTheme="minorEastAsia" w:hAnsiTheme="minorEastAsia" w:hint="eastAsia"/>
          <w:bCs/>
          <w:sz w:val="24"/>
          <w:szCs w:val="24"/>
          <w:lang w:eastAsia="zh-CN"/>
        </w:rPr>
        <w:t>（</w:t>
      </w:r>
      <w:r>
        <w:rPr>
          <w:rFonts w:asciiTheme="minorEastAsia" w:eastAsiaTheme="minorEastAsia" w:hAnsiTheme="minorEastAsia" w:hint="eastAsia"/>
          <w:sz w:val="24"/>
          <w:szCs w:val="24"/>
          <w:lang w:eastAsia="zh-CN"/>
        </w:rPr>
        <w:t>项目编号：</w:t>
      </w:r>
      <w:r w:rsidR="007108C1" w:rsidRPr="00463EC4">
        <w:rPr>
          <w:rFonts w:asciiTheme="minorEastAsia" w:eastAsiaTheme="minorEastAsia" w:hAnsiTheme="minorEastAsia"/>
          <w:sz w:val="24"/>
          <w:szCs w:val="24"/>
          <w:lang w:eastAsia="zh-CN"/>
        </w:rPr>
        <w:t>FHC-PTCG20230323003</w:t>
      </w:r>
      <w:r w:rsidRPr="00463EC4">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914B83" w:rsidRDefault="00DA36C6" w:rsidP="00463EC4">
      <w:pPr>
        <w:pStyle w:val="10"/>
        <w:spacing w:line="40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一、项目概况</w:t>
      </w:r>
    </w:p>
    <w:p w:rsidR="00914B83" w:rsidRDefault="00DA36C6" w:rsidP="00463EC4">
      <w:pPr>
        <w:spacing w:line="400" w:lineRule="exact"/>
        <w:ind w:firstLineChars="200" w:firstLine="480"/>
        <w:rPr>
          <w:bCs/>
          <w:sz w:val="24"/>
          <w:szCs w:val="24"/>
          <w:lang w:eastAsia="zh-CN"/>
        </w:rPr>
      </w:pPr>
      <w:r>
        <w:rPr>
          <w:rFonts w:asciiTheme="minorEastAsia" w:eastAsiaTheme="minorEastAsia" w:hAnsiTheme="minorEastAsia" w:hint="eastAsia"/>
          <w:sz w:val="24"/>
          <w:szCs w:val="24"/>
          <w:lang w:eastAsia="zh-CN"/>
        </w:rPr>
        <w:t>1.项目名称：</w:t>
      </w:r>
      <w:r w:rsidR="00463EC4">
        <w:rPr>
          <w:rFonts w:asciiTheme="minorEastAsia" w:eastAsiaTheme="minorEastAsia" w:hAnsiTheme="minorEastAsia" w:hint="eastAsia"/>
          <w:sz w:val="24"/>
          <w:szCs w:val="24"/>
          <w:lang w:eastAsia="zh-CN"/>
        </w:rPr>
        <w:t>2023年</w:t>
      </w:r>
      <w:r>
        <w:rPr>
          <w:rFonts w:asciiTheme="minorEastAsia" w:eastAsiaTheme="minorEastAsia" w:hAnsiTheme="minorEastAsia" w:hint="eastAsia"/>
          <w:sz w:val="24"/>
          <w:szCs w:val="24"/>
          <w:lang w:eastAsia="zh-CN"/>
        </w:rPr>
        <w:t>PX、PTA</w:t>
      </w:r>
      <w:r w:rsidR="003A4A27" w:rsidRPr="003A4A27">
        <w:rPr>
          <w:rFonts w:asciiTheme="minorEastAsia" w:eastAsiaTheme="minorEastAsia" w:hAnsiTheme="minorEastAsia" w:hint="eastAsia"/>
          <w:sz w:val="24"/>
          <w:szCs w:val="24"/>
          <w:lang w:eastAsia="zh-CN"/>
        </w:rPr>
        <w:t>见证检测</w:t>
      </w:r>
      <w:r>
        <w:rPr>
          <w:rFonts w:asciiTheme="minorEastAsia" w:eastAsiaTheme="minorEastAsia" w:hAnsiTheme="minorEastAsia" w:hint="eastAsia"/>
          <w:sz w:val="24"/>
          <w:szCs w:val="24"/>
          <w:lang w:eastAsia="zh-CN"/>
        </w:rPr>
        <w:t>服务</w:t>
      </w:r>
      <w:r w:rsidR="00463EC4">
        <w:rPr>
          <w:rFonts w:asciiTheme="minorEastAsia" w:eastAsiaTheme="minorEastAsia" w:hAnsiTheme="minorEastAsia" w:hint="eastAsia"/>
          <w:sz w:val="24"/>
          <w:szCs w:val="24"/>
          <w:lang w:eastAsia="zh-CN"/>
        </w:rPr>
        <w:t>。</w:t>
      </w:r>
    </w:p>
    <w:p w:rsidR="00914B83" w:rsidRDefault="00DA36C6" w:rsidP="00463EC4">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bCs/>
          <w:sz w:val="24"/>
          <w:szCs w:val="24"/>
        </w:rPr>
        <w:t>2.比选控制价：</w:t>
      </w:r>
      <w:r w:rsidR="003A4A27">
        <w:rPr>
          <w:rFonts w:asciiTheme="minorEastAsia" w:eastAsiaTheme="minorEastAsia" w:hAnsiTheme="minorEastAsia"/>
          <w:bCs/>
          <w:sz w:val="24"/>
          <w:szCs w:val="24"/>
        </w:rPr>
        <w:t>3</w:t>
      </w:r>
      <w:r>
        <w:rPr>
          <w:rFonts w:asciiTheme="minorEastAsia" w:eastAsiaTheme="minorEastAsia" w:hAnsiTheme="minorEastAsia" w:hint="eastAsia"/>
          <w:bCs/>
          <w:sz w:val="24"/>
          <w:szCs w:val="24"/>
        </w:rPr>
        <w:t>,</w:t>
      </w:r>
      <w:r w:rsidR="003A4A27">
        <w:rPr>
          <w:rFonts w:asciiTheme="minorEastAsia" w:eastAsiaTheme="minorEastAsia" w:hAnsiTheme="minorEastAsia"/>
          <w:bCs/>
          <w:sz w:val="24"/>
          <w:szCs w:val="24"/>
        </w:rPr>
        <w:t>7</w:t>
      </w:r>
      <w:r>
        <w:rPr>
          <w:rFonts w:asciiTheme="minorEastAsia" w:eastAsiaTheme="minorEastAsia" w:hAnsiTheme="minorEastAsia" w:hint="eastAsia"/>
          <w:bCs/>
          <w:sz w:val="24"/>
          <w:szCs w:val="24"/>
        </w:rPr>
        <w:t>00</w:t>
      </w:r>
      <w:r>
        <w:rPr>
          <w:rFonts w:asciiTheme="minorEastAsia" w:eastAsiaTheme="minorEastAsia" w:hAnsiTheme="minorEastAsia" w:hint="eastAsia"/>
          <w:sz w:val="24"/>
          <w:szCs w:val="24"/>
        </w:rPr>
        <w:t>.00</w:t>
      </w:r>
      <w:r>
        <w:rPr>
          <w:rFonts w:asciiTheme="minorEastAsia" w:eastAsiaTheme="minorEastAsia" w:hAnsiTheme="minorEastAsia" w:hint="eastAsia"/>
          <w:bCs/>
          <w:sz w:val="24"/>
          <w:szCs w:val="24"/>
        </w:rPr>
        <w:t>元（含税）</w:t>
      </w:r>
      <w:r>
        <w:rPr>
          <w:rFonts w:asciiTheme="minorEastAsia" w:eastAsiaTheme="minorEastAsia" w:hAnsiTheme="minorEastAsia" w:hint="eastAsia"/>
          <w:sz w:val="24"/>
          <w:szCs w:val="24"/>
        </w:rPr>
        <w:t>。</w:t>
      </w:r>
    </w:p>
    <w:p w:rsidR="006A0D50" w:rsidRPr="006A0D50" w:rsidRDefault="006A0D50" w:rsidP="00463EC4">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.项目要求</w:t>
      </w:r>
      <w:r>
        <w:rPr>
          <w:rFonts w:asciiTheme="minorEastAsia" w:eastAsiaTheme="minorEastAsia" w:hAnsiTheme="minorEastAsia" w:hint="eastAsia"/>
          <w:sz w:val="24"/>
          <w:szCs w:val="24"/>
        </w:rPr>
        <w:t>：</w:t>
      </w:r>
      <w:r w:rsidR="00DE77C7" w:rsidRPr="00DE77C7">
        <w:rPr>
          <w:rFonts w:asciiTheme="minorEastAsia" w:eastAsiaTheme="minorEastAsia" w:hAnsiTheme="minorEastAsia" w:hint="eastAsia"/>
          <w:sz w:val="24"/>
          <w:szCs w:val="24"/>
        </w:rPr>
        <w:t>乙方接到甲方通知后</w:t>
      </w:r>
      <w:r w:rsidR="00DE77C7" w:rsidRPr="00DE77C7">
        <w:rPr>
          <w:rFonts w:asciiTheme="minorEastAsia" w:eastAsiaTheme="minorEastAsia" w:hAnsiTheme="minorEastAsia"/>
          <w:sz w:val="24"/>
          <w:szCs w:val="24"/>
        </w:rPr>
        <w:t>5个工作日内安排进场检测，并于7</w:t>
      </w:r>
      <w:r w:rsidR="00463EC4">
        <w:rPr>
          <w:rFonts w:asciiTheme="minorEastAsia" w:eastAsiaTheme="minorEastAsia" w:hAnsiTheme="minorEastAsia"/>
          <w:sz w:val="24"/>
          <w:szCs w:val="24"/>
        </w:rPr>
        <w:t>个工作日内提交产品检测报告</w:t>
      </w:r>
      <w:r w:rsidR="00463EC4">
        <w:rPr>
          <w:rFonts w:asciiTheme="minorEastAsia" w:eastAsiaTheme="minorEastAsia" w:hAnsiTheme="minorEastAsia" w:hint="eastAsia"/>
          <w:sz w:val="24"/>
          <w:szCs w:val="24"/>
        </w:rPr>
        <w:t>，</w:t>
      </w:r>
      <w:r w:rsidR="00DE77C7" w:rsidRPr="00DE77C7">
        <w:rPr>
          <w:rFonts w:asciiTheme="minorEastAsia" w:eastAsiaTheme="minorEastAsia" w:hAnsiTheme="minorEastAsia"/>
          <w:sz w:val="24"/>
          <w:szCs w:val="24"/>
        </w:rPr>
        <w:t>报告文件需要单位章。</w:t>
      </w:r>
    </w:p>
    <w:p w:rsidR="00914B83" w:rsidRDefault="00DA36C6" w:rsidP="00463EC4">
      <w:pPr>
        <w:pStyle w:val="10"/>
        <w:spacing w:line="40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二、参选人资格要求</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3.与比选人无诉讼纠纷。</w:t>
      </w:r>
    </w:p>
    <w:p w:rsidR="00914B83" w:rsidRDefault="00DA36C6" w:rsidP="00463EC4">
      <w:pPr>
        <w:pStyle w:val="10"/>
        <w:spacing w:line="400" w:lineRule="exact"/>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sz w:val="24"/>
          <w:szCs w:val="24"/>
        </w:rPr>
        <w:t>4.参选单位必须</w:t>
      </w:r>
      <w:r>
        <w:rPr>
          <w:rFonts w:asciiTheme="minorEastAsia" w:eastAsiaTheme="minorEastAsia" w:hAnsiTheme="minorEastAsia" w:hint="eastAsia"/>
          <w:snapToGrid w:val="0"/>
          <w:sz w:val="24"/>
          <w:szCs w:val="24"/>
        </w:rPr>
        <w:t>具有</w:t>
      </w:r>
      <w:r w:rsidR="00A014D1" w:rsidRPr="00A014D1">
        <w:rPr>
          <w:rFonts w:asciiTheme="minorEastAsia" w:eastAsiaTheme="minorEastAsia" w:hAnsiTheme="minorEastAsia"/>
          <w:snapToGrid w:val="0"/>
          <w:sz w:val="24"/>
          <w:szCs w:val="24"/>
        </w:rPr>
        <w:t>CNAS或CMA</w:t>
      </w:r>
      <w:r>
        <w:rPr>
          <w:rFonts w:asciiTheme="minorEastAsia" w:eastAsiaTheme="minorEastAsia" w:hAnsiTheme="minorEastAsia" w:hint="eastAsia"/>
          <w:snapToGrid w:val="0"/>
          <w:sz w:val="24"/>
          <w:szCs w:val="24"/>
        </w:rPr>
        <w:t>检验检测机构资质认证书</w:t>
      </w:r>
      <w:r>
        <w:rPr>
          <w:rFonts w:cs="微软雅黑" w:hint="eastAsia"/>
          <w:sz w:val="24"/>
        </w:rPr>
        <w:t>。</w:t>
      </w:r>
    </w:p>
    <w:p w:rsidR="00914B83" w:rsidRDefault="00DA36C6" w:rsidP="00463EC4">
      <w:pPr>
        <w:pStyle w:val="10"/>
        <w:spacing w:line="400"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三、获取比选文件</w:t>
      </w:r>
    </w:p>
    <w:p w:rsidR="00914B83" w:rsidRDefault="00DA36C6" w:rsidP="00463EC4">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1.报名时间：202</w:t>
      </w:r>
      <w:r w:rsidR="00A014D1">
        <w:rPr>
          <w:rFonts w:asciiTheme="minorEastAsia" w:eastAsiaTheme="minorEastAsia" w:hAnsiTheme="minorEastAsia"/>
          <w:sz w:val="24"/>
          <w:szCs w:val="24"/>
        </w:rPr>
        <w:t>3</w:t>
      </w:r>
      <w:r>
        <w:rPr>
          <w:rFonts w:asciiTheme="minorEastAsia" w:eastAsiaTheme="minorEastAsia" w:hAnsiTheme="minorEastAsia" w:hint="eastAsia"/>
          <w:sz w:val="24"/>
          <w:szCs w:val="24"/>
        </w:rPr>
        <w:t>年</w:t>
      </w:r>
      <w:r w:rsidR="00A014D1">
        <w:rPr>
          <w:rFonts w:asciiTheme="minorEastAsia" w:eastAsiaTheme="minorEastAsia" w:hAnsiTheme="minorEastAsia"/>
          <w:sz w:val="24"/>
          <w:szCs w:val="24"/>
        </w:rPr>
        <w:t xml:space="preserve"> </w:t>
      </w:r>
      <w:r w:rsidR="00EF3D34">
        <w:rPr>
          <w:rFonts w:asciiTheme="minorEastAsia" w:eastAsiaTheme="minorEastAsia" w:hAnsiTheme="minorEastAsia"/>
          <w:sz w:val="24"/>
          <w:szCs w:val="24"/>
        </w:rPr>
        <w:t>4</w:t>
      </w:r>
      <w:r w:rsidR="00A014D1">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月</w:t>
      </w:r>
      <w:r w:rsidR="00EF3D34">
        <w:rPr>
          <w:rFonts w:asciiTheme="minorEastAsia" w:eastAsiaTheme="minorEastAsia" w:hAnsiTheme="minorEastAsia"/>
          <w:sz w:val="24"/>
          <w:szCs w:val="24"/>
        </w:rPr>
        <w:t xml:space="preserve"> 7</w:t>
      </w:r>
      <w:r w:rsidR="00A014D1">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日至</w:t>
      </w:r>
      <w:r w:rsidR="00A014D1">
        <w:rPr>
          <w:rFonts w:asciiTheme="minorEastAsia" w:eastAsiaTheme="minorEastAsia" w:hAnsiTheme="minorEastAsia"/>
          <w:sz w:val="24"/>
          <w:szCs w:val="24"/>
        </w:rPr>
        <w:t xml:space="preserve"> </w:t>
      </w:r>
      <w:r w:rsidR="00EF3D34">
        <w:rPr>
          <w:rFonts w:asciiTheme="minorEastAsia" w:eastAsiaTheme="minorEastAsia" w:hAnsiTheme="minorEastAsia"/>
          <w:sz w:val="24"/>
          <w:szCs w:val="24"/>
        </w:rPr>
        <w:t>16</w:t>
      </w:r>
      <w:r w:rsidR="00745991">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日（共10天）</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A014D1" w:rsidRPr="00A014D1">
        <w:rPr>
          <w:color w:val="000000" w:themeColor="text1"/>
          <w:sz w:val="24"/>
          <w:szCs w:val="24"/>
          <w:lang w:eastAsia="zh-CN"/>
        </w:rPr>
        <w:t>ypwei@fhcpec.com.cn</w:t>
      </w:r>
      <w:r>
        <w:rPr>
          <w:rFonts w:hint="eastAsia"/>
          <w:color w:val="000000" w:themeColor="text1"/>
          <w:sz w:val="24"/>
          <w:szCs w:val="24"/>
          <w:lang w:eastAsia="zh-CN"/>
        </w:rPr>
        <w:t>，报名文件包含：</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（3</w:t>
      </w:r>
      <w:r w:rsidR="00463EC4">
        <w:rPr>
          <w:rFonts w:hint="eastAsia"/>
          <w:color w:val="000000" w:themeColor="text1"/>
          <w:sz w:val="24"/>
          <w:szCs w:val="24"/>
          <w:lang w:eastAsia="zh-CN"/>
        </w:rPr>
        <w:t>）资质业绩相关文件（加盖单位公章的扫描件）；</w:t>
      </w:r>
    </w:p>
    <w:p w:rsidR="00914B83" w:rsidRDefault="00DA36C6" w:rsidP="00463EC4">
      <w:pPr>
        <w:tabs>
          <w:tab w:val="left" w:pos="709"/>
        </w:tabs>
        <w:spacing w:line="400" w:lineRule="exact"/>
        <w:ind w:firstLineChars="200" w:firstLine="480"/>
        <w:rPr>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rsidR="00914B83" w:rsidRDefault="00DA36C6" w:rsidP="00463EC4">
      <w:pPr>
        <w:tabs>
          <w:tab w:val="left" w:pos="709"/>
        </w:tabs>
        <w:spacing w:line="400" w:lineRule="exact"/>
        <w:ind w:firstLineChars="200" w:firstLine="498"/>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A014D1" w:rsidRPr="00A014D1">
        <w:rPr>
          <w:rFonts w:hint="eastAsia"/>
          <w:color w:val="000000" w:themeColor="text1"/>
          <w:sz w:val="24"/>
          <w:szCs w:val="24"/>
          <w:lang w:eastAsia="zh-CN"/>
        </w:rPr>
        <w:t>报名截止之日起三日内将参选文件纸质原件密封送达比选人指定地点</w:t>
      </w:r>
      <w:r>
        <w:rPr>
          <w:rFonts w:hint="eastAsia"/>
          <w:color w:val="000000" w:themeColor="text1"/>
          <w:sz w:val="24"/>
          <w:szCs w:val="24"/>
          <w:lang w:eastAsia="zh-CN"/>
        </w:rPr>
        <w:t>。</w:t>
      </w:r>
    </w:p>
    <w:p w:rsidR="00914B83" w:rsidRDefault="00DA36C6" w:rsidP="00463EC4">
      <w:pPr>
        <w:spacing w:line="400" w:lineRule="exact"/>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rsidR="00914B83" w:rsidRDefault="00DA36C6" w:rsidP="00463EC4">
      <w:pPr>
        <w:pStyle w:val="aa"/>
        <w:spacing w:line="400" w:lineRule="exact"/>
        <w:ind w:firstLineChars="200" w:firstLine="480"/>
        <w:jc w:val="both"/>
        <w:rPr>
          <w:lang w:eastAsia="zh-CN"/>
        </w:rPr>
      </w:pPr>
      <w:r>
        <w:rPr>
          <w:rFonts w:hint="eastAsia"/>
          <w:lang w:eastAsia="zh-CN"/>
        </w:rPr>
        <w:t>商务联系人：</w:t>
      </w:r>
      <w:r w:rsidR="00A014D1" w:rsidRPr="00A014D1">
        <w:rPr>
          <w:rFonts w:hint="eastAsia"/>
          <w:lang w:eastAsia="zh-CN"/>
        </w:rPr>
        <w:t>魏彦苹</w:t>
      </w:r>
      <w:r w:rsidR="00A014D1" w:rsidRPr="00A014D1">
        <w:rPr>
          <w:lang w:eastAsia="zh-CN"/>
        </w:rPr>
        <w:t xml:space="preserve">  电话：0596-6311824  邮箱：ypwei@fhcpec.com.cn</w:t>
      </w:r>
    </w:p>
    <w:p w:rsidR="00914B83" w:rsidRDefault="00DA36C6" w:rsidP="00463EC4">
      <w:pPr>
        <w:pStyle w:val="aa"/>
        <w:spacing w:line="400" w:lineRule="exact"/>
        <w:ind w:firstLineChars="200" w:firstLine="480"/>
        <w:jc w:val="both"/>
        <w:rPr>
          <w:lang w:eastAsia="zh-CN"/>
        </w:rPr>
      </w:pPr>
      <w:r>
        <w:rPr>
          <w:rFonts w:hint="eastAsia"/>
          <w:lang w:eastAsia="zh-CN"/>
        </w:rPr>
        <w:t>技术联系人：</w:t>
      </w:r>
      <w:r w:rsidR="004A5DB1" w:rsidRPr="004A5DB1">
        <w:rPr>
          <w:rFonts w:hint="eastAsia"/>
          <w:lang w:eastAsia="zh-CN"/>
        </w:rPr>
        <w:t>郑建英</w:t>
      </w:r>
      <w:r w:rsidR="004A5DB1">
        <w:rPr>
          <w:rFonts w:hint="eastAsia"/>
          <w:lang w:eastAsia="zh-CN"/>
        </w:rPr>
        <w:t xml:space="preserve"> </w:t>
      </w:r>
      <w:r w:rsidR="004A5DB1">
        <w:rPr>
          <w:lang w:eastAsia="zh-CN"/>
        </w:rPr>
        <w:t xml:space="preserve"> </w:t>
      </w:r>
      <w:r>
        <w:rPr>
          <w:rFonts w:hint="eastAsia"/>
          <w:lang w:eastAsia="zh-CN"/>
        </w:rPr>
        <w:t>电话：</w:t>
      </w:r>
      <w:r w:rsidR="004A5DB1" w:rsidRPr="004A5DB1">
        <w:rPr>
          <w:rFonts w:asciiTheme="minorEastAsia" w:eastAsiaTheme="minorEastAsia" w:hAnsiTheme="minorEastAsia"/>
          <w:lang w:eastAsia="zh-CN"/>
        </w:rPr>
        <w:t>18060282325</w:t>
      </w:r>
      <w:r w:rsidR="004A5DB1">
        <w:rPr>
          <w:rFonts w:asciiTheme="minorEastAsia" w:eastAsiaTheme="minorEastAsia" w:hAnsiTheme="minorEastAsia"/>
          <w:lang w:eastAsia="zh-CN"/>
        </w:rPr>
        <w:t xml:space="preserve">  </w:t>
      </w:r>
      <w:r>
        <w:rPr>
          <w:rFonts w:hint="eastAsia"/>
          <w:lang w:eastAsia="zh-CN"/>
        </w:rPr>
        <w:t xml:space="preserve"> 邮箱：</w:t>
      </w:r>
      <w:r w:rsidR="004A5DB1" w:rsidRPr="004A5DB1">
        <w:rPr>
          <w:lang w:eastAsia="zh-CN"/>
        </w:rPr>
        <w:t>jyzheng@fhcpec.com.cn</w:t>
      </w:r>
      <w:r>
        <w:rPr>
          <w:rFonts w:hint="eastAsia"/>
          <w:lang w:eastAsia="zh-CN"/>
        </w:rPr>
        <w:t xml:space="preserve">          </w:t>
      </w:r>
    </w:p>
    <w:p w:rsidR="00914B83" w:rsidRDefault="00DA36C6" w:rsidP="00463EC4">
      <w:pPr>
        <w:pStyle w:val="aa"/>
        <w:spacing w:line="400" w:lineRule="exact"/>
        <w:ind w:firstLineChars="200" w:firstLine="480"/>
        <w:jc w:val="both"/>
        <w:rPr>
          <w:lang w:eastAsia="zh-CN"/>
        </w:rPr>
      </w:pPr>
      <w:r>
        <w:rPr>
          <w:rFonts w:hint="eastAsia"/>
          <w:lang w:eastAsia="zh-CN"/>
        </w:rPr>
        <w:t xml:space="preserve">纪检监察室电话：0596-6311774 </w:t>
      </w:r>
    </w:p>
    <w:p w:rsidR="00914B83" w:rsidRDefault="00DA36C6" w:rsidP="00463EC4">
      <w:pPr>
        <w:pStyle w:val="a2"/>
        <w:snapToGrid w:val="0"/>
        <w:spacing w:line="40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联系地址：漳州市漳浦县杜浔镇杜昌路9号</w:t>
      </w:r>
      <w:r>
        <w:rPr>
          <w:rFonts w:asciiTheme="minorEastAsia" w:eastAsiaTheme="minorEastAsia" w:hAnsiTheme="minorEastAsia" w:cs="宋体" w:hint="eastAsia"/>
          <w:b/>
          <w:bCs/>
          <w:color w:val="000000" w:themeColor="text1"/>
          <w:szCs w:val="24"/>
        </w:rPr>
        <w:t xml:space="preserve"> </w:t>
      </w:r>
    </w:p>
    <w:p w:rsidR="00914B83" w:rsidRDefault="00DA36C6" w:rsidP="00463EC4">
      <w:pPr>
        <w:pStyle w:val="a2"/>
        <w:snapToGrid w:val="0"/>
        <w:spacing w:line="40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邮编：363216</w:t>
      </w:r>
    </w:p>
    <w:p w:rsidR="00914B83" w:rsidRDefault="00914B83">
      <w:pPr>
        <w:pStyle w:val="11"/>
        <w:tabs>
          <w:tab w:val="left" w:pos="1262"/>
        </w:tabs>
        <w:spacing w:line="360" w:lineRule="auto"/>
        <w:ind w:left="0" w:firstLineChars="200" w:firstLine="482"/>
        <w:jc w:val="center"/>
        <w:rPr>
          <w:sz w:val="24"/>
          <w:szCs w:val="24"/>
          <w:lang w:eastAsia="zh-CN"/>
        </w:rPr>
        <w:sectPr w:rsidR="00914B83">
          <w:pgSz w:w="11910" w:h="16840"/>
          <w:pgMar w:top="1500" w:right="1020" w:bottom="740" w:left="1300" w:header="0" w:footer="551" w:gutter="0"/>
          <w:cols w:space="720"/>
        </w:sectPr>
      </w:pPr>
    </w:p>
    <w:p w:rsidR="00914B83" w:rsidRDefault="00DA36C6">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14B83" w:rsidRDefault="00DA36C6">
      <w:pPr>
        <w:spacing w:line="360" w:lineRule="auto"/>
        <w:ind w:firstLineChars="200" w:firstLine="459"/>
        <w:rPr>
          <w:b/>
          <w:sz w:val="24"/>
          <w:szCs w:val="24"/>
          <w:lang w:eastAsia="zh-CN"/>
        </w:rPr>
      </w:pPr>
      <w:r>
        <w:rPr>
          <w:b/>
          <w:w w:val="95"/>
          <w:sz w:val="24"/>
          <w:szCs w:val="24"/>
          <w:lang w:eastAsia="zh-CN"/>
        </w:rPr>
        <w:t>一、比选内容</w:t>
      </w:r>
    </w:p>
    <w:p w:rsidR="00914B83" w:rsidRDefault="00DA36C6">
      <w:pPr>
        <w:pStyle w:val="aa"/>
        <w:spacing w:line="360" w:lineRule="auto"/>
        <w:ind w:firstLineChars="200" w:firstLine="480"/>
        <w:jc w:val="both"/>
        <w:rPr>
          <w:rFonts w:asciiTheme="minorEastAsia" w:eastAsiaTheme="minorEastAsia" w:hAnsiTheme="minorEastAsia"/>
          <w:lang w:eastAsia="zh-CN"/>
        </w:rPr>
      </w:pPr>
      <w:r>
        <w:rPr>
          <w:rFonts w:hint="eastAsia"/>
          <w:lang w:eastAsia="zh-CN"/>
        </w:rPr>
        <w:t>1、项目</w:t>
      </w:r>
      <w:r>
        <w:rPr>
          <w:lang w:eastAsia="zh-CN"/>
        </w:rPr>
        <w:t>名称：</w:t>
      </w:r>
      <w:r w:rsidR="00463EC4">
        <w:rPr>
          <w:rFonts w:hint="eastAsia"/>
          <w:lang w:eastAsia="zh-CN"/>
        </w:rPr>
        <w:t>2023年</w:t>
      </w:r>
      <w:r>
        <w:rPr>
          <w:rFonts w:hint="eastAsia"/>
          <w:lang w:eastAsia="zh-CN"/>
        </w:rPr>
        <w:t>PX、PTA</w:t>
      </w:r>
      <w:r w:rsidR="004A5DB1" w:rsidRPr="004A5DB1">
        <w:rPr>
          <w:rFonts w:asciiTheme="minorEastAsia" w:eastAsiaTheme="minorEastAsia" w:hAnsiTheme="minorEastAsia" w:hint="eastAsia"/>
          <w:lang w:eastAsia="zh-CN"/>
        </w:rPr>
        <w:t>见证检测</w:t>
      </w:r>
      <w:r>
        <w:rPr>
          <w:rFonts w:asciiTheme="minorEastAsia" w:eastAsiaTheme="minorEastAsia" w:hAnsiTheme="minorEastAsia" w:hint="eastAsia"/>
          <w:lang w:eastAsia="zh-CN"/>
        </w:rPr>
        <w:t>服务</w:t>
      </w:r>
      <w:r w:rsidR="00463EC4">
        <w:rPr>
          <w:rFonts w:asciiTheme="minorEastAsia" w:eastAsiaTheme="minorEastAsia" w:hAnsiTheme="minorEastAsia" w:hint="eastAsia"/>
          <w:lang w:eastAsia="zh-CN"/>
        </w:rPr>
        <w:t>。</w:t>
      </w:r>
    </w:p>
    <w:p w:rsidR="00914B83" w:rsidRDefault="00DA36C6">
      <w:pPr>
        <w:pStyle w:val="aa"/>
        <w:spacing w:line="360" w:lineRule="auto"/>
        <w:ind w:firstLineChars="200" w:firstLine="480"/>
        <w:jc w:val="both"/>
        <w:rPr>
          <w:lang w:eastAsia="zh-CN"/>
        </w:rPr>
      </w:pPr>
      <w:r>
        <w:rPr>
          <w:rFonts w:hint="eastAsia"/>
          <w:lang w:eastAsia="zh-CN"/>
        </w:rPr>
        <w:t>2、项目</w:t>
      </w:r>
      <w:r>
        <w:rPr>
          <w:lang w:eastAsia="zh-CN"/>
        </w:rPr>
        <w:t>地点：</w:t>
      </w:r>
      <w:r>
        <w:rPr>
          <w:rFonts w:hint="eastAsia"/>
          <w:lang w:eastAsia="zh-CN"/>
        </w:rPr>
        <w:t>福建古雷</w:t>
      </w:r>
      <w:r w:rsidR="00463EC4">
        <w:rPr>
          <w:rFonts w:hint="eastAsia"/>
          <w:lang w:eastAsia="zh-CN"/>
        </w:rPr>
        <w:t>。</w:t>
      </w:r>
    </w:p>
    <w:p w:rsidR="00914B83" w:rsidRDefault="00DA36C6">
      <w:pPr>
        <w:pStyle w:val="aa"/>
        <w:spacing w:line="360" w:lineRule="auto"/>
        <w:ind w:firstLineChars="200" w:firstLine="480"/>
        <w:jc w:val="both"/>
        <w:rPr>
          <w:lang w:eastAsia="zh-CN"/>
        </w:rPr>
      </w:pPr>
      <w:r>
        <w:rPr>
          <w:rFonts w:hint="eastAsia"/>
          <w:lang w:eastAsia="zh-CN"/>
        </w:rPr>
        <w:t>3、承包方式：</w:t>
      </w:r>
      <w:r w:rsidR="004A5DB1" w:rsidRPr="004A5DB1">
        <w:rPr>
          <w:rFonts w:hint="eastAsia"/>
          <w:lang w:eastAsia="zh-CN"/>
        </w:rPr>
        <w:t>固定总价包干，即本项目全部过程涉及的全部费用，包含人工费、材料费等。</w:t>
      </w:r>
      <w:r>
        <w:rPr>
          <w:lang w:eastAsia="zh-CN"/>
        </w:rPr>
        <w:t xml:space="preserve"> </w:t>
      </w:r>
    </w:p>
    <w:p w:rsidR="00914B83" w:rsidRDefault="00DA36C6">
      <w:pPr>
        <w:spacing w:line="360" w:lineRule="auto"/>
        <w:ind w:firstLineChars="200" w:firstLine="440"/>
        <w:rPr>
          <w:rFonts w:ascii="微软雅黑" w:eastAsia="微软雅黑" w:hAnsi="微软雅黑"/>
          <w:b/>
          <w:sz w:val="32"/>
          <w:szCs w:val="32"/>
          <w:lang w:eastAsia="zh-CN"/>
        </w:rPr>
      </w:pPr>
      <w:r>
        <w:rPr>
          <w:rFonts w:hint="eastAsia"/>
          <w:lang w:eastAsia="zh-CN"/>
        </w:rPr>
        <w:t>4、</w:t>
      </w:r>
      <w:r w:rsidRPr="0057402C">
        <w:rPr>
          <w:rFonts w:hint="eastAsia"/>
          <w:sz w:val="24"/>
          <w:szCs w:val="24"/>
          <w:lang w:eastAsia="zh-CN"/>
        </w:rPr>
        <w:t>项目工作范围及技术要求：</w:t>
      </w:r>
      <w:r w:rsidRPr="0057402C">
        <w:rPr>
          <w:sz w:val="24"/>
          <w:szCs w:val="24"/>
          <w:lang w:eastAsia="zh-CN"/>
        </w:rPr>
        <w:t xml:space="preserve"> </w:t>
      </w:r>
      <w:r w:rsidRPr="0057402C">
        <w:rPr>
          <w:rFonts w:hint="eastAsia"/>
          <w:sz w:val="24"/>
          <w:szCs w:val="24"/>
          <w:lang w:eastAsia="zh-CN"/>
        </w:rPr>
        <w:t>见附件</w:t>
      </w:r>
      <w:r w:rsidR="00E95B37">
        <w:rPr>
          <w:rFonts w:hint="eastAsia"/>
          <w:sz w:val="24"/>
          <w:szCs w:val="24"/>
          <w:lang w:eastAsia="zh-CN"/>
        </w:rPr>
        <w:t>四</w:t>
      </w:r>
      <w:r w:rsidR="00463EC4">
        <w:rPr>
          <w:rFonts w:hint="eastAsia"/>
          <w:sz w:val="24"/>
          <w:szCs w:val="24"/>
          <w:lang w:eastAsia="zh-CN"/>
        </w:rPr>
        <w:t>。</w:t>
      </w:r>
    </w:p>
    <w:p w:rsidR="00914B83" w:rsidRDefault="00DA36C6">
      <w:pPr>
        <w:pStyle w:val="aa"/>
        <w:spacing w:line="360" w:lineRule="auto"/>
        <w:ind w:firstLineChars="200" w:firstLine="480"/>
        <w:jc w:val="both"/>
        <w:rPr>
          <w:lang w:eastAsia="zh-CN"/>
        </w:rPr>
      </w:pPr>
      <w:r>
        <w:rPr>
          <w:rFonts w:hint="eastAsia"/>
          <w:lang w:eastAsia="zh-CN"/>
        </w:rPr>
        <w:t>5、项目联系人</w:t>
      </w:r>
    </w:p>
    <w:p w:rsidR="00914B83" w:rsidRPr="00E6716D" w:rsidRDefault="00DA36C6" w:rsidP="00E6716D">
      <w:pPr>
        <w:pStyle w:val="aa"/>
        <w:spacing w:line="360" w:lineRule="auto"/>
        <w:ind w:firstLineChars="200" w:firstLine="480"/>
        <w:jc w:val="both"/>
        <w:rPr>
          <w:lang w:eastAsia="zh-CN"/>
        </w:rPr>
      </w:pPr>
      <w:r>
        <w:rPr>
          <w:rFonts w:hint="eastAsia"/>
          <w:lang w:eastAsia="zh-CN"/>
        </w:rPr>
        <w:t>商务联系人：</w:t>
      </w:r>
      <w:r w:rsidR="00E6716D" w:rsidRPr="00A014D1">
        <w:rPr>
          <w:rFonts w:hint="eastAsia"/>
          <w:lang w:eastAsia="zh-CN"/>
        </w:rPr>
        <w:t>魏彦苹</w:t>
      </w:r>
      <w:r w:rsidR="00E6716D" w:rsidRPr="00A014D1">
        <w:rPr>
          <w:lang w:eastAsia="zh-CN"/>
        </w:rPr>
        <w:t xml:space="preserve">  电话：0596-6311824  邮箱：ypwei@fhcpec.com.cn</w:t>
      </w:r>
    </w:p>
    <w:p w:rsidR="00914B83" w:rsidRDefault="00DA36C6">
      <w:pPr>
        <w:pStyle w:val="aa"/>
        <w:spacing w:line="360" w:lineRule="auto"/>
        <w:ind w:firstLineChars="200" w:firstLine="480"/>
        <w:jc w:val="both"/>
        <w:rPr>
          <w:lang w:eastAsia="zh-CN"/>
        </w:rPr>
      </w:pPr>
      <w:r>
        <w:rPr>
          <w:rFonts w:hint="eastAsia"/>
          <w:lang w:eastAsia="zh-CN"/>
        </w:rPr>
        <w:t>技术联系人：</w:t>
      </w:r>
      <w:r w:rsidR="00E6716D" w:rsidRPr="00E6716D">
        <w:rPr>
          <w:rFonts w:hint="eastAsia"/>
          <w:lang w:eastAsia="zh-CN"/>
        </w:rPr>
        <w:t>郑建英</w:t>
      </w:r>
      <w:r w:rsidR="00E6716D" w:rsidRPr="00E6716D">
        <w:rPr>
          <w:lang w:eastAsia="zh-CN"/>
        </w:rPr>
        <w:t xml:space="preserve">  电话：18060282325   邮箱：jyzheng@fhcpec.com.cn</w:t>
      </w:r>
    </w:p>
    <w:p w:rsidR="00914B83" w:rsidRDefault="00DA36C6">
      <w:pPr>
        <w:spacing w:line="360" w:lineRule="auto"/>
        <w:ind w:firstLineChars="200" w:firstLine="459"/>
        <w:rPr>
          <w:b/>
          <w:w w:val="95"/>
          <w:sz w:val="24"/>
          <w:szCs w:val="24"/>
          <w:lang w:eastAsia="zh-CN"/>
        </w:rPr>
      </w:pPr>
      <w:r>
        <w:rPr>
          <w:b/>
          <w:w w:val="95"/>
          <w:sz w:val="24"/>
          <w:szCs w:val="24"/>
          <w:lang w:eastAsia="zh-CN"/>
        </w:rPr>
        <w:t>二、定义和解释</w:t>
      </w:r>
    </w:p>
    <w:p w:rsidR="00914B83" w:rsidRDefault="00DA36C6">
      <w:pPr>
        <w:pStyle w:val="aa"/>
        <w:spacing w:line="360" w:lineRule="auto"/>
        <w:ind w:firstLineChars="200" w:firstLine="480"/>
        <w:jc w:val="both"/>
        <w:rPr>
          <w:lang w:eastAsia="zh-CN"/>
        </w:rPr>
      </w:pPr>
      <w:r>
        <w:rPr>
          <w:lang w:eastAsia="zh-CN"/>
        </w:rPr>
        <w:t>1</w:t>
      </w:r>
      <w:r>
        <w:rPr>
          <w:rFonts w:hint="eastAsia"/>
          <w:lang w:eastAsia="zh-CN"/>
        </w:rPr>
        <w:t>、</w:t>
      </w:r>
      <w:r>
        <w:rPr>
          <w:lang w:eastAsia="zh-CN"/>
        </w:rPr>
        <w:t>“比选人”系福建福海创石油化工有限公司，即业主方。</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914B83" w:rsidRDefault="00DA36C6">
      <w:pPr>
        <w:spacing w:line="360" w:lineRule="auto"/>
        <w:ind w:firstLineChars="200" w:firstLine="459"/>
        <w:rPr>
          <w:b/>
          <w:w w:val="95"/>
          <w:sz w:val="24"/>
          <w:szCs w:val="24"/>
          <w:lang w:eastAsia="zh-CN"/>
        </w:rPr>
      </w:pPr>
      <w:r>
        <w:rPr>
          <w:b/>
          <w:w w:val="95"/>
          <w:sz w:val="24"/>
          <w:szCs w:val="24"/>
          <w:lang w:eastAsia="zh-CN"/>
        </w:rPr>
        <w:t>三、比选文件组成</w:t>
      </w:r>
    </w:p>
    <w:p w:rsidR="00914B83" w:rsidRDefault="00DA36C6">
      <w:pPr>
        <w:pStyle w:val="aa"/>
        <w:spacing w:line="360" w:lineRule="auto"/>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14B83" w:rsidRDefault="00DA36C6">
      <w:pPr>
        <w:spacing w:line="360" w:lineRule="auto"/>
        <w:ind w:firstLineChars="200" w:firstLine="459"/>
        <w:rPr>
          <w:b/>
          <w:w w:val="95"/>
          <w:sz w:val="24"/>
          <w:szCs w:val="24"/>
          <w:lang w:eastAsia="zh-CN"/>
        </w:rPr>
      </w:pPr>
      <w:r>
        <w:rPr>
          <w:b/>
          <w:w w:val="95"/>
          <w:sz w:val="24"/>
          <w:szCs w:val="24"/>
          <w:lang w:eastAsia="zh-CN"/>
        </w:rPr>
        <w:t>四、比选文件的澄清</w:t>
      </w:r>
    </w:p>
    <w:p w:rsidR="00914B83" w:rsidRDefault="00DA36C6">
      <w:pPr>
        <w:pStyle w:val="aa"/>
        <w:spacing w:line="360" w:lineRule="auto"/>
        <w:ind w:firstLineChars="200" w:firstLine="480"/>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914B83" w:rsidRDefault="00DA36C6">
      <w:pPr>
        <w:spacing w:line="360" w:lineRule="auto"/>
        <w:ind w:firstLineChars="200" w:firstLine="459"/>
        <w:rPr>
          <w:b/>
          <w:w w:val="95"/>
          <w:sz w:val="24"/>
          <w:szCs w:val="24"/>
          <w:lang w:eastAsia="zh-CN"/>
        </w:rPr>
      </w:pPr>
      <w:r>
        <w:rPr>
          <w:b/>
          <w:w w:val="95"/>
          <w:sz w:val="24"/>
          <w:szCs w:val="24"/>
          <w:lang w:eastAsia="zh-CN"/>
        </w:rPr>
        <w:t>五、比选文件的修改、补充</w:t>
      </w:r>
    </w:p>
    <w:p w:rsidR="00914B83" w:rsidRDefault="00DA36C6">
      <w:pPr>
        <w:pStyle w:val="aa"/>
        <w:spacing w:line="360" w:lineRule="auto"/>
        <w:ind w:firstLineChars="200" w:firstLine="480"/>
        <w:jc w:val="both"/>
        <w:rPr>
          <w:lang w:eastAsia="zh-CN"/>
        </w:rPr>
      </w:pPr>
      <w:r>
        <w:rPr>
          <w:lang w:eastAsia="zh-CN"/>
        </w:rPr>
        <w:lastRenderedPageBreak/>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914B83" w:rsidRDefault="00DA36C6">
      <w:pPr>
        <w:pStyle w:val="aa"/>
        <w:spacing w:line="360" w:lineRule="auto"/>
        <w:ind w:firstLineChars="200" w:firstLine="459"/>
        <w:jc w:val="both"/>
        <w:rPr>
          <w:b/>
          <w:w w:val="95"/>
          <w:lang w:eastAsia="zh-CN"/>
        </w:rPr>
      </w:pPr>
      <w:r>
        <w:rPr>
          <w:b/>
          <w:w w:val="95"/>
          <w:lang w:eastAsia="zh-CN"/>
        </w:rPr>
        <w:t>六、参选人资格</w:t>
      </w:r>
    </w:p>
    <w:p w:rsidR="00914B83" w:rsidRDefault="00DA36C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rsidR="00914B83" w:rsidRDefault="00DA36C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914B83" w:rsidRDefault="00DA36C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3.与比选人无诉讼纠纷。</w:t>
      </w:r>
    </w:p>
    <w:p w:rsidR="00914B83" w:rsidRPr="004E6429" w:rsidRDefault="00DA36C6" w:rsidP="004E6429">
      <w:pPr>
        <w:pStyle w:val="10"/>
        <w:spacing w:line="360" w:lineRule="auto"/>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sz w:val="24"/>
          <w:szCs w:val="24"/>
        </w:rPr>
        <w:t>4.</w:t>
      </w:r>
      <w:r w:rsidR="004E6429" w:rsidRPr="004E6429">
        <w:rPr>
          <w:rFonts w:asciiTheme="minorEastAsia" w:eastAsiaTheme="minorEastAsia" w:hAnsiTheme="minorEastAsia" w:hint="eastAsia"/>
          <w:sz w:val="24"/>
          <w:szCs w:val="24"/>
        </w:rPr>
        <w:t xml:space="preserve"> </w:t>
      </w:r>
      <w:r w:rsidR="004E6429">
        <w:rPr>
          <w:rFonts w:asciiTheme="minorEastAsia" w:eastAsiaTheme="minorEastAsia" w:hAnsiTheme="minorEastAsia" w:hint="eastAsia"/>
          <w:sz w:val="24"/>
          <w:szCs w:val="24"/>
        </w:rPr>
        <w:t>参选单位必须</w:t>
      </w:r>
      <w:r w:rsidR="004E6429">
        <w:rPr>
          <w:rFonts w:asciiTheme="minorEastAsia" w:eastAsiaTheme="minorEastAsia" w:hAnsiTheme="minorEastAsia" w:hint="eastAsia"/>
          <w:snapToGrid w:val="0"/>
          <w:sz w:val="24"/>
          <w:szCs w:val="24"/>
        </w:rPr>
        <w:t>具有</w:t>
      </w:r>
      <w:r w:rsidR="004E6429" w:rsidRPr="00A014D1">
        <w:rPr>
          <w:rFonts w:asciiTheme="minorEastAsia" w:eastAsiaTheme="minorEastAsia" w:hAnsiTheme="minorEastAsia"/>
          <w:snapToGrid w:val="0"/>
          <w:sz w:val="24"/>
          <w:szCs w:val="24"/>
        </w:rPr>
        <w:t>CNAS或CMA</w:t>
      </w:r>
      <w:r w:rsidR="004E6429">
        <w:rPr>
          <w:rFonts w:asciiTheme="minorEastAsia" w:eastAsiaTheme="minorEastAsia" w:hAnsiTheme="minorEastAsia" w:hint="eastAsia"/>
          <w:snapToGrid w:val="0"/>
          <w:sz w:val="24"/>
          <w:szCs w:val="24"/>
        </w:rPr>
        <w:t>检验检测机构资质认证书</w:t>
      </w:r>
      <w:r w:rsidR="004E6429">
        <w:rPr>
          <w:rFonts w:cs="微软雅黑" w:hint="eastAsia"/>
          <w:sz w:val="24"/>
        </w:rPr>
        <w:t>。</w:t>
      </w:r>
    </w:p>
    <w:p w:rsidR="00914B83" w:rsidRDefault="00DA36C6">
      <w:pPr>
        <w:spacing w:line="360" w:lineRule="auto"/>
        <w:ind w:firstLineChars="200" w:firstLine="459"/>
        <w:rPr>
          <w:b/>
          <w:w w:val="95"/>
          <w:sz w:val="24"/>
          <w:szCs w:val="24"/>
          <w:lang w:eastAsia="zh-CN"/>
        </w:rPr>
      </w:pPr>
      <w:r>
        <w:rPr>
          <w:b/>
          <w:w w:val="95"/>
          <w:sz w:val="24"/>
          <w:szCs w:val="24"/>
          <w:lang w:eastAsia="zh-CN"/>
        </w:rPr>
        <w:t>七、参选保证金</w:t>
      </w:r>
    </w:p>
    <w:p w:rsidR="00914B83" w:rsidRDefault="00463EC4" w:rsidP="00463EC4">
      <w:pPr>
        <w:pStyle w:val="10"/>
        <w:spacing w:line="360" w:lineRule="auto"/>
        <w:ind w:firstLineChars="200" w:firstLine="480"/>
        <w:rPr>
          <w:sz w:val="24"/>
          <w:szCs w:val="24"/>
        </w:rPr>
      </w:pPr>
      <w:r>
        <w:rPr>
          <w:rFonts w:hint="eastAsia"/>
          <w:sz w:val="24"/>
          <w:szCs w:val="24"/>
        </w:rPr>
        <w:t>本项目不适用。</w:t>
      </w:r>
    </w:p>
    <w:p w:rsidR="00914B83" w:rsidRDefault="00DA36C6">
      <w:pPr>
        <w:spacing w:line="360" w:lineRule="auto"/>
        <w:ind w:firstLineChars="200" w:firstLine="459"/>
        <w:rPr>
          <w:b/>
          <w:w w:val="95"/>
          <w:sz w:val="24"/>
          <w:szCs w:val="24"/>
          <w:lang w:eastAsia="zh-CN"/>
        </w:rPr>
      </w:pPr>
      <w:r>
        <w:rPr>
          <w:b/>
          <w:w w:val="95"/>
          <w:sz w:val="24"/>
          <w:szCs w:val="24"/>
          <w:lang w:eastAsia="zh-CN"/>
        </w:rPr>
        <w:t>八、参选文件的递交</w:t>
      </w:r>
    </w:p>
    <w:p w:rsidR="00914B83" w:rsidRDefault="00DA36C6">
      <w:pPr>
        <w:pStyle w:val="21"/>
        <w:tabs>
          <w:tab w:val="left" w:pos="6879"/>
        </w:tabs>
        <w:spacing w:line="360" w:lineRule="auto"/>
        <w:ind w:left="0" w:firstLineChars="200" w:firstLine="48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4E6429">
        <w:rPr>
          <w:color w:val="000000" w:themeColor="text1"/>
          <w:lang w:eastAsia="zh-CN"/>
        </w:rPr>
        <w:t>3</w:t>
      </w:r>
      <w:r w:rsidR="00137A1B">
        <w:rPr>
          <w:color w:val="000000" w:themeColor="text1"/>
          <w:lang w:eastAsia="zh-CN"/>
        </w:rPr>
        <w:t xml:space="preserve"> </w:t>
      </w:r>
      <w:r>
        <w:rPr>
          <w:rFonts w:hint="eastAsia"/>
          <w:color w:val="000000" w:themeColor="text1"/>
          <w:lang w:eastAsia="zh-CN"/>
        </w:rPr>
        <w:t>年</w:t>
      </w:r>
      <w:r w:rsidR="004E6429">
        <w:rPr>
          <w:color w:val="000000" w:themeColor="text1"/>
          <w:lang w:eastAsia="zh-CN"/>
        </w:rPr>
        <w:t xml:space="preserve"> </w:t>
      </w:r>
      <w:r w:rsidR="00EF3D34">
        <w:rPr>
          <w:color w:val="000000" w:themeColor="text1"/>
          <w:lang w:eastAsia="zh-CN"/>
        </w:rPr>
        <w:t>4</w:t>
      </w:r>
      <w:r w:rsidR="004E6429">
        <w:rPr>
          <w:color w:val="000000" w:themeColor="text1"/>
          <w:lang w:eastAsia="zh-CN"/>
        </w:rPr>
        <w:t xml:space="preserve"> </w:t>
      </w:r>
      <w:r>
        <w:rPr>
          <w:rFonts w:hint="eastAsia"/>
          <w:color w:val="000000" w:themeColor="text1"/>
          <w:lang w:eastAsia="zh-CN"/>
        </w:rPr>
        <w:t>月</w:t>
      </w:r>
      <w:r w:rsidR="004E6429">
        <w:rPr>
          <w:color w:val="000000" w:themeColor="text1"/>
          <w:lang w:eastAsia="zh-CN"/>
        </w:rPr>
        <w:t xml:space="preserve"> </w:t>
      </w:r>
      <w:r w:rsidR="00EF3D34">
        <w:rPr>
          <w:color w:val="000000" w:themeColor="text1"/>
          <w:lang w:eastAsia="zh-CN"/>
        </w:rPr>
        <w:t>17</w:t>
      </w:r>
      <w:bookmarkStart w:id="0" w:name="_GoBack"/>
      <w:bookmarkEnd w:id="0"/>
      <w:r w:rsidR="004E6429">
        <w:rPr>
          <w:color w:val="000000" w:themeColor="text1"/>
          <w:lang w:eastAsia="zh-CN"/>
        </w:rPr>
        <w:t xml:space="preserve"> </w:t>
      </w:r>
      <w:r>
        <w:rPr>
          <w:rFonts w:hint="eastAsia"/>
          <w:color w:val="000000" w:themeColor="text1"/>
          <w:lang w:eastAsia="zh-CN"/>
        </w:rPr>
        <w:t>日</w:t>
      </w:r>
      <w:r>
        <w:rPr>
          <w:rFonts w:hint="eastAsia"/>
          <w:lang w:eastAsia="zh-CN"/>
        </w:rPr>
        <w:t>。</w:t>
      </w:r>
    </w:p>
    <w:p w:rsidR="00914B83" w:rsidRDefault="00DA36C6">
      <w:pPr>
        <w:pStyle w:val="21"/>
        <w:tabs>
          <w:tab w:val="left" w:pos="6879"/>
        </w:tabs>
        <w:spacing w:line="360" w:lineRule="auto"/>
        <w:ind w:left="0" w:firstLineChars="200" w:firstLine="482"/>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sidR="008C200E" w:rsidRPr="00A014D1">
        <w:rPr>
          <w:rFonts w:hint="eastAsia"/>
          <w:lang w:eastAsia="zh-CN"/>
        </w:rPr>
        <w:t>魏彦苹</w:t>
      </w:r>
      <w:r>
        <w:rPr>
          <w:rFonts w:hint="eastAsia"/>
          <w:lang w:eastAsia="zh-CN"/>
        </w:rPr>
        <w:t xml:space="preserve">  </w:t>
      </w:r>
      <w:r>
        <w:rPr>
          <w:spacing w:val="-6"/>
          <w:lang w:eastAsia="zh-CN"/>
        </w:rPr>
        <w:t xml:space="preserve"> </w:t>
      </w:r>
      <w:r>
        <w:rPr>
          <w:lang w:eastAsia="zh-CN"/>
        </w:rPr>
        <w:t>联系电话</w:t>
      </w:r>
      <w:r>
        <w:rPr>
          <w:spacing w:val="-4"/>
          <w:lang w:eastAsia="zh-CN"/>
        </w:rPr>
        <w:t>：</w:t>
      </w:r>
      <w:r w:rsidR="008C200E" w:rsidRPr="00A014D1">
        <w:rPr>
          <w:lang w:eastAsia="zh-CN"/>
        </w:rPr>
        <w:t>0596-6311824</w:t>
      </w:r>
      <w:r>
        <w:rPr>
          <w:rFonts w:hint="eastAsia"/>
          <w:spacing w:val="-4"/>
          <w:lang w:eastAsia="zh-CN"/>
        </w:rPr>
        <w:t>。</w:t>
      </w:r>
    </w:p>
    <w:p w:rsidR="00914B83" w:rsidRDefault="00DA36C6">
      <w:pPr>
        <w:pStyle w:val="21"/>
        <w:tabs>
          <w:tab w:val="left" w:pos="6879"/>
        </w:tabs>
        <w:spacing w:line="360" w:lineRule="auto"/>
        <w:ind w:left="0" w:firstLineChars="200" w:firstLine="482"/>
        <w:rPr>
          <w:lang w:eastAsia="zh-CN"/>
        </w:rPr>
      </w:pPr>
      <w:r>
        <w:rPr>
          <w:lang w:eastAsia="zh-CN"/>
        </w:rPr>
        <w:t>注：请使用顺丰快递或中国邮政 EMS 快递，其他快递不能保证送达目的地。</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只允许参选人有一个参选方案，否则将被视为无效参选。</w:t>
      </w:r>
    </w:p>
    <w:p w:rsidR="00914B83" w:rsidRDefault="00DA36C6">
      <w:pPr>
        <w:pStyle w:val="aa"/>
        <w:spacing w:line="360" w:lineRule="auto"/>
        <w:ind w:firstLineChars="200" w:firstLine="48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914B83" w:rsidRDefault="00DA36C6">
      <w:pPr>
        <w:pStyle w:val="aa"/>
        <w:spacing w:line="360" w:lineRule="auto"/>
        <w:ind w:firstLineChars="200" w:firstLine="48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914B83" w:rsidRDefault="00DA36C6">
      <w:pPr>
        <w:pStyle w:val="aa"/>
        <w:spacing w:line="360" w:lineRule="auto"/>
        <w:ind w:firstLineChars="200" w:firstLine="480"/>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14B83" w:rsidRDefault="00914B83">
      <w:pPr>
        <w:spacing w:line="321" w:lineRule="auto"/>
        <w:jc w:val="both"/>
        <w:rPr>
          <w:lang w:eastAsia="zh-CN"/>
        </w:rPr>
        <w:sectPr w:rsidR="00914B83">
          <w:pgSz w:w="11910" w:h="16840"/>
          <w:pgMar w:top="1420" w:right="1140" w:bottom="740" w:left="1300" w:header="0" w:footer="551" w:gutter="0"/>
          <w:cols w:space="720"/>
        </w:sectPr>
      </w:pPr>
    </w:p>
    <w:p w:rsidR="00914B83" w:rsidRDefault="00DA36C6">
      <w:pPr>
        <w:pStyle w:val="11"/>
        <w:tabs>
          <w:tab w:val="left" w:pos="4627"/>
        </w:tabs>
        <w:spacing w:line="355" w:lineRule="exact"/>
        <w:ind w:left="3363"/>
        <w:rPr>
          <w:lang w:eastAsia="zh-CN"/>
        </w:rPr>
      </w:pPr>
      <w:bookmarkStart w:id="1" w:name="_Toc251742852"/>
      <w:r>
        <w:rPr>
          <w:lang w:eastAsia="zh-CN"/>
        </w:rPr>
        <w:lastRenderedPageBreak/>
        <w:t>第三章</w:t>
      </w:r>
      <w:r>
        <w:rPr>
          <w:lang w:eastAsia="zh-CN"/>
        </w:rPr>
        <w:tab/>
      </w:r>
      <w:r>
        <w:rPr>
          <w:spacing w:val="-1"/>
          <w:w w:val="95"/>
          <w:lang w:eastAsia="zh-CN"/>
        </w:rPr>
        <w:t>参选文</w:t>
      </w:r>
      <w:r>
        <w:rPr>
          <w:w w:val="95"/>
          <w:lang w:eastAsia="zh-CN"/>
        </w:rPr>
        <w:t>件的编制</w:t>
      </w:r>
    </w:p>
    <w:p w:rsidR="00914B83" w:rsidRDefault="00DA36C6">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rsidR="00914B83" w:rsidRDefault="00DA36C6">
      <w:pPr>
        <w:pStyle w:val="aa"/>
        <w:spacing w:line="360" w:lineRule="auto"/>
        <w:ind w:right="121" w:firstLineChars="200" w:firstLine="480"/>
        <w:jc w:val="both"/>
        <w:rPr>
          <w:lang w:eastAsia="zh-CN"/>
        </w:rPr>
      </w:pPr>
      <w:r>
        <w:rPr>
          <w:rFonts w:hint="eastAsia"/>
          <w:lang w:eastAsia="zh-CN"/>
        </w:rPr>
        <w:t>技术参选文件，见附件格式，胶装。</w:t>
      </w:r>
    </w:p>
    <w:p w:rsidR="00914B83" w:rsidRDefault="00DA36C6">
      <w:pPr>
        <w:pStyle w:val="aa"/>
        <w:spacing w:line="360" w:lineRule="auto"/>
        <w:ind w:right="121" w:firstLineChars="200" w:firstLine="480"/>
        <w:jc w:val="both"/>
        <w:rPr>
          <w:lang w:eastAsia="zh-CN"/>
        </w:rPr>
      </w:pPr>
      <w:r>
        <w:rPr>
          <w:rFonts w:hint="eastAsia"/>
          <w:lang w:eastAsia="zh-CN"/>
        </w:rPr>
        <w:t>商务报价文件，见附件商务报价函格式, 平装或胶装。</w:t>
      </w:r>
    </w:p>
    <w:p w:rsidR="00914B83" w:rsidRDefault="00DA36C6">
      <w:pPr>
        <w:pStyle w:val="aa"/>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914B83" w:rsidRDefault="00DA36C6">
      <w:pPr>
        <w:spacing w:before="15" w:line="360" w:lineRule="auto"/>
        <w:ind w:firstLineChars="200" w:firstLine="536"/>
        <w:rPr>
          <w:b/>
          <w:w w:val="95"/>
          <w:sz w:val="28"/>
          <w:lang w:eastAsia="zh-CN"/>
        </w:rPr>
      </w:pPr>
      <w:r>
        <w:rPr>
          <w:b/>
          <w:w w:val="95"/>
          <w:sz w:val="28"/>
          <w:lang w:eastAsia="zh-CN"/>
        </w:rPr>
        <w:t>二、参选书格式内容</w:t>
      </w:r>
    </w:p>
    <w:p w:rsidR="00914B83" w:rsidRDefault="00DA36C6">
      <w:pPr>
        <w:pStyle w:val="aa"/>
        <w:spacing w:line="360" w:lineRule="auto"/>
        <w:ind w:right="121" w:firstLineChars="200" w:firstLine="480"/>
        <w:jc w:val="both"/>
        <w:rPr>
          <w:lang w:eastAsia="zh-CN"/>
        </w:rPr>
      </w:pPr>
      <w:r>
        <w:rPr>
          <w:lang w:eastAsia="zh-CN"/>
        </w:rPr>
        <w:t>参选人应按附件二格式内容要求进行参选书的编制。</w:t>
      </w:r>
    </w:p>
    <w:p w:rsidR="00914B83" w:rsidRDefault="00DA36C6">
      <w:pPr>
        <w:spacing w:before="15" w:line="360" w:lineRule="auto"/>
        <w:ind w:firstLineChars="200" w:firstLine="536"/>
        <w:rPr>
          <w:b/>
          <w:w w:val="95"/>
          <w:sz w:val="28"/>
          <w:lang w:eastAsia="zh-CN"/>
        </w:rPr>
      </w:pPr>
      <w:r>
        <w:rPr>
          <w:b/>
          <w:w w:val="95"/>
          <w:sz w:val="28"/>
          <w:lang w:eastAsia="zh-CN"/>
        </w:rPr>
        <w:t>三、参选报价</w:t>
      </w:r>
    </w:p>
    <w:p w:rsidR="00914B83" w:rsidRDefault="00DA36C6">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914B83" w:rsidRDefault="00DA36C6">
      <w:pPr>
        <w:spacing w:before="15" w:line="360" w:lineRule="auto"/>
        <w:ind w:firstLineChars="200" w:firstLine="536"/>
        <w:rPr>
          <w:b/>
          <w:w w:val="95"/>
          <w:sz w:val="28"/>
          <w:lang w:eastAsia="zh-CN"/>
        </w:rPr>
      </w:pPr>
      <w:r>
        <w:rPr>
          <w:b/>
          <w:w w:val="95"/>
          <w:sz w:val="28"/>
          <w:lang w:eastAsia="zh-CN"/>
        </w:rPr>
        <w:t>四、特别说明</w:t>
      </w:r>
    </w:p>
    <w:p w:rsidR="00914B83" w:rsidRDefault="00DA36C6">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914B83" w:rsidRDefault="00DA36C6">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914B83" w:rsidRDefault="00DA36C6">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914B83" w:rsidRDefault="00914B83">
      <w:pPr>
        <w:spacing w:line="360" w:lineRule="auto"/>
        <w:jc w:val="both"/>
        <w:rPr>
          <w:lang w:eastAsia="zh-CN"/>
        </w:rPr>
        <w:sectPr w:rsidR="00914B83">
          <w:pgSz w:w="11910" w:h="16840"/>
          <w:pgMar w:top="1500" w:right="1020" w:bottom="740" w:left="1300" w:header="0" w:footer="551" w:gutter="0"/>
          <w:cols w:space="720"/>
        </w:sectPr>
      </w:pPr>
    </w:p>
    <w:p w:rsidR="00914B83" w:rsidRDefault="00DA36C6">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14B83" w:rsidRDefault="00DA36C6" w:rsidP="00463EC4">
      <w:pPr>
        <w:spacing w:before="15" w:line="440" w:lineRule="exact"/>
        <w:ind w:firstLineChars="150" w:firstLine="402"/>
        <w:rPr>
          <w:b/>
          <w:w w:val="95"/>
          <w:sz w:val="28"/>
          <w:lang w:eastAsia="zh-CN"/>
        </w:rPr>
      </w:pPr>
      <w:r>
        <w:rPr>
          <w:b/>
          <w:w w:val="95"/>
          <w:sz w:val="28"/>
          <w:lang w:eastAsia="zh-CN"/>
        </w:rPr>
        <w:t>一、规则</w:t>
      </w:r>
    </w:p>
    <w:p w:rsidR="00914B83" w:rsidRDefault="00DA36C6" w:rsidP="00463EC4">
      <w:pPr>
        <w:pStyle w:val="aa"/>
        <w:spacing w:line="440" w:lineRule="exact"/>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914B83" w:rsidRDefault="00DA36C6" w:rsidP="00463EC4">
      <w:pPr>
        <w:pStyle w:val="aa"/>
        <w:spacing w:line="440" w:lineRule="exact"/>
        <w:ind w:right="121" w:firstLineChars="200" w:firstLine="480"/>
        <w:jc w:val="both"/>
        <w:rPr>
          <w:lang w:eastAsia="zh-CN"/>
        </w:rPr>
      </w:pPr>
      <w:r>
        <w:rPr>
          <w:lang w:eastAsia="zh-CN"/>
        </w:rPr>
        <w:t>2.参选人串选、相互勾结故意压低标价以排挤竞争对手的公平竞争的，其参选无效。</w:t>
      </w:r>
    </w:p>
    <w:p w:rsidR="00914B83" w:rsidRDefault="00DA36C6" w:rsidP="00463EC4">
      <w:pPr>
        <w:pStyle w:val="aa"/>
        <w:spacing w:line="440" w:lineRule="exact"/>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914B83" w:rsidRDefault="00DA36C6" w:rsidP="00463EC4">
      <w:pPr>
        <w:spacing w:before="15" w:line="440" w:lineRule="exact"/>
        <w:ind w:firstLineChars="200" w:firstLine="536"/>
        <w:rPr>
          <w:b/>
          <w:w w:val="95"/>
          <w:sz w:val="28"/>
          <w:lang w:eastAsia="zh-CN"/>
        </w:rPr>
      </w:pPr>
      <w:r>
        <w:rPr>
          <w:b/>
          <w:w w:val="95"/>
          <w:sz w:val="28"/>
          <w:lang w:eastAsia="zh-CN"/>
        </w:rPr>
        <w:t>二、资格审查</w:t>
      </w:r>
    </w:p>
    <w:p w:rsidR="00914B83" w:rsidRDefault="00DA36C6" w:rsidP="00463EC4">
      <w:pPr>
        <w:pStyle w:val="aa"/>
        <w:spacing w:line="440" w:lineRule="exact"/>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14B83" w:rsidRDefault="00DA36C6" w:rsidP="00463EC4">
      <w:pPr>
        <w:spacing w:before="15" w:line="440" w:lineRule="exact"/>
        <w:ind w:firstLineChars="200" w:firstLine="536"/>
        <w:rPr>
          <w:b/>
          <w:w w:val="95"/>
          <w:sz w:val="28"/>
          <w:lang w:eastAsia="zh-CN"/>
        </w:rPr>
      </w:pPr>
      <w:r>
        <w:rPr>
          <w:b/>
          <w:w w:val="95"/>
          <w:sz w:val="28"/>
          <w:lang w:eastAsia="zh-CN"/>
        </w:rPr>
        <w:t>三、评选办法</w:t>
      </w:r>
    </w:p>
    <w:p w:rsidR="00914B83" w:rsidRDefault="00DA36C6" w:rsidP="00463EC4">
      <w:pPr>
        <w:pStyle w:val="aa"/>
        <w:spacing w:line="440" w:lineRule="exact"/>
        <w:ind w:right="121" w:firstLineChars="200" w:firstLine="482"/>
        <w:jc w:val="both"/>
        <w:rPr>
          <w:lang w:eastAsia="zh-CN"/>
        </w:rPr>
      </w:pPr>
      <w:r>
        <w:rPr>
          <w:rFonts w:hint="eastAsia"/>
          <w:b/>
          <w:color w:val="FF0000"/>
          <w:lang w:eastAsia="zh-CN"/>
        </w:rPr>
        <w:t>本项目设置最高控制价</w:t>
      </w:r>
      <w:r w:rsidR="0021558E" w:rsidRPr="0021558E">
        <w:rPr>
          <w:b/>
          <w:color w:val="FF0000"/>
          <w:lang w:eastAsia="zh-CN"/>
        </w:rPr>
        <w:t>3</w:t>
      </w:r>
      <w:r w:rsidR="0021558E">
        <w:rPr>
          <w:rFonts w:hint="eastAsia"/>
          <w:b/>
          <w:color w:val="FF0000"/>
          <w:lang w:eastAsia="zh-CN"/>
        </w:rPr>
        <w:t>,</w:t>
      </w:r>
      <w:r w:rsidR="0021558E" w:rsidRPr="0021558E">
        <w:rPr>
          <w:b/>
          <w:color w:val="FF0000"/>
          <w:lang w:eastAsia="zh-CN"/>
        </w:rPr>
        <w:t>700.00</w:t>
      </w:r>
      <w:r>
        <w:rPr>
          <w:rFonts w:hint="eastAsia"/>
          <w:b/>
          <w:color w:val="FF0000"/>
          <w:lang w:eastAsia="zh-CN"/>
        </w:rPr>
        <w:t>元（含税）</w:t>
      </w:r>
      <w:r>
        <w:rPr>
          <w:rFonts w:hint="eastAsia"/>
          <w:lang w:eastAsia="zh-CN"/>
        </w:rPr>
        <w:t>。参选人所填报的报价高于本项目最高限价的，其参选将被比选小组有权予以否决。</w:t>
      </w:r>
    </w:p>
    <w:p w:rsidR="00914B83" w:rsidRDefault="00DA36C6" w:rsidP="00463EC4">
      <w:pPr>
        <w:pStyle w:val="aa"/>
        <w:spacing w:line="440" w:lineRule="exact"/>
        <w:ind w:right="121" w:firstLineChars="200" w:firstLine="480"/>
        <w:jc w:val="both"/>
        <w:rPr>
          <w:lang w:eastAsia="zh-CN"/>
        </w:rPr>
      </w:pPr>
      <w:r>
        <w:rPr>
          <w:rFonts w:hint="eastAsia"/>
          <w:lang w:eastAsia="zh-CN"/>
        </w:rPr>
        <w:t>本项目采用商务报价决标的评标办法，经技术评选合格后选择未税包干总价最低者作为中选单位。</w:t>
      </w:r>
    </w:p>
    <w:p w:rsidR="00914B83" w:rsidRDefault="00DA36C6" w:rsidP="00463EC4">
      <w:pPr>
        <w:spacing w:before="15" w:line="440" w:lineRule="exact"/>
        <w:ind w:firstLineChars="200" w:firstLine="536"/>
        <w:rPr>
          <w:b/>
          <w:w w:val="95"/>
          <w:sz w:val="28"/>
          <w:lang w:eastAsia="zh-CN"/>
        </w:rPr>
      </w:pPr>
      <w:r>
        <w:rPr>
          <w:b/>
          <w:w w:val="95"/>
          <w:sz w:val="28"/>
          <w:lang w:eastAsia="zh-CN"/>
        </w:rPr>
        <w:t>四、以下情况作废选处理</w:t>
      </w:r>
    </w:p>
    <w:p w:rsidR="00914B83" w:rsidRDefault="00DA36C6" w:rsidP="00463EC4">
      <w:pPr>
        <w:pStyle w:val="aa"/>
        <w:spacing w:line="440" w:lineRule="exact"/>
        <w:ind w:right="121" w:firstLineChars="200" w:firstLine="480"/>
        <w:jc w:val="both"/>
        <w:rPr>
          <w:lang w:eastAsia="zh-CN"/>
        </w:rPr>
      </w:pPr>
      <w:r>
        <w:rPr>
          <w:lang w:eastAsia="zh-CN"/>
        </w:rPr>
        <w:t>1.对比选文件提出的实质性要求和条件，参选文件未能在实质上响应的。</w:t>
      </w:r>
    </w:p>
    <w:p w:rsidR="00914B83" w:rsidRDefault="00DA36C6" w:rsidP="00463EC4">
      <w:pPr>
        <w:pStyle w:val="aa"/>
        <w:spacing w:line="440" w:lineRule="exact"/>
        <w:ind w:right="121" w:firstLineChars="200" w:firstLine="480"/>
        <w:jc w:val="both"/>
        <w:rPr>
          <w:lang w:eastAsia="zh-CN"/>
        </w:rPr>
      </w:pPr>
      <w:r>
        <w:rPr>
          <w:lang w:eastAsia="zh-CN"/>
        </w:rPr>
        <w:t>2.参选文件存在重大偏差的。</w:t>
      </w:r>
    </w:p>
    <w:p w:rsidR="00914B83" w:rsidRDefault="00DA36C6" w:rsidP="00463EC4">
      <w:pPr>
        <w:pStyle w:val="aa"/>
        <w:spacing w:line="440" w:lineRule="exact"/>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14B83" w:rsidRDefault="00DA36C6" w:rsidP="00463EC4">
      <w:pPr>
        <w:pStyle w:val="aa"/>
        <w:spacing w:line="440" w:lineRule="exact"/>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14B83" w:rsidRDefault="00DA36C6" w:rsidP="00463EC4">
      <w:pPr>
        <w:spacing w:before="15" w:line="440" w:lineRule="exact"/>
        <w:ind w:firstLineChars="200" w:firstLine="536"/>
        <w:rPr>
          <w:b/>
          <w:w w:val="95"/>
          <w:sz w:val="28"/>
          <w:lang w:eastAsia="zh-CN"/>
        </w:rPr>
      </w:pPr>
      <w:r>
        <w:rPr>
          <w:b/>
          <w:w w:val="95"/>
          <w:sz w:val="28"/>
          <w:lang w:eastAsia="zh-CN"/>
        </w:rPr>
        <w:t>五、评选</w:t>
      </w:r>
    </w:p>
    <w:p w:rsidR="00914B83" w:rsidRDefault="00DA36C6" w:rsidP="00463EC4">
      <w:pPr>
        <w:pStyle w:val="aa"/>
        <w:spacing w:line="440" w:lineRule="exact"/>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914B83" w:rsidRDefault="00DA36C6" w:rsidP="00463EC4">
      <w:pPr>
        <w:pStyle w:val="aa"/>
        <w:spacing w:line="440" w:lineRule="exact"/>
        <w:ind w:right="121" w:firstLineChars="200" w:firstLine="480"/>
        <w:jc w:val="both"/>
        <w:rPr>
          <w:lang w:eastAsia="zh-CN"/>
        </w:rPr>
      </w:pPr>
      <w:r>
        <w:rPr>
          <w:lang w:eastAsia="zh-CN"/>
        </w:rPr>
        <w:t>2.在开选时没有启封和读出的参选文件，在评选时将不予考虑。</w:t>
      </w:r>
    </w:p>
    <w:p w:rsidR="00914B83" w:rsidRDefault="00DA36C6" w:rsidP="00463EC4">
      <w:pPr>
        <w:pStyle w:val="aa"/>
        <w:spacing w:line="440" w:lineRule="exact"/>
        <w:ind w:right="121" w:firstLineChars="200" w:firstLine="480"/>
        <w:jc w:val="both"/>
        <w:rPr>
          <w:lang w:eastAsia="zh-CN"/>
        </w:rPr>
      </w:pPr>
      <w:r>
        <w:rPr>
          <w:lang w:eastAsia="zh-CN"/>
        </w:rPr>
        <w:t>3.比选人将做开选记录。</w:t>
      </w:r>
    </w:p>
    <w:p w:rsidR="00914B83" w:rsidRDefault="00DA36C6" w:rsidP="00463EC4">
      <w:pPr>
        <w:pStyle w:val="aa"/>
        <w:spacing w:line="440" w:lineRule="exact"/>
        <w:ind w:right="121" w:firstLineChars="200" w:firstLine="480"/>
        <w:jc w:val="both"/>
        <w:rPr>
          <w:lang w:eastAsia="zh-CN"/>
        </w:rPr>
      </w:pPr>
      <w:r>
        <w:rPr>
          <w:rFonts w:hint="eastAsia"/>
          <w:lang w:eastAsia="zh-CN"/>
        </w:rPr>
        <w:t>4.业主将根据评选结果与中选人签订合同。</w:t>
      </w:r>
    </w:p>
    <w:p w:rsidR="00914B83" w:rsidRDefault="00914B83" w:rsidP="00463EC4">
      <w:pPr>
        <w:pStyle w:val="11"/>
        <w:tabs>
          <w:tab w:val="left" w:pos="1632"/>
        </w:tabs>
        <w:spacing w:line="440" w:lineRule="exact"/>
        <w:ind w:left="0" w:firstLineChars="1000" w:firstLine="2409"/>
        <w:jc w:val="both"/>
        <w:rPr>
          <w:rFonts w:asciiTheme="minorEastAsia" w:eastAsiaTheme="minorEastAsia" w:hAnsiTheme="minorEastAsia"/>
          <w:sz w:val="24"/>
          <w:szCs w:val="24"/>
          <w:lang w:eastAsia="zh-CN"/>
        </w:rPr>
      </w:pPr>
    </w:p>
    <w:p w:rsidR="00914B83" w:rsidRDefault="00914B83">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914B83" w:rsidRDefault="00914B83">
      <w:pPr>
        <w:pStyle w:val="10"/>
        <w:rPr>
          <w:rFonts w:asciiTheme="minorEastAsia" w:eastAsiaTheme="minorEastAsia" w:hAnsiTheme="minorEastAsia"/>
          <w:sz w:val="24"/>
          <w:szCs w:val="24"/>
        </w:rPr>
      </w:pPr>
    </w:p>
    <w:p w:rsidR="00914B83" w:rsidRDefault="00DA36C6">
      <w:pPr>
        <w:spacing w:before="15" w:line="360" w:lineRule="auto"/>
        <w:jc w:val="center"/>
        <w:rPr>
          <w:b/>
          <w:w w:val="95"/>
          <w:sz w:val="28"/>
          <w:lang w:eastAsia="zh-CN"/>
        </w:rPr>
      </w:pPr>
      <w:r>
        <w:rPr>
          <w:b/>
          <w:w w:val="95"/>
          <w:sz w:val="28"/>
          <w:lang w:eastAsia="zh-CN"/>
        </w:rPr>
        <w:t>第五章  合同授予</w:t>
      </w:r>
    </w:p>
    <w:p w:rsidR="00914B83" w:rsidRDefault="00DA36C6">
      <w:pPr>
        <w:pStyle w:val="aa"/>
        <w:spacing w:line="360" w:lineRule="auto"/>
        <w:ind w:right="121" w:firstLineChars="200" w:firstLine="480"/>
        <w:jc w:val="both"/>
        <w:rPr>
          <w:lang w:eastAsia="zh-CN"/>
        </w:rPr>
      </w:pPr>
      <w:r>
        <w:rPr>
          <w:lang w:eastAsia="zh-CN"/>
        </w:rPr>
        <w:t>1.比选人将把合同授予中选人；在授予前，仍需进行资格审查。</w:t>
      </w:r>
    </w:p>
    <w:p w:rsidR="00914B83" w:rsidRDefault="00DA36C6">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914B83" w:rsidRDefault="00DA36C6">
      <w:pPr>
        <w:pStyle w:val="aa"/>
        <w:spacing w:line="360" w:lineRule="auto"/>
        <w:ind w:right="121" w:firstLineChars="200" w:firstLine="480"/>
        <w:jc w:val="both"/>
        <w:rPr>
          <w:lang w:eastAsia="zh-CN"/>
        </w:rPr>
      </w:pPr>
      <w:r>
        <w:rPr>
          <w:lang w:eastAsia="zh-CN"/>
        </w:rPr>
        <w:t>3.中选通知对比选人和参选人具有法律效力</w:t>
      </w:r>
      <w:r>
        <w:rPr>
          <w:color w:val="000000" w:themeColor="text1"/>
          <w:lang w:eastAsia="zh-CN"/>
        </w:rPr>
        <w:t>。</w:t>
      </w:r>
      <w:r>
        <w:rPr>
          <w:rStyle w:val="af6"/>
          <w:rFonts w:hint="eastAsia"/>
          <w:color w:val="000000" w:themeColor="text1"/>
          <w:lang w:eastAsia="zh-CN"/>
        </w:rPr>
        <w:t>福建福海创石油化工有限公司指定由</w:t>
      </w:r>
      <w:r>
        <w:rPr>
          <w:rStyle w:val="af6"/>
          <w:color w:val="000000" w:themeColor="text1"/>
          <w:lang w:eastAsia="zh-CN"/>
        </w:rPr>
        <w:t>其</w:t>
      </w:r>
      <w:r>
        <w:rPr>
          <w:rStyle w:val="af6"/>
          <w:rFonts w:hint="eastAsia"/>
          <w:color w:val="000000" w:themeColor="text1"/>
          <w:lang w:eastAsia="zh-CN"/>
        </w:rPr>
        <w:t>权属子公司“腾龙芳烃（漳州）有限公司、翔鹭石化（漳州）有限公司”作为本合同执行主体，将于中选结果公示流程结束之日起30日内与中选人完成合同签订事宜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914B83" w:rsidRDefault="00DA36C6">
      <w:pPr>
        <w:pStyle w:val="aa"/>
        <w:spacing w:line="360" w:lineRule="auto"/>
        <w:ind w:right="121" w:firstLineChars="200" w:firstLine="48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14B83" w:rsidRDefault="00DA36C6">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14B83" w:rsidRDefault="00DA36C6">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914B83" w:rsidRDefault="00914B83">
      <w:pPr>
        <w:spacing w:line="360" w:lineRule="auto"/>
        <w:jc w:val="both"/>
        <w:rPr>
          <w:lang w:eastAsia="zh-CN"/>
        </w:rPr>
        <w:sectPr w:rsidR="00914B83">
          <w:footerReference w:type="default" r:id="rId11"/>
          <w:pgSz w:w="11910" w:h="16840"/>
          <w:pgMar w:top="1500" w:right="1020" w:bottom="740" w:left="1300" w:header="0" w:footer="551" w:gutter="0"/>
          <w:pgNumType w:start="10"/>
          <w:cols w:space="720"/>
        </w:sectPr>
      </w:pPr>
    </w:p>
    <w:p w:rsidR="00914B83" w:rsidRDefault="00DA36C6">
      <w:pPr>
        <w:pStyle w:val="11"/>
        <w:tabs>
          <w:tab w:val="left" w:pos="4344"/>
        </w:tabs>
        <w:spacing w:line="355" w:lineRule="exact"/>
        <w:ind w:leftChars="244" w:left="537" w:firstLineChars="591" w:firstLine="1661"/>
        <w:jc w:val="both"/>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914B83" w:rsidRDefault="00914B83">
      <w:pPr>
        <w:rPr>
          <w:lang w:eastAsia="zh-CN"/>
        </w:rPr>
      </w:pPr>
    </w:p>
    <w:p w:rsidR="00914B83" w:rsidRDefault="00DA36C6">
      <w:pPr>
        <w:pStyle w:val="aa"/>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914B83" w:rsidRDefault="00914B83">
      <w:pPr>
        <w:pStyle w:val="10"/>
        <w:spacing w:line="460" w:lineRule="exact"/>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DA36C6">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914B83" w:rsidRDefault="00914B83">
      <w:pPr>
        <w:pStyle w:val="aa"/>
        <w:rPr>
          <w:rFonts w:asciiTheme="minorEastAsia" w:eastAsiaTheme="minorEastAsia" w:hAnsiTheme="minorEastAsia"/>
          <w:lang w:eastAsia="zh-CN"/>
        </w:rPr>
      </w:pPr>
    </w:p>
    <w:p w:rsidR="00914B83" w:rsidRDefault="00DA36C6">
      <w:pPr>
        <w:pStyle w:val="aa"/>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914B83" w:rsidRDefault="00DA36C6">
      <w:pPr>
        <w:pStyle w:val="aa"/>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914B83" w:rsidRDefault="00DA36C6">
      <w:pPr>
        <w:pStyle w:val="aa"/>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snapToGrid w:val="0"/>
        <w:spacing w:line="360" w:lineRule="auto"/>
        <w:ind w:firstLineChars="1200" w:firstLine="2880"/>
        <w:rPr>
          <w:rFonts w:asciiTheme="minorEastAsia" w:eastAsiaTheme="minorEastAsia" w:hAnsiTheme="minorEastAsia"/>
          <w:sz w:val="24"/>
          <w:szCs w:val="24"/>
          <w:lang w:eastAsia="zh-CN"/>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sectPr w:rsidR="00914B83">
          <w:footerReference w:type="default" r:id="rId12"/>
          <w:pgSz w:w="11910" w:h="16840"/>
          <w:pgMar w:top="1500" w:right="1020" w:bottom="740" w:left="1300" w:header="0" w:footer="551" w:gutter="0"/>
          <w:pgNumType w:start="10"/>
          <w:cols w:space="720"/>
        </w:sectPr>
      </w:pPr>
    </w:p>
    <w:p w:rsidR="00914B83" w:rsidRDefault="00DA36C6">
      <w:pPr>
        <w:rPr>
          <w:b/>
          <w:sz w:val="24"/>
          <w:szCs w:val="24"/>
          <w:lang w:eastAsia="zh-CN"/>
        </w:rPr>
      </w:pPr>
      <w:r>
        <w:rPr>
          <w:rFonts w:hint="eastAsia"/>
          <w:b/>
          <w:sz w:val="24"/>
          <w:szCs w:val="24"/>
          <w:lang w:eastAsia="zh-CN"/>
        </w:rPr>
        <w:lastRenderedPageBreak/>
        <w:t xml:space="preserve">附件一：合同    </w:t>
      </w:r>
    </w:p>
    <w:p w:rsidR="00914B83" w:rsidRDefault="0021558E">
      <w:pPr>
        <w:jc w:val="center"/>
        <w:rPr>
          <w:color w:val="000000"/>
          <w:sz w:val="30"/>
          <w:szCs w:val="30"/>
          <w:lang w:eastAsia="zh-CN"/>
        </w:rPr>
      </w:pPr>
      <w:r>
        <w:rPr>
          <w:bCs/>
          <w:sz w:val="30"/>
          <w:szCs w:val="30"/>
          <w:lang w:eastAsia="zh-CN"/>
        </w:rPr>
        <w:t>见证</w:t>
      </w:r>
      <w:r w:rsidR="00DA36C6">
        <w:rPr>
          <w:rFonts w:hint="eastAsia"/>
          <w:bCs/>
          <w:sz w:val="30"/>
          <w:szCs w:val="30"/>
          <w:lang w:eastAsia="zh-CN"/>
        </w:rPr>
        <w:t>检测</w:t>
      </w:r>
      <w:r w:rsidR="00DA36C6">
        <w:rPr>
          <w:rFonts w:hint="eastAsia"/>
          <w:color w:val="000000"/>
          <w:sz w:val="30"/>
          <w:szCs w:val="30"/>
          <w:lang w:eastAsia="zh-CN"/>
        </w:rPr>
        <w:t>合同</w:t>
      </w:r>
    </w:p>
    <w:p w:rsidR="00914B83" w:rsidRDefault="00DA36C6">
      <w:pPr>
        <w:spacing w:line="400" w:lineRule="exact"/>
        <w:jc w:val="center"/>
        <w:rPr>
          <w:b/>
          <w:color w:val="000000"/>
          <w:sz w:val="24"/>
          <w:lang w:eastAsia="zh-CN"/>
        </w:rPr>
      </w:pPr>
      <w:r>
        <w:rPr>
          <w:rFonts w:hint="eastAsia"/>
          <w:b/>
          <w:color w:val="000000"/>
          <w:sz w:val="24"/>
          <w:lang w:eastAsia="zh-CN"/>
        </w:rPr>
        <w:t xml:space="preserve">                    </w:t>
      </w:r>
    </w:p>
    <w:p w:rsidR="00914B83" w:rsidRDefault="00DA36C6">
      <w:pPr>
        <w:spacing w:line="360" w:lineRule="auto"/>
        <w:ind w:firstLineChars="200" w:firstLine="482"/>
        <w:jc w:val="center"/>
        <w:rPr>
          <w:b/>
          <w:color w:val="000000"/>
          <w:sz w:val="24"/>
          <w:lang w:eastAsia="zh-CN"/>
        </w:rPr>
      </w:pPr>
      <w:r>
        <w:rPr>
          <w:rFonts w:hint="eastAsia"/>
          <w:b/>
          <w:color w:val="000000"/>
          <w:sz w:val="24"/>
          <w:lang w:eastAsia="zh-CN"/>
        </w:rPr>
        <w:t xml:space="preserve">                         合同编号：</w:t>
      </w:r>
    </w:p>
    <w:p w:rsidR="00914B83" w:rsidRDefault="00DA36C6">
      <w:pPr>
        <w:pStyle w:val="10"/>
        <w:spacing w:line="360" w:lineRule="auto"/>
        <w:ind w:firstLineChars="200" w:firstLine="482"/>
        <w:rPr>
          <w:b/>
          <w:color w:val="000000"/>
          <w:sz w:val="24"/>
        </w:rPr>
      </w:pPr>
      <w:r>
        <w:rPr>
          <w:rFonts w:hint="eastAsia"/>
          <w:b/>
          <w:color w:val="000000"/>
          <w:sz w:val="24"/>
        </w:rPr>
        <w:t xml:space="preserve">                                         合同日期：</w:t>
      </w:r>
    </w:p>
    <w:p w:rsidR="00914B83" w:rsidRDefault="00DA36C6">
      <w:pPr>
        <w:pStyle w:val="10"/>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甲方：腾龙芳烃（漳州）有限公司</w:t>
      </w:r>
    </w:p>
    <w:p w:rsidR="00914B83" w:rsidRDefault="00DA36C6">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翔鹭石化（漳州）有限公司</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乙方：</w:t>
      </w:r>
    </w:p>
    <w:p w:rsidR="00914B83" w:rsidRDefault="00DA36C6">
      <w:pPr>
        <w:spacing w:line="360" w:lineRule="auto"/>
        <w:rPr>
          <w:rStyle w:val="apple-converted-space"/>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经甲乙双方商定，就甲方委托乙方提供检查服务相关事宜，达成如下协议：</w:t>
      </w:r>
    </w:p>
    <w:p w:rsidR="00720B3D" w:rsidRDefault="00DA36C6" w:rsidP="00720B3D">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一、</w:t>
      </w:r>
      <w:r w:rsidR="00720B3D" w:rsidRPr="00720B3D">
        <w:rPr>
          <w:rFonts w:asciiTheme="minorEastAsia" w:eastAsiaTheme="minorEastAsia" w:hAnsiTheme="minorEastAsia" w:hint="eastAsia"/>
          <w:color w:val="000000"/>
          <w:sz w:val="24"/>
          <w:szCs w:val="24"/>
          <w:lang w:eastAsia="zh-CN"/>
        </w:rPr>
        <w:t>委托见证</w:t>
      </w:r>
      <w:r w:rsidR="00720B3D">
        <w:rPr>
          <w:rFonts w:asciiTheme="minorEastAsia" w:eastAsiaTheme="minorEastAsia" w:hAnsiTheme="minorEastAsia" w:hint="eastAsia"/>
          <w:color w:val="000000"/>
          <w:sz w:val="24"/>
          <w:szCs w:val="24"/>
          <w:lang w:eastAsia="zh-CN"/>
        </w:rPr>
        <w:t>检测产品</w:t>
      </w:r>
      <w:r w:rsidR="00720B3D" w:rsidRPr="00720B3D">
        <w:rPr>
          <w:rFonts w:asciiTheme="minorEastAsia" w:eastAsiaTheme="minorEastAsia" w:hAnsiTheme="minorEastAsia" w:hint="eastAsia"/>
          <w:color w:val="000000"/>
          <w:sz w:val="24"/>
          <w:szCs w:val="24"/>
          <w:lang w:eastAsia="zh-CN"/>
        </w:rPr>
        <w:t>：</w:t>
      </w:r>
    </w:p>
    <w:p w:rsidR="00720B3D" w:rsidRPr="00720B3D" w:rsidRDefault="00720B3D" w:rsidP="00720B3D">
      <w:pPr>
        <w:spacing w:line="360" w:lineRule="auto"/>
        <w:ind w:firstLineChars="200" w:firstLine="480"/>
        <w:rPr>
          <w:rFonts w:asciiTheme="minorEastAsia" w:eastAsiaTheme="minorEastAsia" w:hAnsiTheme="minorEastAsia"/>
          <w:color w:val="000000"/>
          <w:sz w:val="24"/>
          <w:szCs w:val="24"/>
          <w:lang w:eastAsia="zh-CN"/>
        </w:rPr>
      </w:pPr>
      <w:r w:rsidRPr="00720B3D">
        <w:rPr>
          <w:rFonts w:asciiTheme="minorEastAsia" w:eastAsiaTheme="minorEastAsia" w:hAnsiTheme="minorEastAsia" w:hint="eastAsia"/>
          <w:color w:val="000000"/>
          <w:sz w:val="24"/>
          <w:szCs w:val="24"/>
          <w:lang w:eastAsia="zh-CN"/>
        </w:rPr>
        <w:t>腾龙芳烃有限公司：凝析油戊烷（全项）、抽提戊烷（全项）、凝析油轻石脑油（石脑油</w:t>
      </w:r>
      <w:r w:rsidRPr="00720B3D">
        <w:rPr>
          <w:rFonts w:asciiTheme="minorEastAsia" w:eastAsiaTheme="minorEastAsia" w:hAnsiTheme="minorEastAsia"/>
          <w:color w:val="000000"/>
          <w:sz w:val="24"/>
          <w:szCs w:val="24"/>
          <w:lang w:eastAsia="zh-CN"/>
        </w:rPr>
        <w:t>1）（铅、砷、汞）、加裂轻石脑油（石脑油2）（铅、砷、汞）、石脑油4（铅、砷、汞）、轻重整液（石脑油3）（铜、铅、砷）、燃料油4（减压馏程）；</w:t>
      </w:r>
    </w:p>
    <w:p w:rsidR="00914B83" w:rsidRDefault="00720B3D" w:rsidP="00720B3D">
      <w:pPr>
        <w:spacing w:line="360" w:lineRule="auto"/>
        <w:ind w:firstLineChars="200" w:firstLine="480"/>
        <w:rPr>
          <w:rFonts w:asciiTheme="minorEastAsia" w:eastAsiaTheme="minorEastAsia" w:hAnsiTheme="minorEastAsia"/>
          <w:color w:val="000000"/>
          <w:sz w:val="24"/>
          <w:szCs w:val="24"/>
          <w:lang w:eastAsia="zh-CN"/>
        </w:rPr>
      </w:pPr>
      <w:r w:rsidRPr="00720B3D">
        <w:rPr>
          <w:rFonts w:asciiTheme="minorEastAsia" w:eastAsiaTheme="minorEastAsia" w:hAnsiTheme="minorEastAsia" w:hint="eastAsia"/>
          <w:color w:val="000000"/>
          <w:sz w:val="24"/>
          <w:szCs w:val="24"/>
          <w:lang w:eastAsia="zh-CN"/>
        </w:rPr>
        <w:t>翔鹭石化有限公司：</w:t>
      </w:r>
      <w:r w:rsidRPr="00720B3D">
        <w:rPr>
          <w:rFonts w:asciiTheme="minorEastAsia" w:eastAsiaTheme="minorEastAsia" w:hAnsiTheme="minorEastAsia"/>
          <w:color w:val="000000"/>
          <w:sz w:val="24"/>
          <w:szCs w:val="24"/>
          <w:lang w:eastAsia="zh-CN"/>
        </w:rPr>
        <w:t>PTA（国标全项，企标全项）、醋酸甲酯混合液（全项）、混合溶剂（全项）</w:t>
      </w:r>
    </w:p>
    <w:p w:rsidR="00720B3D" w:rsidRDefault="00DA36C6">
      <w:pPr>
        <w:spacing w:line="360" w:lineRule="auto"/>
        <w:rPr>
          <w:rFonts w:asciiTheme="minorEastAsia" w:eastAsiaTheme="minorEastAsia" w:hAnsiTheme="minorEastAsia"/>
          <w:color w:val="000000"/>
          <w:sz w:val="24"/>
          <w:szCs w:val="24"/>
          <w:lang w:eastAsia="zh-CN"/>
        </w:rPr>
      </w:pPr>
      <w:r w:rsidRPr="00720B3D">
        <w:rPr>
          <w:rFonts w:asciiTheme="minorEastAsia" w:eastAsiaTheme="minorEastAsia" w:hAnsiTheme="minorEastAsia" w:hint="eastAsia"/>
          <w:color w:val="000000"/>
          <w:sz w:val="24"/>
          <w:szCs w:val="24"/>
          <w:lang w:eastAsia="zh-CN"/>
        </w:rPr>
        <w:t>二、</w:t>
      </w:r>
      <w:r w:rsidR="00720B3D">
        <w:rPr>
          <w:rFonts w:asciiTheme="minorEastAsia" w:eastAsiaTheme="minorEastAsia" w:hAnsiTheme="minorEastAsia" w:hint="eastAsia"/>
          <w:color w:val="000000"/>
          <w:sz w:val="24"/>
          <w:szCs w:val="24"/>
          <w:lang w:eastAsia="zh-CN"/>
        </w:rPr>
        <w:t>产品</w:t>
      </w:r>
      <w:r w:rsidR="0001663C">
        <w:rPr>
          <w:rFonts w:asciiTheme="minorEastAsia" w:eastAsiaTheme="minorEastAsia" w:hAnsiTheme="minorEastAsia" w:hint="eastAsia"/>
          <w:color w:val="000000"/>
          <w:sz w:val="24"/>
          <w:szCs w:val="24"/>
          <w:lang w:eastAsia="zh-CN"/>
        </w:rPr>
        <w:t>见证检测项目、方法标准及价格</w:t>
      </w:r>
      <w:r w:rsidRPr="00720B3D">
        <w:rPr>
          <w:rFonts w:asciiTheme="minorEastAsia" w:eastAsiaTheme="minorEastAsia" w:hAnsiTheme="minorEastAsia" w:hint="eastAsia"/>
          <w:color w:val="000000"/>
          <w:sz w:val="24"/>
          <w:szCs w:val="24"/>
          <w:lang w:eastAsia="zh-CN"/>
        </w:rPr>
        <w:t>：</w:t>
      </w:r>
    </w:p>
    <w:tbl>
      <w:tblPr>
        <w:tblStyle w:val="af5"/>
        <w:tblW w:w="0" w:type="auto"/>
        <w:tblLook w:val="04A0" w:firstRow="1" w:lastRow="0" w:firstColumn="1" w:lastColumn="0" w:noHBand="0" w:noVBand="1"/>
      </w:tblPr>
      <w:tblGrid>
        <w:gridCol w:w="802"/>
        <w:gridCol w:w="1572"/>
        <w:gridCol w:w="1737"/>
        <w:gridCol w:w="1655"/>
        <w:gridCol w:w="1203"/>
        <w:gridCol w:w="1571"/>
      </w:tblGrid>
      <w:tr w:rsidR="00904E3C" w:rsidTr="00904E3C">
        <w:tc>
          <w:tcPr>
            <w:tcW w:w="817" w:type="dxa"/>
          </w:tcPr>
          <w:p w:rsidR="00904E3C" w:rsidRDefault="00904E3C" w:rsidP="00904E3C">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序号</w:t>
            </w:r>
          </w:p>
        </w:tc>
        <w:tc>
          <w:tcPr>
            <w:tcW w:w="1615" w:type="dxa"/>
          </w:tcPr>
          <w:p w:rsidR="00904E3C" w:rsidRDefault="00904E3C" w:rsidP="00904E3C">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产品</w:t>
            </w:r>
          </w:p>
        </w:tc>
        <w:tc>
          <w:tcPr>
            <w:tcW w:w="1787" w:type="dxa"/>
          </w:tcPr>
          <w:p w:rsidR="00904E3C" w:rsidRDefault="00904E3C" w:rsidP="00904E3C">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标准</w:t>
            </w:r>
          </w:p>
        </w:tc>
        <w:tc>
          <w:tcPr>
            <w:tcW w:w="1701" w:type="dxa"/>
          </w:tcPr>
          <w:p w:rsidR="00904E3C" w:rsidRDefault="00904E3C" w:rsidP="00904E3C">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见证检测项目</w:t>
            </w:r>
          </w:p>
        </w:tc>
        <w:tc>
          <w:tcPr>
            <w:tcW w:w="1232" w:type="dxa"/>
          </w:tcPr>
          <w:p w:rsidR="00904E3C" w:rsidRDefault="00904E3C" w:rsidP="00904E3C">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单价</w:t>
            </w:r>
          </w:p>
        </w:tc>
        <w:tc>
          <w:tcPr>
            <w:tcW w:w="1614" w:type="dxa"/>
          </w:tcPr>
          <w:p w:rsidR="00904E3C" w:rsidRDefault="00904E3C" w:rsidP="00904E3C">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备注</w:t>
            </w:r>
          </w:p>
        </w:tc>
      </w:tr>
      <w:tr w:rsidR="00904E3C" w:rsidTr="00904E3C">
        <w:tc>
          <w:tcPr>
            <w:tcW w:w="817" w:type="dxa"/>
          </w:tcPr>
          <w:p w:rsidR="00904E3C" w:rsidRDefault="00904E3C" w:rsidP="00904E3C">
            <w:pPr>
              <w:spacing w:line="400" w:lineRule="exact"/>
              <w:jc w:val="center"/>
              <w:rPr>
                <w:rFonts w:asciiTheme="minorEastAsia" w:eastAsiaTheme="minorEastAsia" w:hAnsiTheme="minorEastAsia"/>
                <w:color w:val="000000"/>
              </w:rPr>
            </w:pPr>
          </w:p>
        </w:tc>
        <w:tc>
          <w:tcPr>
            <w:tcW w:w="1615" w:type="dxa"/>
          </w:tcPr>
          <w:p w:rsidR="00904E3C" w:rsidRDefault="00904E3C" w:rsidP="00904E3C">
            <w:pPr>
              <w:spacing w:line="400" w:lineRule="exact"/>
              <w:jc w:val="center"/>
              <w:rPr>
                <w:rFonts w:asciiTheme="minorEastAsia" w:eastAsiaTheme="minorEastAsia" w:hAnsiTheme="minorEastAsia"/>
                <w:color w:val="000000"/>
              </w:rPr>
            </w:pPr>
          </w:p>
        </w:tc>
        <w:tc>
          <w:tcPr>
            <w:tcW w:w="1787" w:type="dxa"/>
          </w:tcPr>
          <w:p w:rsidR="00904E3C" w:rsidRDefault="00904E3C" w:rsidP="00904E3C">
            <w:pPr>
              <w:spacing w:line="400" w:lineRule="exact"/>
              <w:jc w:val="center"/>
              <w:rPr>
                <w:rFonts w:asciiTheme="minorEastAsia" w:eastAsiaTheme="minorEastAsia" w:hAnsiTheme="minorEastAsia"/>
                <w:color w:val="000000"/>
              </w:rPr>
            </w:pPr>
          </w:p>
        </w:tc>
        <w:tc>
          <w:tcPr>
            <w:tcW w:w="1701" w:type="dxa"/>
          </w:tcPr>
          <w:p w:rsidR="00904E3C" w:rsidRDefault="00904E3C" w:rsidP="00904E3C">
            <w:pPr>
              <w:spacing w:line="400" w:lineRule="exact"/>
              <w:jc w:val="center"/>
              <w:rPr>
                <w:rFonts w:asciiTheme="minorEastAsia" w:eastAsiaTheme="minorEastAsia" w:hAnsiTheme="minorEastAsia"/>
                <w:color w:val="000000"/>
              </w:rPr>
            </w:pPr>
          </w:p>
        </w:tc>
        <w:tc>
          <w:tcPr>
            <w:tcW w:w="1232" w:type="dxa"/>
          </w:tcPr>
          <w:p w:rsidR="00904E3C" w:rsidRDefault="00904E3C" w:rsidP="00904E3C">
            <w:pPr>
              <w:spacing w:line="400" w:lineRule="exact"/>
              <w:jc w:val="center"/>
              <w:rPr>
                <w:rFonts w:asciiTheme="minorEastAsia" w:eastAsiaTheme="minorEastAsia" w:hAnsiTheme="minorEastAsia"/>
                <w:color w:val="000000"/>
              </w:rPr>
            </w:pPr>
          </w:p>
        </w:tc>
        <w:tc>
          <w:tcPr>
            <w:tcW w:w="1614" w:type="dxa"/>
          </w:tcPr>
          <w:p w:rsidR="00904E3C" w:rsidRDefault="00904E3C" w:rsidP="00904E3C">
            <w:pPr>
              <w:spacing w:line="400" w:lineRule="exact"/>
              <w:jc w:val="center"/>
              <w:rPr>
                <w:rFonts w:asciiTheme="minorEastAsia" w:eastAsiaTheme="minorEastAsia" w:hAnsiTheme="minorEastAsia"/>
                <w:color w:val="000000"/>
              </w:rPr>
            </w:pPr>
          </w:p>
        </w:tc>
      </w:tr>
    </w:tbl>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三、甲方的权利义务</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1、甲方有权监督乙方的检测工作。</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2、甲方根据乙方检测的需要配合乙方检测工作，并提供相关资料。  </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3、按约定支付检测费用。</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四、乙方的权利义务：</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1、乙方根据甲方要求按照约定的检测标准对进行检验检测。</w:t>
      </w:r>
    </w:p>
    <w:p w:rsidR="00914B83" w:rsidRDefault="00DA36C6">
      <w:pPr>
        <w:pStyle w:val="Default"/>
        <w:spacing w:line="360" w:lineRule="auto"/>
        <w:rPr>
          <w:rFonts w:hAnsi="宋体"/>
          <w:snapToGrid w:val="0"/>
        </w:rPr>
      </w:pPr>
      <w:r>
        <w:rPr>
          <w:rFonts w:asciiTheme="minorEastAsia" w:eastAsiaTheme="minorEastAsia" w:hAnsiTheme="minorEastAsia"/>
        </w:rPr>
        <w:t>2、</w:t>
      </w:r>
      <w:r>
        <w:rPr>
          <w:rFonts w:hAnsi="宋体" w:hint="eastAsia"/>
          <w:snapToGrid w:val="0"/>
        </w:rPr>
        <w:t>根据</w:t>
      </w:r>
      <w:r>
        <w:rPr>
          <w:rFonts w:hAnsi="宋体"/>
          <w:snapToGrid w:val="0"/>
          <w:u w:val="single"/>
        </w:rPr>
        <w:t xml:space="preserve"> </w:t>
      </w:r>
      <w:r>
        <w:rPr>
          <w:rFonts w:hAnsi="宋体" w:hint="eastAsia"/>
          <w:snapToGrid w:val="0"/>
          <w:u w:val="single"/>
        </w:rPr>
        <w:t>委托检测项目</w:t>
      </w:r>
      <w:r>
        <w:rPr>
          <w:rFonts w:hAnsi="宋体" w:hint="eastAsia"/>
          <w:snapToGrid w:val="0"/>
        </w:rPr>
        <w:t>进行</w:t>
      </w:r>
      <w:r>
        <w:rPr>
          <w:rFonts w:asciiTheme="minorEastAsia" w:eastAsiaTheme="minorEastAsia" w:hAnsiTheme="minorEastAsia" w:hint="eastAsia"/>
        </w:rPr>
        <w:t>检测并出具检测报告。</w:t>
      </w:r>
      <w:r>
        <w:rPr>
          <w:rFonts w:hAnsi="宋体" w:hint="eastAsia"/>
          <w:snapToGrid w:val="0"/>
        </w:rPr>
        <w:t xml:space="preserve"> </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3、对检测过程中知悉的甲方的商业、技术、经营管理等保密信息承担保密责任。</w:t>
      </w:r>
    </w:p>
    <w:p w:rsidR="00914B83" w:rsidRDefault="00DA36C6">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color w:val="000000"/>
          <w:sz w:val="24"/>
          <w:szCs w:val="24"/>
          <w:lang w:eastAsia="zh-CN"/>
        </w:rPr>
        <w:t>五、收费标准</w:t>
      </w:r>
      <w:r>
        <w:rPr>
          <w:rFonts w:asciiTheme="minorEastAsia" w:eastAsiaTheme="minorEastAsia" w:hAnsiTheme="minorEastAsia" w:hint="eastAsia"/>
          <w:color w:val="000000"/>
          <w:sz w:val="24"/>
          <w:szCs w:val="24"/>
          <w:lang w:eastAsia="zh-CN"/>
        </w:rPr>
        <w:br/>
        <w:t xml:space="preserve">　　根据</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合同</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，本次检测费为</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元，</w:t>
      </w:r>
      <w:r>
        <w:rPr>
          <w:rFonts w:asciiTheme="minorEastAsia" w:eastAsiaTheme="minorEastAsia" w:hAnsiTheme="minorEastAsia" w:hint="eastAsia"/>
          <w:sz w:val="24"/>
          <w:szCs w:val="24"/>
          <w:lang w:eastAsia="zh-CN"/>
        </w:rPr>
        <w:t>不再另外计取其他费用，不得再以任何理由追加。(PX费用：</w:t>
      </w:r>
      <w:r w:rsidR="0057402C">
        <w:rPr>
          <w:rFonts w:asciiTheme="minorEastAsia" w:eastAsiaTheme="minorEastAsia" w:hAnsiTheme="minorEastAsia" w:hint="eastAsia"/>
          <w:sz w:val="24"/>
          <w:szCs w:val="24"/>
          <w:lang w:eastAsia="zh-CN"/>
        </w:rPr>
        <w:t xml:space="preserve"> </w:t>
      </w:r>
      <w:r w:rsidR="0057402C">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PTA费用：</w:t>
      </w:r>
      <w:r w:rsidR="0057402C">
        <w:rPr>
          <w:rFonts w:asciiTheme="minorEastAsia" w:eastAsiaTheme="minorEastAsia" w:hAnsiTheme="minorEastAsia" w:hint="eastAsia"/>
          <w:sz w:val="24"/>
          <w:szCs w:val="24"/>
          <w:lang w:eastAsia="zh-CN"/>
        </w:rPr>
        <w:t xml:space="preserve">  </w:t>
      </w:r>
      <w:r w:rsidR="0057402C">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w:t>
      </w:r>
    </w:p>
    <w:p w:rsidR="00914B83" w:rsidRDefault="00DA36C6">
      <w:pPr>
        <w:adjustRightInd w:val="0"/>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六、协议期限：</w:t>
      </w:r>
      <w:r>
        <w:rPr>
          <w:rStyle w:val="apple-converted-space"/>
          <w:rFonts w:asciiTheme="minorEastAsia" w:eastAsiaTheme="minorEastAsia" w:hAnsiTheme="minorEastAsia" w:hint="eastAsia"/>
          <w:color w:val="000000"/>
          <w:sz w:val="24"/>
          <w:szCs w:val="24"/>
          <w:lang w:eastAsia="zh-CN"/>
        </w:rPr>
        <w:t xml:space="preserve">2023年  月  </w:t>
      </w:r>
      <w:r w:rsidR="0001663C">
        <w:rPr>
          <w:rStyle w:val="apple-converted-space"/>
          <w:rFonts w:asciiTheme="minorEastAsia" w:eastAsiaTheme="minorEastAsia" w:hAnsiTheme="minorEastAsia"/>
          <w:color w:val="000000"/>
          <w:sz w:val="24"/>
          <w:szCs w:val="24"/>
          <w:lang w:eastAsia="zh-CN"/>
        </w:rPr>
        <w:t xml:space="preserve"> </w:t>
      </w:r>
      <w:r>
        <w:rPr>
          <w:rStyle w:val="apple-converted-space"/>
          <w:rFonts w:asciiTheme="minorEastAsia" w:eastAsiaTheme="minorEastAsia" w:hAnsiTheme="minorEastAsia" w:hint="eastAsia"/>
          <w:color w:val="000000"/>
          <w:sz w:val="24"/>
          <w:szCs w:val="24"/>
          <w:lang w:eastAsia="zh-CN"/>
        </w:rPr>
        <w:t>日至   月   日。</w:t>
      </w:r>
    </w:p>
    <w:p w:rsidR="00914B83" w:rsidRDefault="00DA36C6">
      <w:pPr>
        <w:adjustRightInd w:val="0"/>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lastRenderedPageBreak/>
        <w:t>七、检测日期：</w:t>
      </w:r>
      <w:r w:rsidR="00DE77C7" w:rsidRPr="00DE77C7">
        <w:rPr>
          <w:rFonts w:asciiTheme="minorEastAsia" w:eastAsiaTheme="minorEastAsia" w:hAnsiTheme="minorEastAsia" w:hint="eastAsia"/>
          <w:color w:val="000000"/>
          <w:sz w:val="24"/>
          <w:szCs w:val="24"/>
          <w:lang w:eastAsia="zh-CN"/>
        </w:rPr>
        <w:t>乙方接到甲方通知后</w:t>
      </w:r>
      <w:r w:rsidR="00DE77C7" w:rsidRPr="00DE77C7">
        <w:rPr>
          <w:rFonts w:asciiTheme="minorEastAsia" w:eastAsiaTheme="minorEastAsia" w:hAnsiTheme="minorEastAsia"/>
          <w:color w:val="000000"/>
          <w:sz w:val="24"/>
          <w:szCs w:val="24"/>
          <w:lang w:eastAsia="zh-CN"/>
        </w:rPr>
        <w:t>5个工作日内安排进场检测，并于7个工作日内提交产品检测报告。</w:t>
      </w:r>
      <w:r w:rsidR="00DE77C7">
        <w:rPr>
          <w:rFonts w:asciiTheme="minorEastAsia" w:eastAsiaTheme="minorEastAsia" w:hAnsiTheme="minorEastAsia" w:hint="eastAsia"/>
          <w:color w:val="000000"/>
          <w:sz w:val="24"/>
          <w:szCs w:val="24"/>
          <w:lang w:eastAsia="zh-CN"/>
        </w:rPr>
        <w:t>（</w:t>
      </w:r>
      <w:r w:rsidR="00DE77C7" w:rsidRPr="00DE77C7">
        <w:rPr>
          <w:rFonts w:asciiTheme="minorEastAsia" w:eastAsiaTheme="minorEastAsia" w:hAnsiTheme="minorEastAsia"/>
          <w:color w:val="000000"/>
          <w:sz w:val="24"/>
          <w:szCs w:val="24"/>
          <w:lang w:eastAsia="zh-CN"/>
        </w:rPr>
        <w:t>报告文件需要单位章。</w:t>
      </w:r>
      <w:r w:rsidR="00DE77C7">
        <w:rPr>
          <w:rFonts w:asciiTheme="minorEastAsia" w:eastAsiaTheme="minorEastAsia" w:hAnsiTheme="minorEastAsia" w:hint="eastAsia"/>
          <w:color w:val="000000"/>
          <w:sz w:val="24"/>
          <w:szCs w:val="24"/>
          <w:lang w:eastAsia="zh-CN"/>
        </w:rPr>
        <w:t>）</w:t>
      </w:r>
    </w:p>
    <w:p w:rsidR="00914B83" w:rsidRDefault="00DA36C6">
      <w:pPr>
        <w:adjustRightInd w:val="0"/>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八、收费方式：</w:t>
      </w:r>
    </w:p>
    <w:p w:rsidR="00914B83" w:rsidRPr="00DE77C7" w:rsidRDefault="00DA36C6" w:rsidP="00DE77C7">
      <w:pPr>
        <w:pStyle w:val="ac"/>
        <w:spacing w:line="360" w:lineRule="auto"/>
        <w:ind w:firstLineChars="200" w:firstLine="480"/>
        <w:rPr>
          <w:rFonts w:hAnsi="宋体"/>
          <w:sz w:val="24"/>
          <w:szCs w:val="24"/>
          <w:lang w:eastAsia="zh-CN"/>
        </w:rPr>
      </w:pPr>
      <w:r>
        <w:rPr>
          <w:rFonts w:hAnsi="宋体" w:hint="eastAsia"/>
          <w:sz w:val="24"/>
          <w:szCs w:val="24"/>
          <w:lang w:eastAsia="zh-CN"/>
        </w:rPr>
        <w:t>乙方按照合同约定提供</w:t>
      </w:r>
      <w:r>
        <w:rPr>
          <w:rFonts w:hAnsi="宋体"/>
          <w:sz w:val="24"/>
          <w:szCs w:val="24"/>
          <w:lang w:eastAsia="zh-CN"/>
        </w:rPr>
        <w:t>完整</w:t>
      </w:r>
      <w:r>
        <w:rPr>
          <w:rFonts w:hAnsi="宋体" w:hint="eastAsia"/>
          <w:sz w:val="24"/>
          <w:szCs w:val="24"/>
          <w:lang w:eastAsia="zh-CN"/>
        </w:rPr>
        <w:t>的服务，并出具经甲方认可的正式</w:t>
      </w:r>
      <w:r w:rsidR="0001663C">
        <w:rPr>
          <w:rFonts w:hAnsi="宋体"/>
          <w:sz w:val="24"/>
          <w:szCs w:val="24"/>
          <w:u w:val="single"/>
          <w:lang w:eastAsia="zh-CN"/>
        </w:rPr>
        <w:t xml:space="preserve"> 见证</w:t>
      </w:r>
      <w:r>
        <w:rPr>
          <w:rFonts w:hAnsi="宋体" w:hint="eastAsia"/>
          <w:sz w:val="24"/>
          <w:szCs w:val="24"/>
          <w:u w:val="single"/>
          <w:lang w:eastAsia="zh-CN"/>
        </w:rPr>
        <w:t>检测</w:t>
      </w:r>
      <w:r w:rsidR="0001663C">
        <w:rPr>
          <w:rFonts w:hAnsi="宋体"/>
          <w:sz w:val="24"/>
          <w:szCs w:val="24"/>
          <w:u w:val="single"/>
          <w:lang w:eastAsia="zh-CN"/>
        </w:rPr>
        <w:t xml:space="preserve"> </w:t>
      </w:r>
      <w:r>
        <w:rPr>
          <w:rFonts w:hAnsi="宋体"/>
          <w:sz w:val="24"/>
          <w:szCs w:val="24"/>
          <w:lang w:eastAsia="zh-CN"/>
        </w:rPr>
        <w:t>报告</w:t>
      </w:r>
      <w:r>
        <w:rPr>
          <w:rFonts w:hAnsi="宋体" w:hint="eastAsia"/>
          <w:sz w:val="24"/>
          <w:szCs w:val="24"/>
          <w:lang w:eastAsia="zh-CN"/>
        </w:rPr>
        <w:t>后。甲方收在收到</w:t>
      </w:r>
      <w:r w:rsidR="0001663C">
        <w:rPr>
          <w:rFonts w:hAnsi="宋体"/>
          <w:sz w:val="24"/>
          <w:szCs w:val="24"/>
          <w:u w:val="single"/>
          <w:lang w:eastAsia="zh-CN"/>
        </w:rPr>
        <w:t xml:space="preserve">   </w:t>
      </w:r>
      <w:r>
        <w:rPr>
          <w:rFonts w:hAnsi="宋体" w:hint="eastAsia"/>
          <w:sz w:val="24"/>
          <w:szCs w:val="24"/>
          <w:lang w:eastAsia="zh-CN"/>
        </w:rPr>
        <w:t>%增值税专用发票后，</w:t>
      </w:r>
      <w:r w:rsidR="0001663C">
        <w:rPr>
          <w:rFonts w:hAnsi="宋体"/>
          <w:sz w:val="24"/>
          <w:szCs w:val="24"/>
          <w:lang w:eastAsia="zh-CN"/>
        </w:rPr>
        <w:t>30</w:t>
      </w:r>
      <w:r>
        <w:rPr>
          <w:rFonts w:hAnsi="宋体" w:hint="eastAsia"/>
          <w:sz w:val="24"/>
          <w:szCs w:val="24"/>
          <w:lang w:eastAsia="zh-CN"/>
        </w:rPr>
        <w:t>个工作日内将检测费用转帐至乙方</w:t>
      </w:r>
      <w:r>
        <w:rPr>
          <w:rFonts w:asciiTheme="minorEastAsia" w:eastAsiaTheme="minorEastAsia" w:hAnsiTheme="minorEastAsia" w:hint="eastAsia"/>
          <w:color w:val="000000"/>
          <w:sz w:val="24"/>
          <w:szCs w:val="24"/>
          <w:lang w:eastAsia="zh-CN"/>
        </w:rPr>
        <w:t>以下账户</w:t>
      </w:r>
      <w:r w:rsidR="00DE77C7">
        <w:rPr>
          <w:rFonts w:asciiTheme="minorEastAsia" w:eastAsiaTheme="minorEastAsia" w:hAnsiTheme="minorEastAsia" w:hint="eastAsia"/>
          <w:color w:val="000000"/>
          <w:sz w:val="24"/>
          <w:szCs w:val="24"/>
          <w:lang w:eastAsia="zh-CN"/>
        </w:rPr>
        <w:t>：</w:t>
      </w:r>
      <w:r>
        <w:rPr>
          <w:rFonts w:asciiTheme="minorEastAsia" w:eastAsiaTheme="minorEastAsia" w:hAnsiTheme="minorEastAsia" w:hint="eastAsia"/>
          <w:color w:val="000000"/>
          <w:sz w:val="24"/>
          <w:szCs w:val="24"/>
          <w:lang w:eastAsia="zh-CN"/>
        </w:rPr>
        <w:t xml:space="preserve"> </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名  称：</w:t>
      </w:r>
      <w:r>
        <w:rPr>
          <w:rFonts w:asciiTheme="minorEastAsia" w:eastAsiaTheme="minorEastAsia" w:hAnsiTheme="minorEastAsia"/>
          <w:color w:val="000000"/>
          <w:sz w:val="24"/>
          <w:szCs w:val="24"/>
          <w:lang w:eastAsia="zh-CN"/>
        </w:rPr>
        <w:t xml:space="preserve"> </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账  号:</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开户行：</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乙方应在甲方付款期限届满</w:t>
      </w:r>
      <w:r>
        <w:rPr>
          <w:rFonts w:asciiTheme="minorEastAsia" w:eastAsiaTheme="minorEastAsia" w:hAnsiTheme="minorEastAsia"/>
          <w:color w:val="000000"/>
          <w:sz w:val="24"/>
          <w:szCs w:val="24"/>
          <w:lang w:eastAsia="zh-CN"/>
        </w:rPr>
        <w:t xml:space="preserve"> 7</w:t>
      </w:r>
      <w:r w:rsidR="0001663C">
        <w:rPr>
          <w:rFonts w:asciiTheme="minorEastAsia" w:eastAsiaTheme="minorEastAsia" w:hAnsiTheme="minorEastAsia"/>
          <w:color w:val="000000"/>
          <w:sz w:val="24"/>
          <w:szCs w:val="24"/>
          <w:lang w:eastAsia="zh-CN"/>
        </w:rPr>
        <w:t xml:space="preserve"> </w:t>
      </w:r>
      <w:r>
        <w:rPr>
          <w:rFonts w:asciiTheme="minorEastAsia" w:eastAsiaTheme="minorEastAsia" w:hAnsiTheme="minorEastAsia" w:hint="eastAsia"/>
          <w:color w:val="000000"/>
          <w:sz w:val="24"/>
          <w:szCs w:val="24"/>
          <w:lang w:eastAsia="zh-CN"/>
        </w:rPr>
        <w:t>日前提供对应全额的</w:t>
      </w:r>
      <w:r w:rsidR="0001663C">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%增值税专用发票，否则甲方有权顺延付款（甲方根据芳烃、石化实际发生检测数量付款，并由乙方分别开具发票至甲方）。</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九、违约责任：</w:t>
      </w:r>
    </w:p>
    <w:p w:rsidR="00914B83" w:rsidRDefault="00DA36C6">
      <w:pPr>
        <w:pStyle w:val="a8"/>
        <w:spacing w:line="360" w:lineRule="auto"/>
        <w:ind w:firstLineChars="200" w:firstLine="480"/>
        <w:rPr>
          <w:rStyle w:val="apple-converted-space"/>
          <w:rFonts w:asciiTheme="minorEastAsia" w:hAnsiTheme="minorEastAsia"/>
          <w:color w:val="000000"/>
          <w:sz w:val="24"/>
          <w:szCs w:val="24"/>
        </w:rPr>
      </w:pPr>
      <w:r>
        <w:rPr>
          <w:rStyle w:val="apple-converted-space"/>
          <w:rFonts w:asciiTheme="minorEastAsia" w:hAnsiTheme="minorEastAsia" w:hint="eastAsia"/>
          <w:color w:val="000000"/>
          <w:sz w:val="24"/>
          <w:szCs w:val="24"/>
        </w:rPr>
        <w:t>1.乙方逾期提交报告的，每日应向甲方支付当次检测费用1%的违约金，逾期超过</w:t>
      </w:r>
      <w:r>
        <w:rPr>
          <w:rFonts w:asciiTheme="minorEastAsia" w:hAnsiTheme="minorEastAsia" w:hint="eastAsia"/>
          <w:color w:val="000000"/>
          <w:sz w:val="24"/>
          <w:szCs w:val="24"/>
          <w:u w:val="single"/>
        </w:rPr>
        <w:t>15</w:t>
      </w:r>
      <w:r>
        <w:rPr>
          <w:rFonts w:asciiTheme="minorEastAsia" w:hAnsiTheme="minorEastAsia"/>
          <w:color w:val="000000"/>
          <w:sz w:val="24"/>
          <w:szCs w:val="24"/>
          <w:u w:val="single"/>
        </w:rPr>
        <w:t xml:space="preserve"> </w:t>
      </w:r>
      <w:r>
        <w:rPr>
          <w:rStyle w:val="apple-converted-space"/>
          <w:rFonts w:asciiTheme="minorEastAsia" w:hAnsiTheme="minorEastAsia" w:hint="eastAsia"/>
          <w:color w:val="000000"/>
          <w:sz w:val="24"/>
          <w:szCs w:val="24"/>
        </w:rPr>
        <w:t>日的，甲方还有权解除本合同并要求乙方</w:t>
      </w:r>
      <w:r>
        <w:rPr>
          <w:rFonts w:asciiTheme="minorEastAsia" w:hAnsiTheme="minorEastAsia" w:hint="eastAsia"/>
          <w:sz w:val="24"/>
          <w:szCs w:val="24"/>
        </w:rPr>
        <w:t>支付合同总额</w:t>
      </w:r>
      <w:r>
        <w:rPr>
          <w:rFonts w:asciiTheme="minorEastAsia" w:hAnsiTheme="minorEastAsia"/>
          <w:sz w:val="24"/>
          <w:szCs w:val="24"/>
          <w:u w:val="single"/>
        </w:rPr>
        <w:t>20%</w:t>
      </w:r>
      <w:r>
        <w:rPr>
          <w:rFonts w:asciiTheme="minorEastAsia" w:hAnsiTheme="minorEastAsia" w:hint="eastAsia"/>
          <w:sz w:val="24"/>
          <w:szCs w:val="24"/>
        </w:rPr>
        <w:t>的违约金</w:t>
      </w:r>
      <w:r>
        <w:rPr>
          <w:rStyle w:val="apple-converted-space"/>
          <w:rFonts w:asciiTheme="minorEastAsia" w:hAnsiTheme="minorEastAsia" w:hint="eastAsia"/>
          <w:color w:val="000000"/>
          <w:sz w:val="24"/>
          <w:szCs w:val="24"/>
        </w:rPr>
        <w:t>。</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2.乙方提交的检测报告不符合合同约定的，应在甲方指定期限内修改完善直至符合合同约定为止，由此造成逾期提交的，按照第（1）项约定执行。</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3.乙方违反保密义务，应向甲方支付违约金</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1000</w:t>
      </w:r>
      <w:r>
        <w:rPr>
          <w:rFonts w:asciiTheme="minorEastAsia" w:eastAsiaTheme="minorEastAsia" w:hAnsiTheme="minorEastAsia"/>
          <w:color w:val="000000"/>
          <w:sz w:val="24"/>
          <w:szCs w:val="24"/>
          <w:u w:val="single"/>
          <w:lang w:eastAsia="zh-CN"/>
        </w:rPr>
        <w:t xml:space="preserve">  </w:t>
      </w:r>
      <w:r>
        <w:rPr>
          <w:rStyle w:val="apple-converted-space"/>
          <w:rFonts w:asciiTheme="minorEastAsia" w:eastAsiaTheme="minorEastAsia" w:hAnsiTheme="minorEastAsia" w:hint="eastAsia"/>
          <w:color w:val="000000"/>
          <w:sz w:val="24"/>
          <w:szCs w:val="24"/>
          <w:lang w:eastAsia="zh-CN"/>
        </w:rPr>
        <w:t>元，并赔偿由此给甲方造成的损失。</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4.</w:t>
      </w:r>
      <w:r>
        <w:rPr>
          <w:rFonts w:asciiTheme="minorEastAsia" w:eastAsiaTheme="minorEastAsia" w:hAnsiTheme="minorEastAsia" w:hint="eastAsia"/>
          <w:sz w:val="24"/>
          <w:szCs w:val="24"/>
          <w:lang w:eastAsia="zh-CN"/>
        </w:rPr>
        <w:t>乙方无正当理由单方解除合同的，应向甲方支付合同总额20%的违约金，并赔偿甲方损失。</w:t>
      </w:r>
    </w:p>
    <w:p w:rsidR="00914B83" w:rsidRDefault="00DA36C6">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十、其他约定： </w:t>
      </w:r>
    </w:p>
    <w:p w:rsidR="00914B83" w:rsidRDefault="00DA36C6">
      <w:pPr>
        <w:pStyle w:val="a8"/>
        <w:spacing w:line="360" w:lineRule="auto"/>
        <w:ind w:firstLineChars="200" w:firstLine="480"/>
        <w:rPr>
          <w:rStyle w:val="apple-converted-space"/>
          <w:rFonts w:asciiTheme="minorEastAsia" w:eastAsiaTheme="minorEastAsia" w:hAnsiTheme="minorEastAsia"/>
          <w:sz w:val="24"/>
          <w:szCs w:val="24"/>
        </w:rPr>
      </w:pPr>
      <w:r>
        <w:rPr>
          <w:rStyle w:val="apple-converted-space"/>
          <w:rFonts w:asciiTheme="minorEastAsia" w:eastAsiaTheme="minorEastAsia" w:hAnsiTheme="minorEastAsia" w:hint="eastAsia"/>
          <w:color w:val="000000"/>
          <w:sz w:val="24"/>
          <w:szCs w:val="24"/>
        </w:rPr>
        <w:t>1.在检测结果的实际运用中，如有证据证明乙方存在弄虚作假等违反本合同约定的情形，甲方仍有权</w:t>
      </w:r>
      <w:r>
        <w:rPr>
          <w:rFonts w:asciiTheme="minorEastAsia" w:eastAsiaTheme="minorEastAsia" w:hAnsiTheme="minorEastAsia" w:hint="eastAsia"/>
          <w:sz w:val="24"/>
          <w:szCs w:val="24"/>
        </w:rPr>
        <w:t>解除合同，并拒绝支付任何费用</w:t>
      </w:r>
      <w:r>
        <w:rPr>
          <w:rStyle w:val="apple-converted-space"/>
          <w:rFonts w:asciiTheme="minorEastAsia" w:eastAsiaTheme="minorEastAsia" w:hAnsiTheme="minorEastAsia" w:hint="eastAsia"/>
          <w:color w:val="000000"/>
          <w:sz w:val="24"/>
          <w:szCs w:val="24"/>
        </w:rPr>
        <w:t>。</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914B83" w:rsidRDefault="00DA36C6">
      <w:pPr>
        <w:pStyle w:val="a8"/>
        <w:spacing w:line="360" w:lineRule="auto"/>
        <w:ind w:firstLineChars="200" w:firstLine="480"/>
        <w:rPr>
          <w:rStyle w:val="apple-converted-space"/>
          <w:rFonts w:asciiTheme="minorEastAsia" w:eastAsiaTheme="minorEastAsia" w:hAnsiTheme="minorEastAsia"/>
          <w:sz w:val="24"/>
          <w:szCs w:val="24"/>
        </w:rPr>
      </w:pPr>
      <w:r>
        <w:rPr>
          <w:rStyle w:val="apple-converted-space"/>
          <w:rFonts w:asciiTheme="minorEastAsia" w:eastAsiaTheme="minorEastAsia" w:hAnsiTheme="minorEastAsia" w:hint="eastAsia"/>
          <w:color w:val="000000"/>
          <w:sz w:val="24"/>
          <w:szCs w:val="24"/>
        </w:rPr>
        <w:lastRenderedPageBreak/>
        <w:t>3.如乙方在甲方现场提供检测服务，应遵守甲方相关管理规定。检测过程中的安全责任由乙方自行</w:t>
      </w:r>
      <w:r>
        <w:rPr>
          <w:rFonts w:asciiTheme="minorEastAsia" w:eastAsiaTheme="minorEastAsia" w:hAnsiTheme="minorEastAsia" w:hint="eastAsia"/>
          <w:sz w:val="24"/>
          <w:szCs w:val="24"/>
        </w:rPr>
        <w:t>解除合同，并拒绝支付任何费用</w:t>
      </w:r>
      <w:r>
        <w:rPr>
          <w:rStyle w:val="apple-converted-space"/>
          <w:rFonts w:asciiTheme="minorEastAsia" w:eastAsiaTheme="minorEastAsia" w:hAnsiTheme="minorEastAsia" w:hint="eastAsia"/>
          <w:color w:val="000000"/>
          <w:sz w:val="24"/>
          <w:szCs w:val="24"/>
        </w:rPr>
        <w:t>。</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4.双方之间如因本合同的履行发生纠纷，可协商解决，也可直接向甲方所在地人民法院提起诉讼。</w:t>
      </w:r>
    </w:p>
    <w:p w:rsidR="00914B83" w:rsidRDefault="00DA36C6">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十一、本协议一式</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五</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份，双方签订后生效，甲方执</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四 </w:t>
      </w:r>
      <w:r>
        <w:rPr>
          <w:rFonts w:asciiTheme="minorEastAsia" w:eastAsiaTheme="minorEastAsia" w:hAnsiTheme="minorEastAsia" w:hint="eastAsia"/>
          <w:color w:val="000000"/>
          <w:sz w:val="24"/>
          <w:szCs w:val="24"/>
          <w:lang w:eastAsia="zh-CN"/>
        </w:rPr>
        <w:t>份，乙方执</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一</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份，具有同等法律效力。</w:t>
      </w:r>
    </w:p>
    <w:p w:rsidR="00914B83" w:rsidRDefault="00914B83">
      <w:pPr>
        <w:spacing w:line="480" w:lineRule="exact"/>
        <w:rPr>
          <w:rFonts w:asciiTheme="minorEastAsia" w:eastAsiaTheme="minorEastAsia" w:hAnsiTheme="minorEastAsia"/>
          <w:color w:val="000000"/>
          <w:sz w:val="24"/>
          <w:szCs w:val="24"/>
          <w:lang w:eastAsia="zh-CN"/>
        </w:rPr>
      </w:pP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甲方：腾龙芳烃（漳州）有限公司     </w:t>
      </w: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地址：福建省漳州市漳浦县古雷开发区腾龙路84号                                   </w:t>
      </w: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签订日期：</w:t>
      </w:r>
      <w:r>
        <w:rPr>
          <w:rFonts w:asciiTheme="minorEastAsia" w:eastAsiaTheme="minorEastAsia" w:hAnsiTheme="minorEastAsia"/>
          <w:color w:val="000000"/>
          <w:sz w:val="24"/>
          <w:szCs w:val="24"/>
          <w:lang w:eastAsia="zh-CN"/>
        </w:rPr>
        <w:t xml:space="preserve"> </w:t>
      </w:r>
    </w:p>
    <w:p w:rsidR="00914B83" w:rsidRDefault="00914B83">
      <w:pPr>
        <w:spacing w:line="480" w:lineRule="exact"/>
        <w:ind w:firstLineChars="100" w:firstLine="240"/>
        <w:rPr>
          <w:rFonts w:asciiTheme="minorEastAsia" w:eastAsiaTheme="minorEastAsia" w:hAnsiTheme="minorEastAsia"/>
          <w:color w:val="000000"/>
          <w:sz w:val="24"/>
          <w:szCs w:val="24"/>
          <w:lang w:eastAsia="zh-CN"/>
        </w:rPr>
      </w:pP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翔鹭石化（漳州）有限公司</w:t>
      </w: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地址：福建省漳州市漳浦县古雷开发区腾龙路86号</w:t>
      </w:r>
    </w:p>
    <w:p w:rsidR="00914B83" w:rsidRDefault="00DA36C6">
      <w:pPr>
        <w:spacing w:line="480" w:lineRule="exact"/>
        <w:ind w:firstLineChars="100" w:firstLine="240"/>
        <w:rPr>
          <w:rFonts w:asciiTheme="minorEastAsia" w:eastAsiaTheme="minorEastAsia" w:hAnsiTheme="minorEastAsia"/>
          <w:color w:val="000000"/>
          <w:sz w:val="24"/>
          <w:szCs w:val="24"/>
          <w:highlight w:val="yellow"/>
          <w:lang w:eastAsia="zh-CN"/>
        </w:rPr>
      </w:pPr>
      <w:r>
        <w:rPr>
          <w:rFonts w:asciiTheme="minorEastAsia" w:eastAsiaTheme="minorEastAsia" w:hAnsiTheme="minorEastAsia" w:hint="eastAsia"/>
          <w:color w:val="000000"/>
          <w:sz w:val="24"/>
          <w:szCs w:val="24"/>
          <w:lang w:eastAsia="zh-CN"/>
        </w:rPr>
        <w:t>签订日期：</w:t>
      </w:r>
      <w:r>
        <w:rPr>
          <w:rFonts w:asciiTheme="minorEastAsia" w:eastAsiaTheme="minorEastAsia" w:hAnsiTheme="minorEastAsia"/>
          <w:color w:val="000000"/>
          <w:sz w:val="24"/>
          <w:szCs w:val="24"/>
          <w:lang w:eastAsia="zh-CN"/>
        </w:rPr>
        <w:t xml:space="preserve"> </w:t>
      </w:r>
    </w:p>
    <w:p w:rsidR="00914B83" w:rsidRDefault="00914B83">
      <w:pPr>
        <w:spacing w:line="480" w:lineRule="exact"/>
        <w:ind w:firstLineChars="100" w:firstLine="240"/>
        <w:rPr>
          <w:rFonts w:asciiTheme="minorEastAsia" w:eastAsiaTheme="minorEastAsia" w:hAnsiTheme="minorEastAsia"/>
          <w:color w:val="000000"/>
          <w:sz w:val="24"/>
          <w:szCs w:val="24"/>
          <w:lang w:eastAsia="zh-CN"/>
        </w:rPr>
      </w:pP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乙方： </w:t>
      </w:r>
      <w:r>
        <w:rPr>
          <w:rFonts w:asciiTheme="minorEastAsia" w:eastAsiaTheme="minorEastAsia" w:hAnsiTheme="minorEastAsia"/>
          <w:color w:val="000000"/>
          <w:sz w:val="24"/>
          <w:szCs w:val="24"/>
          <w:lang w:eastAsia="zh-CN"/>
        </w:rPr>
        <w:t xml:space="preserve"> </w:t>
      </w:r>
    </w:p>
    <w:p w:rsidR="00914B83" w:rsidRDefault="00DA36C6">
      <w:pPr>
        <w:widowControl/>
        <w:spacing w:line="480" w:lineRule="exact"/>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color w:val="000000"/>
          <w:sz w:val="24"/>
          <w:szCs w:val="24"/>
          <w:lang w:eastAsia="zh-CN"/>
        </w:rPr>
        <w:t>地址：</w:t>
      </w:r>
      <w:r>
        <w:rPr>
          <w:rFonts w:asciiTheme="minorEastAsia" w:eastAsiaTheme="minorEastAsia" w:hAnsiTheme="minorEastAsia"/>
          <w:color w:val="000000"/>
          <w:sz w:val="24"/>
          <w:szCs w:val="24"/>
          <w:lang w:eastAsia="zh-CN"/>
        </w:rPr>
        <w:t xml:space="preserve"> </w:t>
      </w: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签订日期： </w:t>
      </w:r>
    </w:p>
    <w:p w:rsidR="00914B83" w:rsidRDefault="00914B83">
      <w:pPr>
        <w:widowControl/>
        <w:spacing w:line="480" w:lineRule="exact"/>
        <w:ind w:firstLineChars="100" w:firstLine="240"/>
        <w:rPr>
          <w:rFonts w:asciiTheme="minorEastAsia" w:eastAsiaTheme="minorEastAsia" w:hAnsiTheme="minorEastAsia"/>
          <w:color w:val="000000"/>
          <w:sz w:val="24"/>
          <w:szCs w:val="24"/>
          <w:lang w:eastAsia="zh-CN"/>
        </w:rPr>
      </w:pPr>
    </w:p>
    <w:p w:rsidR="00914B83" w:rsidRDefault="00914B83">
      <w:pPr>
        <w:spacing w:line="480" w:lineRule="exact"/>
        <w:rPr>
          <w:sz w:val="24"/>
          <w:szCs w:val="24"/>
          <w:lang w:eastAsia="zh-CN"/>
        </w:rPr>
      </w:pPr>
    </w:p>
    <w:p w:rsidR="00914B83" w:rsidRDefault="00914B83">
      <w:pPr>
        <w:pStyle w:val="10"/>
        <w:spacing w:line="480" w:lineRule="exact"/>
        <w:rPr>
          <w:sz w:val="24"/>
          <w:szCs w:val="24"/>
        </w:rPr>
      </w:pPr>
    </w:p>
    <w:p w:rsidR="00914B83" w:rsidRDefault="00914B83">
      <w:pPr>
        <w:pStyle w:val="10"/>
        <w:spacing w:line="480" w:lineRule="exact"/>
        <w:rPr>
          <w:sz w:val="24"/>
          <w:szCs w:val="24"/>
        </w:rPr>
      </w:pPr>
    </w:p>
    <w:p w:rsidR="00914B83" w:rsidRDefault="00914B83">
      <w:pPr>
        <w:pStyle w:val="10"/>
      </w:pPr>
    </w:p>
    <w:p w:rsidR="00914B83" w:rsidRDefault="00914B83">
      <w:pPr>
        <w:pStyle w:val="10"/>
      </w:pPr>
    </w:p>
    <w:p w:rsidR="00914B83" w:rsidRDefault="00914B83">
      <w:pPr>
        <w:pStyle w:val="10"/>
      </w:pPr>
    </w:p>
    <w:p w:rsidR="00914B83" w:rsidRDefault="00914B83">
      <w:pPr>
        <w:pStyle w:val="10"/>
      </w:pPr>
    </w:p>
    <w:p w:rsidR="00DE77C7" w:rsidRDefault="00DE77C7">
      <w:pPr>
        <w:pStyle w:val="10"/>
      </w:pPr>
    </w:p>
    <w:p w:rsidR="00914B83" w:rsidRDefault="00914B83">
      <w:pPr>
        <w:pStyle w:val="10"/>
      </w:pPr>
    </w:p>
    <w:p w:rsidR="0001663C" w:rsidRDefault="0001663C">
      <w:pPr>
        <w:pStyle w:val="10"/>
      </w:pPr>
    </w:p>
    <w:p w:rsidR="00914B83" w:rsidRDefault="00DA36C6">
      <w:pPr>
        <w:pStyle w:val="10"/>
        <w:rPr>
          <w:b/>
          <w:bCs/>
          <w:sz w:val="24"/>
          <w:szCs w:val="24"/>
        </w:rPr>
      </w:pPr>
      <w:r>
        <w:rPr>
          <w:rFonts w:hint="eastAsia"/>
          <w:b/>
          <w:bCs/>
          <w:sz w:val="24"/>
          <w:szCs w:val="24"/>
        </w:rPr>
        <w:t>附件二、参选文件范本</w:t>
      </w:r>
    </w:p>
    <w:p w:rsidR="00914B83" w:rsidRDefault="00914B83">
      <w:pPr>
        <w:pStyle w:val="ac"/>
        <w:jc w:val="center"/>
        <w:rPr>
          <w:rFonts w:ascii="Times New Roman" w:hAnsi="Times New Roman"/>
          <w:b/>
          <w:sz w:val="52"/>
          <w:szCs w:val="52"/>
          <w:lang w:eastAsia="zh-CN"/>
        </w:rPr>
      </w:pPr>
    </w:p>
    <w:p w:rsidR="00914B83" w:rsidRDefault="00DA36C6">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14B83" w:rsidRDefault="00914B83">
      <w:pPr>
        <w:pStyle w:val="ac"/>
        <w:spacing w:line="615" w:lineRule="exact"/>
        <w:jc w:val="center"/>
        <w:rPr>
          <w:rFonts w:ascii="方正小标宋简体" w:eastAsia="方正小标宋简体" w:hAnsi="方正小标宋简体" w:cs="方正小标宋简体"/>
          <w:b/>
          <w:sz w:val="44"/>
          <w:szCs w:val="44"/>
          <w:lang w:eastAsia="zh-CN"/>
        </w:rPr>
      </w:pPr>
    </w:p>
    <w:p w:rsidR="00463EC4" w:rsidRDefault="00463EC4">
      <w:pPr>
        <w:pStyle w:val="aa"/>
        <w:jc w:val="center"/>
        <w:rPr>
          <w:rFonts w:ascii="微软雅黑" w:eastAsia="微软雅黑" w:hAnsi="微软雅黑"/>
          <w:sz w:val="44"/>
          <w:szCs w:val="44"/>
          <w:lang w:eastAsia="zh-CN"/>
        </w:rPr>
      </w:pPr>
    </w:p>
    <w:p w:rsidR="00463EC4" w:rsidRDefault="00463EC4">
      <w:pPr>
        <w:pStyle w:val="aa"/>
        <w:jc w:val="center"/>
        <w:rPr>
          <w:rFonts w:ascii="微软雅黑" w:eastAsia="微软雅黑" w:hAnsi="微软雅黑"/>
          <w:sz w:val="44"/>
          <w:szCs w:val="44"/>
          <w:lang w:eastAsia="zh-CN"/>
        </w:rPr>
      </w:pPr>
    </w:p>
    <w:p w:rsidR="00914B83" w:rsidRPr="00463EC4" w:rsidRDefault="00DA36C6">
      <w:pPr>
        <w:pStyle w:val="aa"/>
        <w:jc w:val="center"/>
        <w:rPr>
          <w:rFonts w:ascii="微软雅黑" w:eastAsia="微软雅黑" w:hAnsi="微软雅黑"/>
          <w:b/>
          <w:sz w:val="44"/>
          <w:szCs w:val="44"/>
          <w:u w:val="single"/>
          <w:lang w:eastAsia="zh-CN"/>
        </w:rPr>
      </w:pPr>
      <w:r w:rsidRPr="00463EC4">
        <w:rPr>
          <w:rFonts w:ascii="微软雅黑" w:eastAsia="微软雅黑" w:hAnsi="微软雅黑" w:hint="eastAsia"/>
          <w:sz w:val="44"/>
          <w:szCs w:val="44"/>
          <w:lang w:eastAsia="zh-CN"/>
        </w:rPr>
        <w:t>2023年</w:t>
      </w:r>
      <w:r w:rsidR="00CF5A24" w:rsidRPr="00463EC4">
        <w:rPr>
          <w:rFonts w:ascii="微软雅黑" w:eastAsia="微软雅黑" w:hAnsi="微软雅黑"/>
          <w:sz w:val="44"/>
          <w:szCs w:val="44"/>
          <w:lang w:eastAsia="zh-CN"/>
        </w:rPr>
        <w:t>PX、PTA见证检测</w:t>
      </w:r>
      <w:r w:rsidRPr="00463EC4">
        <w:rPr>
          <w:rFonts w:ascii="微软雅黑" w:eastAsia="微软雅黑" w:hAnsi="微软雅黑" w:hint="eastAsia"/>
          <w:sz w:val="44"/>
          <w:szCs w:val="44"/>
          <w:lang w:eastAsia="zh-CN"/>
        </w:rPr>
        <w:t>服务</w:t>
      </w:r>
    </w:p>
    <w:p w:rsidR="00914B83" w:rsidRPr="00463EC4" w:rsidRDefault="00914B83">
      <w:pPr>
        <w:pStyle w:val="ac"/>
        <w:spacing w:line="615" w:lineRule="exact"/>
        <w:jc w:val="center"/>
        <w:rPr>
          <w:rFonts w:ascii="微软雅黑" w:eastAsia="微软雅黑" w:hAnsi="微软雅黑" w:cs="方正小标宋简体"/>
          <w:b/>
          <w:sz w:val="44"/>
          <w:szCs w:val="44"/>
          <w:lang w:eastAsia="zh-CN"/>
        </w:rPr>
      </w:pPr>
    </w:p>
    <w:p w:rsidR="00914B83" w:rsidRPr="00463EC4" w:rsidRDefault="00DA36C6">
      <w:pPr>
        <w:spacing w:line="1000" w:lineRule="exact"/>
        <w:jc w:val="center"/>
        <w:rPr>
          <w:rFonts w:ascii="微软雅黑" w:eastAsia="微软雅黑" w:hAnsi="微软雅黑"/>
          <w:b/>
          <w:sz w:val="44"/>
          <w:szCs w:val="44"/>
          <w:lang w:eastAsia="zh-CN"/>
        </w:rPr>
      </w:pPr>
      <w:r w:rsidRPr="00463EC4">
        <w:rPr>
          <w:rFonts w:ascii="微软雅黑" w:eastAsia="微软雅黑" w:hAnsi="微软雅黑" w:hint="eastAsia"/>
          <w:b/>
          <w:sz w:val="44"/>
          <w:szCs w:val="44"/>
          <w:lang w:eastAsia="zh-CN"/>
        </w:rPr>
        <w:t>参选</w:t>
      </w:r>
      <w:r w:rsidRPr="00463EC4">
        <w:rPr>
          <w:rFonts w:ascii="微软雅黑" w:eastAsia="微软雅黑" w:hAnsi="微软雅黑"/>
          <w:b/>
          <w:sz w:val="44"/>
          <w:szCs w:val="44"/>
          <w:lang w:eastAsia="zh-CN"/>
        </w:rPr>
        <w:t>文件</w:t>
      </w:r>
    </w:p>
    <w:p w:rsidR="00914B83" w:rsidRDefault="00914B83">
      <w:pPr>
        <w:pStyle w:val="10"/>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6"/>
          <w:lang w:eastAsia="zh-CN"/>
        </w:rPr>
      </w:pPr>
    </w:p>
    <w:p w:rsidR="00914B83" w:rsidRDefault="00DA36C6">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14B83" w:rsidRDefault="00DA36C6">
      <w:pPr>
        <w:pStyle w:val="ac"/>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sidR="00CF5A24">
        <w:rPr>
          <w:rFonts w:ascii="Times New Roman" w:hAnsi="Times New Roman"/>
          <w:b/>
          <w:bCs/>
          <w:w w:val="95"/>
          <w:sz w:val="32"/>
          <w:lang w:eastAsia="zh-CN"/>
        </w:rPr>
        <w:t>3</w:t>
      </w:r>
      <w:r>
        <w:rPr>
          <w:rFonts w:ascii="Times New Roman" w:hAnsi="Times New Roman"/>
          <w:b/>
          <w:bCs/>
          <w:w w:val="95"/>
          <w:sz w:val="32"/>
          <w:lang w:eastAsia="zh-CN"/>
        </w:rPr>
        <w:t>年</w:t>
      </w:r>
      <w:r w:rsidR="00CF5A24">
        <w:rPr>
          <w:rFonts w:ascii="Times New Roman" w:hAnsi="Times New Roman"/>
          <w:b/>
          <w:bCs/>
          <w:w w:val="95"/>
          <w:sz w:val="32"/>
          <w:lang w:eastAsia="zh-CN"/>
        </w:rPr>
        <w:t>4</w:t>
      </w:r>
      <w:r>
        <w:rPr>
          <w:rFonts w:ascii="Times New Roman" w:hAnsi="Times New Roman"/>
          <w:b/>
          <w:bCs/>
          <w:w w:val="95"/>
          <w:sz w:val="32"/>
          <w:lang w:eastAsia="zh-CN"/>
        </w:rPr>
        <w:t>月</w:t>
      </w:r>
    </w:p>
    <w:p w:rsidR="00914B83" w:rsidRDefault="00914B83">
      <w:pPr>
        <w:pStyle w:val="10"/>
      </w:pPr>
    </w:p>
    <w:p w:rsidR="00914B83" w:rsidRDefault="00914B83" w:rsidP="00E95B37">
      <w:pPr>
        <w:spacing w:line="1000" w:lineRule="exact"/>
        <w:rPr>
          <w:b/>
          <w:i/>
          <w:iCs/>
          <w:color w:val="C00000"/>
          <w:sz w:val="44"/>
          <w:szCs w:val="44"/>
          <w:lang w:eastAsia="zh-CN"/>
        </w:rPr>
      </w:pPr>
    </w:p>
    <w:p w:rsidR="00914B83" w:rsidRDefault="00DA36C6">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14B83" w:rsidRDefault="00DA36C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914B83" w:rsidRDefault="00E95B37">
      <w:pPr>
        <w:rPr>
          <w:szCs w:val="21"/>
          <w:lang w:eastAsia="zh-CN"/>
        </w:rPr>
      </w:pPr>
      <w:r>
        <w:rPr>
          <w:rFonts w:ascii="Calibri"/>
          <w:noProof/>
          <w:lang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CB496C" w:rsidRDefault="00CB496C">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CB496C" w:rsidRDefault="00CB496C">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CB496C" w:rsidRDefault="00CB496C">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B496C" w:rsidRDefault="00CB496C">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CB496C" w:rsidRDefault="00CB496C">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CB496C" w:rsidRDefault="00CB496C">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B496C" w:rsidRDefault="00CB496C">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">
                <v:textbox>
                  <w:txbxContent>
                    <w:p w:rsidR="00CB496C" w:rsidRDefault="00CB496C">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CB496C" w:rsidRDefault="00CB496C">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CB496C" w:rsidRDefault="00CB496C">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B496C" w:rsidRDefault="00CB496C">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CB496C" w:rsidRDefault="00CB496C">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CB496C" w:rsidRDefault="00CB496C">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B496C" w:rsidRDefault="00CB496C">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pStyle w:val="afd"/>
        <w:spacing w:beforeLines="0" w:afterLines="0" w:line="240" w:lineRule="auto"/>
        <w:ind w:firstLineChars="0" w:firstLine="0"/>
        <w:rPr>
          <w:rFonts w:cs="Times New Roman"/>
          <w:bCs w:val="0"/>
          <w:color w:val="C00000"/>
          <w:lang w:eastAsia="zh-CN"/>
        </w:rPr>
      </w:pPr>
    </w:p>
    <w:p w:rsidR="00914B83" w:rsidRDefault="00DA36C6">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14B83" w:rsidRDefault="00DA36C6">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914B83" w:rsidRDefault="00914B83">
      <w:pPr>
        <w:spacing w:line="1000" w:lineRule="exact"/>
        <w:jc w:val="center"/>
        <w:rPr>
          <w:b/>
          <w:sz w:val="44"/>
          <w:szCs w:val="44"/>
          <w:lang w:eastAsia="zh-CN"/>
        </w:rPr>
      </w:pPr>
    </w:p>
    <w:p w:rsidR="00914B83" w:rsidRDefault="00914B83">
      <w:pPr>
        <w:spacing w:line="1000" w:lineRule="exact"/>
        <w:jc w:val="center"/>
        <w:rPr>
          <w:b/>
          <w:sz w:val="44"/>
          <w:szCs w:val="44"/>
          <w:lang w:eastAsia="zh-CN"/>
        </w:rPr>
      </w:pPr>
    </w:p>
    <w:p w:rsidR="00914B83" w:rsidRDefault="00914B83">
      <w:pPr>
        <w:spacing w:line="1000" w:lineRule="exact"/>
        <w:jc w:val="center"/>
        <w:rPr>
          <w:b/>
          <w:sz w:val="44"/>
          <w:szCs w:val="44"/>
          <w:lang w:eastAsia="zh-CN"/>
        </w:rPr>
      </w:pPr>
    </w:p>
    <w:p w:rsidR="00914B83" w:rsidRDefault="00DA36C6">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14B83">
        <w:trPr>
          <w:jc w:val="center"/>
        </w:trPr>
        <w:tc>
          <w:tcPr>
            <w:tcW w:w="971" w:type="dxa"/>
          </w:tcPr>
          <w:p w:rsidR="00914B83" w:rsidRDefault="00DA36C6">
            <w:pPr>
              <w:spacing w:line="500" w:lineRule="exact"/>
              <w:jc w:val="center"/>
              <w:rPr>
                <w:b/>
                <w:bCs/>
                <w:sz w:val="24"/>
              </w:rPr>
            </w:pPr>
            <w:r>
              <w:rPr>
                <w:rFonts w:hint="eastAsia"/>
                <w:b/>
                <w:bCs/>
                <w:sz w:val="24"/>
              </w:rPr>
              <w:t>序号</w:t>
            </w:r>
          </w:p>
        </w:tc>
        <w:tc>
          <w:tcPr>
            <w:tcW w:w="6023" w:type="dxa"/>
          </w:tcPr>
          <w:p w:rsidR="00914B83" w:rsidRDefault="00DA36C6">
            <w:pPr>
              <w:spacing w:line="500" w:lineRule="exact"/>
              <w:jc w:val="center"/>
              <w:rPr>
                <w:b/>
                <w:bCs/>
                <w:sz w:val="24"/>
              </w:rPr>
            </w:pPr>
            <w:r>
              <w:rPr>
                <w:rFonts w:hint="eastAsia"/>
                <w:b/>
                <w:bCs/>
                <w:sz w:val="24"/>
              </w:rPr>
              <w:t>内容</w:t>
            </w:r>
          </w:p>
        </w:tc>
        <w:tc>
          <w:tcPr>
            <w:tcW w:w="1843" w:type="dxa"/>
          </w:tcPr>
          <w:p w:rsidR="00914B83" w:rsidRDefault="00DA36C6">
            <w:pPr>
              <w:spacing w:line="500" w:lineRule="exact"/>
              <w:jc w:val="center"/>
              <w:rPr>
                <w:b/>
                <w:bCs/>
                <w:sz w:val="24"/>
              </w:rPr>
            </w:pPr>
            <w:r>
              <w:rPr>
                <w:rFonts w:hint="eastAsia"/>
                <w:b/>
                <w:bCs/>
                <w:sz w:val="24"/>
              </w:rPr>
              <w:t>页码</w:t>
            </w: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1</w:t>
            </w:r>
          </w:p>
        </w:tc>
        <w:tc>
          <w:tcPr>
            <w:tcW w:w="6023" w:type="dxa"/>
            <w:vAlign w:val="center"/>
          </w:tcPr>
          <w:p w:rsidR="00914B83" w:rsidRDefault="00DA36C6">
            <w:pPr>
              <w:spacing w:line="500" w:lineRule="exact"/>
              <w:rPr>
                <w:sz w:val="24"/>
                <w:lang w:eastAsia="zh-CN"/>
              </w:rPr>
            </w:pPr>
            <w:r>
              <w:rPr>
                <w:rFonts w:hint="eastAsia"/>
                <w:sz w:val="24"/>
                <w:lang w:eastAsia="zh-CN"/>
              </w:rPr>
              <w:t>参选</w:t>
            </w:r>
            <w:r>
              <w:rPr>
                <w:rFonts w:hint="eastAsia"/>
                <w:sz w:val="24"/>
              </w:rPr>
              <w:t>书</w:t>
            </w:r>
            <w:r>
              <w:rPr>
                <w:rFonts w:hint="eastAsia"/>
                <w:sz w:val="24"/>
                <w:lang w:eastAsia="zh-CN"/>
              </w:rPr>
              <w:t>（技术文件）</w:t>
            </w:r>
          </w:p>
        </w:tc>
        <w:tc>
          <w:tcPr>
            <w:tcW w:w="1843" w:type="dxa"/>
          </w:tcPr>
          <w:p w:rsidR="00914B83" w:rsidRDefault="00914B83">
            <w:pPr>
              <w:spacing w:line="500" w:lineRule="exact"/>
              <w:jc w:val="center"/>
              <w:rPr>
                <w:sz w:val="24"/>
              </w:rPr>
            </w:pP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2</w:t>
            </w:r>
          </w:p>
        </w:tc>
        <w:tc>
          <w:tcPr>
            <w:tcW w:w="6023" w:type="dxa"/>
            <w:vAlign w:val="center"/>
          </w:tcPr>
          <w:p w:rsidR="00914B83" w:rsidRDefault="00DA36C6">
            <w:pPr>
              <w:spacing w:line="500" w:lineRule="exact"/>
              <w:rPr>
                <w:sz w:val="24"/>
                <w:lang w:eastAsia="zh-CN"/>
              </w:rPr>
            </w:pPr>
            <w:r>
              <w:rPr>
                <w:rFonts w:hint="eastAsia"/>
                <w:sz w:val="24"/>
                <w:lang w:eastAsia="zh-CN"/>
              </w:rPr>
              <w:t>法定代表人身份证复印件（技术文件）</w:t>
            </w:r>
          </w:p>
        </w:tc>
        <w:tc>
          <w:tcPr>
            <w:tcW w:w="1843" w:type="dxa"/>
          </w:tcPr>
          <w:p w:rsidR="00914B83" w:rsidRDefault="00914B83">
            <w:pPr>
              <w:spacing w:line="500" w:lineRule="exact"/>
              <w:jc w:val="center"/>
              <w:rPr>
                <w:sz w:val="24"/>
                <w:lang w:eastAsia="zh-CN"/>
              </w:rPr>
            </w:pPr>
          </w:p>
        </w:tc>
      </w:tr>
      <w:tr w:rsidR="00914B83" w:rsidTr="00DE77C7">
        <w:trPr>
          <w:trHeight w:val="574"/>
          <w:jc w:val="center"/>
        </w:trPr>
        <w:tc>
          <w:tcPr>
            <w:tcW w:w="971" w:type="dxa"/>
            <w:vAlign w:val="center"/>
          </w:tcPr>
          <w:p w:rsidR="00914B83" w:rsidRDefault="00DA36C6" w:rsidP="00DE77C7">
            <w:pPr>
              <w:spacing w:line="500" w:lineRule="exact"/>
              <w:jc w:val="center"/>
              <w:rPr>
                <w:sz w:val="24"/>
              </w:rPr>
            </w:pPr>
            <w:r>
              <w:rPr>
                <w:rFonts w:hint="eastAsia"/>
                <w:sz w:val="24"/>
              </w:rPr>
              <w:t>3</w:t>
            </w:r>
          </w:p>
        </w:tc>
        <w:tc>
          <w:tcPr>
            <w:tcW w:w="6023" w:type="dxa"/>
            <w:vAlign w:val="center"/>
          </w:tcPr>
          <w:p w:rsidR="00914B83" w:rsidRDefault="00DA36C6">
            <w:pPr>
              <w:spacing w:line="500" w:lineRule="exact"/>
              <w:rPr>
                <w:sz w:val="24"/>
                <w:lang w:eastAsia="zh-CN"/>
              </w:rPr>
            </w:pPr>
            <w:r>
              <w:rPr>
                <w:rFonts w:hint="eastAsia"/>
                <w:sz w:val="24"/>
                <w:lang w:eastAsia="zh-CN"/>
              </w:rPr>
              <w:t>营业执照（技术文件）</w:t>
            </w:r>
          </w:p>
        </w:tc>
        <w:tc>
          <w:tcPr>
            <w:tcW w:w="1843" w:type="dxa"/>
          </w:tcPr>
          <w:p w:rsidR="00914B83" w:rsidRDefault="00914B83">
            <w:pPr>
              <w:spacing w:line="500" w:lineRule="exact"/>
              <w:jc w:val="center"/>
              <w:rPr>
                <w:sz w:val="24"/>
                <w:lang w:eastAsia="zh-CN"/>
              </w:rPr>
            </w:pPr>
          </w:p>
        </w:tc>
      </w:tr>
      <w:tr w:rsidR="00914B83" w:rsidTr="00DE77C7">
        <w:trPr>
          <w:trHeight w:val="554"/>
          <w:jc w:val="center"/>
        </w:trPr>
        <w:tc>
          <w:tcPr>
            <w:tcW w:w="971" w:type="dxa"/>
            <w:vAlign w:val="center"/>
          </w:tcPr>
          <w:p w:rsidR="00914B83" w:rsidRDefault="00DA36C6" w:rsidP="00DE77C7">
            <w:pPr>
              <w:spacing w:line="500" w:lineRule="exact"/>
              <w:jc w:val="center"/>
              <w:rPr>
                <w:sz w:val="24"/>
              </w:rPr>
            </w:pPr>
            <w:r>
              <w:rPr>
                <w:rFonts w:hint="eastAsia"/>
                <w:sz w:val="24"/>
              </w:rPr>
              <w:t>4</w:t>
            </w:r>
          </w:p>
        </w:tc>
        <w:tc>
          <w:tcPr>
            <w:tcW w:w="6023" w:type="dxa"/>
            <w:vAlign w:val="center"/>
          </w:tcPr>
          <w:p w:rsidR="00914B83" w:rsidRDefault="00745991">
            <w:pPr>
              <w:spacing w:line="500" w:lineRule="exact"/>
              <w:rPr>
                <w:sz w:val="24"/>
                <w:lang w:eastAsia="zh-CN"/>
              </w:rPr>
            </w:pPr>
            <w:r>
              <w:rPr>
                <w:rFonts w:hint="eastAsia"/>
                <w:sz w:val="24"/>
                <w:lang w:eastAsia="zh-CN"/>
              </w:rPr>
              <w:t>资质业绩</w:t>
            </w:r>
            <w:r w:rsidR="00DA36C6">
              <w:rPr>
                <w:rFonts w:hint="eastAsia"/>
                <w:sz w:val="24"/>
                <w:lang w:eastAsia="zh-CN"/>
              </w:rPr>
              <w:t>证明（技术文件）</w:t>
            </w:r>
          </w:p>
        </w:tc>
        <w:tc>
          <w:tcPr>
            <w:tcW w:w="1843" w:type="dxa"/>
          </w:tcPr>
          <w:p w:rsidR="00914B83" w:rsidRDefault="00914B83">
            <w:pPr>
              <w:spacing w:line="500" w:lineRule="exact"/>
              <w:jc w:val="center"/>
              <w:rPr>
                <w:sz w:val="24"/>
                <w:lang w:eastAsia="zh-CN"/>
              </w:rPr>
            </w:pP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lang w:eastAsia="zh-CN"/>
              </w:rPr>
              <w:t>5</w:t>
            </w:r>
          </w:p>
        </w:tc>
        <w:tc>
          <w:tcPr>
            <w:tcW w:w="6023" w:type="dxa"/>
            <w:vAlign w:val="center"/>
          </w:tcPr>
          <w:p w:rsidR="00914B83" w:rsidRDefault="00DA36C6">
            <w:pPr>
              <w:spacing w:line="500" w:lineRule="exact"/>
              <w:rPr>
                <w:sz w:val="24"/>
                <w:lang w:eastAsia="zh-CN"/>
              </w:rPr>
            </w:pPr>
            <w:r>
              <w:rPr>
                <w:rFonts w:hint="eastAsia"/>
                <w:sz w:val="24"/>
                <w:lang w:eastAsia="zh-CN"/>
              </w:rPr>
              <w:t>参选报价单（商务文件）</w:t>
            </w:r>
          </w:p>
        </w:tc>
        <w:tc>
          <w:tcPr>
            <w:tcW w:w="1843" w:type="dxa"/>
          </w:tcPr>
          <w:p w:rsidR="00914B83" w:rsidRDefault="00914B83">
            <w:pPr>
              <w:spacing w:line="500" w:lineRule="exact"/>
              <w:jc w:val="center"/>
              <w:rPr>
                <w:sz w:val="24"/>
                <w:lang w:eastAsia="zh-CN"/>
              </w:rPr>
            </w:pPr>
          </w:p>
        </w:tc>
      </w:tr>
    </w:tbl>
    <w:p w:rsidR="00914B83" w:rsidRDefault="00914B83">
      <w:pPr>
        <w:spacing w:line="500" w:lineRule="exact"/>
        <w:jc w:val="center"/>
        <w:rPr>
          <w:b/>
          <w:bCs/>
          <w:sz w:val="24"/>
          <w:lang w:eastAsia="zh-CN"/>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spacing w:line="500" w:lineRule="exact"/>
        <w:rPr>
          <w:b/>
          <w:bCs/>
          <w:sz w:val="36"/>
          <w:szCs w:val="36"/>
          <w:lang w:eastAsia="zh-CN"/>
        </w:rPr>
      </w:pPr>
    </w:p>
    <w:p w:rsidR="00914B83" w:rsidRDefault="00914B83">
      <w:pPr>
        <w:pStyle w:val="10"/>
        <w:rPr>
          <w:b/>
          <w:bCs/>
          <w:sz w:val="36"/>
          <w:szCs w:val="36"/>
        </w:rPr>
      </w:pPr>
    </w:p>
    <w:p w:rsidR="00914B83" w:rsidRDefault="00914B83">
      <w:pPr>
        <w:pStyle w:val="10"/>
      </w:pPr>
    </w:p>
    <w:p w:rsidR="00914B83" w:rsidRDefault="00914B83">
      <w:pPr>
        <w:spacing w:line="500" w:lineRule="exact"/>
        <w:jc w:val="center"/>
        <w:rPr>
          <w:b/>
          <w:bCs/>
          <w:sz w:val="36"/>
          <w:szCs w:val="36"/>
          <w:lang w:eastAsia="zh-CN"/>
        </w:rPr>
      </w:pPr>
    </w:p>
    <w:p w:rsidR="00914B83" w:rsidRDefault="00914B83">
      <w:pPr>
        <w:spacing w:line="500" w:lineRule="exact"/>
        <w:jc w:val="center"/>
        <w:rPr>
          <w:b/>
          <w:bCs/>
          <w:sz w:val="36"/>
          <w:szCs w:val="36"/>
          <w:lang w:eastAsia="zh-CN"/>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E95B37" w:rsidRDefault="00E95B37">
      <w:pPr>
        <w:pStyle w:val="10"/>
        <w:rPr>
          <w:b/>
          <w:bCs/>
          <w:sz w:val="36"/>
          <w:szCs w:val="36"/>
        </w:rPr>
      </w:pPr>
    </w:p>
    <w:p w:rsidR="00E95B37" w:rsidRDefault="00E95B37">
      <w:pPr>
        <w:pStyle w:val="10"/>
        <w:rPr>
          <w:b/>
          <w:bCs/>
          <w:sz w:val="36"/>
          <w:szCs w:val="36"/>
        </w:rPr>
      </w:pPr>
    </w:p>
    <w:p w:rsidR="00E95B37" w:rsidRDefault="00E95B37">
      <w:pPr>
        <w:pStyle w:val="10"/>
        <w:rPr>
          <w:b/>
          <w:bCs/>
          <w:sz w:val="36"/>
          <w:szCs w:val="36"/>
        </w:rPr>
      </w:pPr>
    </w:p>
    <w:p w:rsidR="00914B83" w:rsidRDefault="00914B83">
      <w:pPr>
        <w:pStyle w:val="10"/>
        <w:rPr>
          <w:b/>
          <w:bCs/>
          <w:sz w:val="36"/>
          <w:szCs w:val="36"/>
        </w:rPr>
      </w:pPr>
    </w:p>
    <w:bookmarkEnd w:id="1"/>
    <w:p w:rsidR="00914B83" w:rsidRDefault="00DA36C6">
      <w:pPr>
        <w:spacing w:line="500" w:lineRule="exact"/>
        <w:jc w:val="center"/>
        <w:rPr>
          <w:b/>
          <w:bCs/>
          <w:sz w:val="36"/>
          <w:szCs w:val="36"/>
          <w:lang w:eastAsia="zh-CN"/>
        </w:rPr>
      </w:pPr>
      <w:r>
        <w:rPr>
          <w:rFonts w:hint="eastAsia"/>
          <w:b/>
          <w:bCs/>
          <w:sz w:val="36"/>
          <w:szCs w:val="36"/>
          <w:lang w:eastAsia="zh-CN"/>
        </w:rPr>
        <w:t>参选书</w:t>
      </w:r>
    </w:p>
    <w:p w:rsidR="00914B83" w:rsidRDefault="00DA36C6">
      <w:pPr>
        <w:spacing w:line="500" w:lineRule="exact"/>
        <w:rPr>
          <w:sz w:val="24"/>
          <w:lang w:eastAsia="zh-CN"/>
        </w:rPr>
      </w:pPr>
      <w:r>
        <w:rPr>
          <w:rFonts w:hint="eastAsia"/>
          <w:sz w:val="24"/>
          <w:lang w:eastAsia="zh-CN"/>
        </w:rPr>
        <w:t>致：福建福海创石油化工有限公司</w:t>
      </w:r>
    </w:p>
    <w:p w:rsidR="00914B83" w:rsidRDefault="00DA36C6">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14B83" w:rsidRDefault="00DA36C6">
      <w:pPr>
        <w:spacing w:line="500" w:lineRule="exact"/>
        <w:ind w:firstLineChars="200" w:firstLine="480"/>
        <w:rPr>
          <w:sz w:val="24"/>
          <w:lang w:eastAsia="zh-CN"/>
        </w:rPr>
      </w:pPr>
      <w:r>
        <w:rPr>
          <w:rFonts w:hint="eastAsia"/>
          <w:sz w:val="24"/>
          <w:lang w:eastAsia="zh-CN"/>
        </w:rPr>
        <w:t>（1）参选文件</w:t>
      </w:r>
    </w:p>
    <w:p w:rsidR="00914B83" w:rsidRDefault="00DA36C6">
      <w:pPr>
        <w:spacing w:line="500" w:lineRule="exact"/>
        <w:ind w:firstLineChars="200" w:firstLine="480"/>
        <w:rPr>
          <w:sz w:val="24"/>
          <w:lang w:eastAsia="zh-CN"/>
        </w:rPr>
      </w:pPr>
      <w:r>
        <w:rPr>
          <w:rFonts w:hint="eastAsia"/>
          <w:sz w:val="24"/>
          <w:lang w:eastAsia="zh-CN"/>
        </w:rPr>
        <w:t>（2）参选报价单</w:t>
      </w:r>
    </w:p>
    <w:p w:rsidR="00914B83" w:rsidRDefault="00DA36C6">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914B83" w:rsidRDefault="00DA36C6">
      <w:pPr>
        <w:spacing w:line="500" w:lineRule="exact"/>
        <w:rPr>
          <w:sz w:val="24"/>
          <w:lang w:eastAsia="zh-CN"/>
        </w:rPr>
      </w:pPr>
      <w:r>
        <w:rPr>
          <w:rFonts w:hint="eastAsia"/>
          <w:sz w:val="24"/>
          <w:lang w:eastAsia="zh-CN"/>
        </w:rPr>
        <w:t xml:space="preserve">     1、所递交的文件真实合法有效，且不存在任何虚假陈述或记载。</w:t>
      </w:r>
    </w:p>
    <w:p w:rsidR="00914B83" w:rsidRDefault="00DA36C6">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914B83" w:rsidRDefault="00DA36C6">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14B83" w:rsidRDefault="00914B83">
      <w:pPr>
        <w:spacing w:line="500" w:lineRule="exact"/>
        <w:ind w:firstLineChars="200" w:firstLine="480"/>
        <w:rPr>
          <w:sz w:val="24"/>
          <w:lang w:eastAsia="zh-CN"/>
        </w:rPr>
      </w:pPr>
    </w:p>
    <w:p w:rsidR="00914B83" w:rsidRDefault="00914B83">
      <w:pPr>
        <w:spacing w:line="500" w:lineRule="exact"/>
        <w:ind w:firstLineChars="200" w:firstLine="480"/>
        <w:rPr>
          <w:sz w:val="24"/>
          <w:lang w:eastAsia="zh-CN"/>
        </w:rPr>
      </w:pPr>
    </w:p>
    <w:p w:rsidR="00914B83" w:rsidRDefault="00914B83">
      <w:pPr>
        <w:pStyle w:val="10"/>
      </w:pPr>
    </w:p>
    <w:p w:rsidR="00914B83" w:rsidRDefault="00DA36C6">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14B83" w:rsidRDefault="00DA36C6">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14B83" w:rsidRDefault="00914B83">
      <w:pPr>
        <w:pStyle w:val="10"/>
        <w:jc w:val="center"/>
      </w:pPr>
    </w:p>
    <w:p w:rsidR="00914B83" w:rsidRDefault="00914B83">
      <w:pPr>
        <w:pStyle w:val="10"/>
        <w:jc w:val="center"/>
      </w:pPr>
    </w:p>
    <w:p w:rsidR="00914B83" w:rsidRDefault="00914B83">
      <w:pPr>
        <w:pStyle w:val="10"/>
        <w:jc w:val="center"/>
      </w:pPr>
    </w:p>
    <w:p w:rsidR="00914B83" w:rsidRDefault="00914B83">
      <w:pPr>
        <w:pStyle w:val="10"/>
        <w:jc w:val="center"/>
      </w:pPr>
    </w:p>
    <w:p w:rsidR="00914B83" w:rsidRDefault="00914B83">
      <w:pPr>
        <w:pStyle w:val="10"/>
        <w:jc w:val="center"/>
      </w:pPr>
    </w:p>
    <w:p w:rsidR="00914B83" w:rsidRDefault="00914B83">
      <w:pPr>
        <w:pStyle w:val="10"/>
        <w:jc w:val="center"/>
        <w:rPr>
          <w:color w:val="4E6127"/>
        </w:rPr>
      </w:pPr>
    </w:p>
    <w:p w:rsidR="00914B83" w:rsidRDefault="00914B83">
      <w:pPr>
        <w:pStyle w:val="10"/>
        <w:jc w:val="center"/>
      </w:pPr>
    </w:p>
    <w:p w:rsidR="00914B83" w:rsidRDefault="00914B83">
      <w:pPr>
        <w:pStyle w:val="10"/>
      </w:pPr>
    </w:p>
    <w:p w:rsidR="00914B83" w:rsidRDefault="00914B83">
      <w:pPr>
        <w:pStyle w:val="10"/>
        <w:jc w:val="center"/>
      </w:pPr>
    </w:p>
    <w:p w:rsidR="00914B83" w:rsidRDefault="00914B83">
      <w:pPr>
        <w:pStyle w:val="10"/>
      </w:pPr>
    </w:p>
    <w:p w:rsidR="00914B83" w:rsidRDefault="00914B83">
      <w:pPr>
        <w:spacing w:line="500" w:lineRule="exact"/>
        <w:jc w:val="center"/>
        <w:rPr>
          <w:rFonts w:ascii="Times New Roman" w:hAnsi="Times New Roman" w:cs="Times New Roman"/>
          <w:b/>
          <w:bCs/>
          <w:sz w:val="36"/>
          <w:szCs w:val="36"/>
          <w:lang w:eastAsia="zh-CN"/>
        </w:rPr>
      </w:pPr>
    </w:p>
    <w:p w:rsidR="00914B83" w:rsidRDefault="00DA36C6">
      <w:pPr>
        <w:spacing w:line="500" w:lineRule="exact"/>
        <w:jc w:val="center"/>
        <w:rPr>
          <w:b/>
          <w:bCs/>
          <w:sz w:val="36"/>
          <w:szCs w:val="36"/>
          <w:lang w:eastAsia="zh-CN"/>
        </w:rPr>
      </w:pPr>
      <w:r>
        <w:rPr>
          <w:rFonts w:ascii="Times New Roman" w:hAnsi="Times New Roman" w:cs="Times New Roman" w:hint="eastAsia"/>
          <w:b/>
          <w:bCs/>
          <w:sz w:val="36"/>
          <w:szCs w:val="36"/>
          <w:lang w:eastAsia="zh-CN"/>
        </w:rPr>
        <w:t>法定代表人身份证复印件（正反面）</w:t>
      </w:r>
    </w:p>
    <w:p w:rsidR="00914B83" w:rsidRDefault="00914B83">
      <w:pPr>
        <w:spacing w:line="500" w:lineRule="exact"/>
        <w:jc w:val="center"/>
        <w:rPr>
          <w:b/>
          <w:bCs/>
          <w:sz w:val="36"/>
          <w:szCs w:val="36"/>
          <w:lang w:eastAsia="zh-CN"/>
        </w:rPr>
      </w:pPr>
    </w:p>
    <w:p w:rsidR="00914B83" w:rsidRDefault="00914B83">
      <w:pPr>
        <w:pStyle w:val="10"/>
      </w:pPr>
    </w:p>
    <w:p w:rsidR="00914B83" w:rsidRDefault="00914B83">
      <w:pPr>
        <w:spacing w:line="500" w:lineRule="exact"/>
        <w:jc w:val="center"/>
        <w:rPr>
          <w:b/>
          <w:bCs/>
          <w:sz w:val="36"/>
          <w:szCs w:val="36"/>
          <w:lang w:eastAsia="zh-CN"/>
        </w:rPr>
      </w:pPr>
    </w:p>
    <w:p w:rsidR="00FE2815" w:rsidRDefault="00FE2815" w:rsidP="00FE2815">
      <w:pPr>
        <w:pStyle w:val="10"/>
      </w:pPr>
    </w:p>
    <w:p w:rsidR="00FE2815" w:rsidRPr="00FE2815" w:rsidRDefault="00FE2815" w:rsidP="00FE2815">
      <w:pPr>
        <w:pStyle w:val="10"/>
      </w:pPr>
    </w:p>
    <w:p w:rsidR="00914B83" w:rsidRDefault="00DA36C6">
      <w:pPr>
        <w:spacing w:line="500" w:lineRule="exact"/>
        <w:jc w:val="center"/>
        <w:rPr>
          <w:b/>
          <w:bCs/>
          <w:sz w:val="36"/>
          <w:szCs w:val="36"/>
          <w:lang w:eastAsia="zh-CN"/>
        </w:rPr>
      </w:pPr>
      <w:r>
        <w:rPr>
          <w:rFonts w:hint="eastAsia"/>
          <w:b/>
          <w:bCs/>
          <w:sz w:val="36"/>
          <w:szCs w:val="36"/>
          <w:lang w:eastAsia="zh-CN"/>
        </w:rPr>
        <w:t>营业执照复印件</w:t>
      </w: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DA36C6">
      <w:pPr>
        <w:pStyle w:val="10"/>
        <w:jc w:val="center"/>
        <w:rPr>
          <w:b/>
          <w:bCs/>
          <w:sz w:val="36"/>
          <w:szCs w:val="36"/>
        </w:rPr>
      </w:pPr>
      <w:r>
        <w:rPr>
          <w:rFonts w:hint="eastAsia"/>
          <w:b/>
          <w:bCs/>
          <w:sz w:val="36"/>
          <w:szCs w:val="36"/>
        </w:rPr>
        <w:t>资质业绩证明文件</w:t>
      </w: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56EFE" w:rsidRDefault="00956EFE" w:rsidP="00956EFE">
      <w:pPr>
        <w:pStyle w:val="10"/>
      </w:pPr>
    </w:p>
    <w:p w:rsidR="00956EFE" w:rsidRDefault="00956EFE" w:rsidP="00956EFE">
      <w:pPr>
        <w:pStyle w:val="10"/>
      </w:pPr>
    </w:p>
    <w:p w:rsidR="00040A4D" w:rsidRDefault="00040A4D" w:rsidP="00956EFE">
      <w:pPr>
        <w:pStyle w:val="10"/>
      </w:pPr>
    </w:p>
    <w:p w:rsidR="00040A4D" w:rsidRDefault="00040A4D" w:rsidP="00956EFE">
      <w:pPr>
        <w:pStyle w:val="10"/>
      </w:pPr>
    </w:p>
    <w:p w:rsidR="00040A4D" w:rsidRDefault="00040A4D" w:rsidP="00956EFE">
      <w:pPr>
        <w:pStyle w:val="10"/>
      </w:pPr>
    </w:p>
    <w:p w:rsidR="00040A4D" w:rsidRDefault="00040A4D" w:rsidP="00040A4D">
      <w:pPr>
        <w:pStyle w:val="10"/>
        <w:rPr>
          <w:b/>
          <w:bCs/>
          <w:sz w:val="24"/>
          <w:szCs w:val="24"/>
        </w:rPr>
      </w:pPr>
    </w:p>
    <w:p w:rsidR="00463EC4" w:rsidRDefault="00463EC4" w:rsidP="00040A4D">
      <w:pPr>
        <w:pStyle w:val="10"/>
        <w:rPr>
          <w:b/>
          <w:bCs/>
          <w:sz w:val="24"/>
          <w:szCs w:val="24"/>
        </w:rPr>
      </w:pPr>
    </w:p>
    <w:p w:rsidR="00463EC4" w:rsidRDefault="00463EC4" w:rsidP="00040A4D">
      <w:pPr>
        <w:pStyle w:val="10"/>
        <w:rPr>
          <w:b/>
          <w:bCs/>
          <w:sz w:val="24"/>
          <w:szCs w:val="24"/>
        </w:rPr>
      </w:pPr>
    </w:p>
    <w:p w:rsidR="00463EC4" w:rsidRDefault="00463EC4" w:rsidP="00040A4D">
      <w:pPr>
        <w:pStyle w:val="10"/>
        <w:rPr>
          <w:b/>
          <w:bCs/>
          <w:sz w:val="24"/>
          <w:szCs w:val="24"/>
        </w:rPr>
      </w:pPr>
    </w:p>
    <w:p w:rsidR="00463EC4" w:rsidRDefault="00463EC4" w:rsidP="00040A4D">
      <w:pPr>
        <w:pStyle w:val="10"/>
        <w:rPr>
          <w:b/>
          <w:bCs/>
          <w:sz w:val="24"/>
          <w:szCs w:val="24"/>
        </w:rPr>
      </w:pPr>
    </w:p>
    <w:p w:rsidR="00040A4D" w:rsidRDefault="00040A4D" w:rsidP="00040A4D">
      <w:pPr>
        <w:pStyle w:val="10"/>
        <w:rPr>
          <w:b/>
          <w:bCs/>
          <w:sz w:val="24"/>
          <w:szCs w:val="24"/>
        </w:rPr>
      </w:pPr>
      <w:r>
        <w:rPr>
          <w:rFonts w:hint="eastAsia"/>
          <w:b/>
          <w:bCs/>
          <w:sz w:val="24"/>
          <w:szCs w:val="24"/>
        </w:rPr>
        <w:t>附件三、</w:t>
      </w:r>
    </w:p>
    <w:p w:rsidR="00FE2815" w:rsidRPr="005920C8" w:rsidRDefault="00FE2815" w:rsidP="00FE2815">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FE2815" w:rsidRPr="001E0E26" w:rsidRDefault="00FE2815" w:rsidP="00FE2815">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FE2815" w:rsidRPr="00FE2815" w:rsidRDefault="00FE2815" w:rsidP="00FE2815">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Pr="00FE2815">
        <w:rPr>
          <w:rFonts w:asciiTheme="minorEastAsia" w:eastAsiaTheme="minorEastAsia" w:hAnsiTheme="minorEastAsia"/>
          <w:sz w:val="24"/>
          <w:szCs w:val="24"/>
          <w:u w:val="single"/>
          <w:lang w:eastAsia="zh-CN"/>
        </w:rPr>
        <w:t>PX、PTA见证检测</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Style w:val="af5"/>
        <w:tblW w:w="8897" w:type="dxa"/>
        <w:tblLook w:val="04A0" w:firstRow="1" w:lastRow="0" w:firstColumn="1" w:lastColumn="0" w:noHBand="0" w:noVBand="1"/>
      </w:tblPr>
      <w:tblGrid>
        <w:gridCol w:w="723"/>
        <w:gridCol w:w="1323"/>
        <w:gridCol w:w="1469"/>
        <w:gridCol w:w="2405"/>
        <w:gridCol w:w="1701"/>
        <w:gridCol w:w="1276"/>
      </w:tblGrid>
      <w:tr w:rsidR="00553B30" w:rsidTr="00EF6035">
        <w:tc>
          <w:tcPr>
            <w:tcW w:w="723" w:type="dxa"/>
          </w:tcPr>
          <w:p w:rsidR="00553B30" w:rsidRDefault="00553B30" w:rsidP="00137A1B">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序号</w:t>
            </w:r>
          </w:p>
        </w:tc>
        <w:tc>
          <w:tcPr>
            <w:tcW w:w="1323" w:type="dxa"/>
          </w:tcPr>
          <w:p w:rsidR="00553B30" w:rsidRDefault="00553B30" w:rsidP="00137A1B">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产品</w:t>
            </w:r>
          </w:p>
        </w:tc>
        <w:tc>
          <w:tcPr>
            <w:tcW w:w="1469" w:type="dxa"/>
          </w:tcPr>
          <w:p w:rsidR="00553B30" w:rsidRDefault="00553B30" w:rsidP="00137A1B">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标准</w:t>
            </w:r>
          </w:p>
        </w:tc>
        <w:tc>
          <w:tcPr>
            <w:tcW w:w="2405" w:type="dxa"/>
          </w:tcPr>
          <w:p w:rsidR="00553B30" w:rsidRDefault="00553B30" w:rsidP="00137A1B">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见证检测项目</w:t>
            </w:r>
          </w:p>
        </w:tc>
        <w:tc>
          <w:tcPr>
            <w:tcW w:w="1701" w:type="dxa"/>
          </w:tcPr>
          <w:p w:rsidR="00553B30" w:rsidRDefault="00553B30" w:rsidP="00137A1B">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单价</w:t>
            </w:r>
          </w:p>
        </w:tc>
        <w:tc>
          <w:tcPr>
            <w:tcW w:w="1276" w:type="dxa"/>
          </w:tcPr>
          <w:p w:rsidR="00553B30" w:rsidRDefault="00553B30" w:rsidP="00553B30">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备注</w:t>
            </w:r>
          </w:p>
        </w:tc>
      </w:tr>
      <w:tr w:rsidR="00904E3C" w:rsidRPr="00904E3C" w:rsidTr="00EF6035">
        <w:trPr>
          <w:trHeight w:val="267"/>
        </w:trPr>
        <w:tc>
          <w:tcPr>
            <w:tcW w:w="723" w:type="dxa"/>
            <w:vMerge w:val="restart"/>
            <w:noWrap/>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1</w:t>
            </w:r>
          </w:p>
        </w:tc>
        <w:tc>
          <w:tcPr>
            <w:tcW w:w="1323" w:type="dxa"/>
            <w:vMerge w:val="restart"/>
            <w:noWrap/>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凝析油戊烷</w:t>
            </w:r>
          </w:p>
        </w:tc>
        <w:tc>
          <w:tcPr>
            <w:tcW w:w="1469" w:type="dxa"/>
            <w:vMerge w:val="restart"/>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Q/FHC P001-2022/V1 戊烷(I型）</w:t>
            </w:r>
          </w:p>
        </w:tc>
        <w:tc>
          <w:tcPr>
            <w:tcW w:w="2405" w:type="dxa"/>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外观</w:t>
            </w:r>
          </w:p>
        </w:tc>
        <w:tc>
          <w:tcPr>
            <w:tcW w:w="1701" w:type="dxa"/>
            <w:vMerge w:val="restart"/>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 xml:space="preserve">　</w:t>
            </w:r>
          </w:p>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 xml:space="preserve">　</w:t>
            </w:r>
          </w:p>
          <w:p w:rsidR="00904E3C" w:rsidRPr="00904E3C" w:rsidRDefault="00904E3C" w:rsidP="00904E3C">
            <w:pPr>
              <w:rPr>
                <w:color w:val="000000"/>
                <w:sz w:val="20"/>
                <w:szCs w:val="20"/>
                <w:lang w:eastAsia="zh-CN"/>
              </w:rPr>
            </w:pPr>
            <w:r w:rsidRPr="00904E3C">
              <w:rPr>
                <w:rFonts w:hint="eastAsia"/>
                <w:color w:val="000000"/>
                <w:sz w:val="20"/>
                <w:szCs w:val="20"/>
                <w:lang w:eastAsia="zh-CN"/>
              </w:rPr>
              <w:br/>
            </w:r>
            <w:r w:rsidRPr="00904E3C">
              <w:rPr>
                <w:rFonts w:hint="eastAsia"/>
                <w:color w:val="000000"/>
                <w:sz w:val="20"/>
                <w:szCs w:val="20"/>
                <w:lang w:eastAsia="zh-CN"/>
              </w:rPr>
              <w:br/>
            </w:r>
          </w:p>
        </w:tc>
        <w:tc>
          <w:tcPr>
            <w:tcW w:w="1276" w:type="dxa"/>
            <w:vMerge w:val="restart"/>
            <w:hideMark/>
          </w:tcPr>
          <w:p w:rsidR="00904E3C" w:rsidRPr="00904E3C" w:rsidRDefault="00904E3C" w:rsidP="00904E3C">
            <w:pPr>
              <w:rPr>
                <w:color w:val="000000"/>
                <w:sz w:val="20"/>
                <w:szCs w:val="20"/>
                <w:lang w:eastAsia="zh-CN"/>
              </w:rPr>
            </w:pPr>
            <w:r w:rsidRPr="00904E3C">
              <w:rPr>
                <w:rFonts w:hint="eastAsia"/>
                <w:color w:val="000000"/>
                <w:sz w:val="20"/>
                <w:szCs w:val="20"/>
                <w:lang w:eastAsia="zh-CN"/>
              </w:rPr>
              <w:br/>
            </w:r>
          </w:p>
        </w:tc>
      </w:tr>
      <w:tr w:rsidR="00904E3C" w:rsidRPr="00904E3C" w:rsidTr="00EF6035">
        <w:trPr>
          <w:trHeight w:val="240"/>
        </w:trPr>
        <w:tc>
          <w:tcPr>
            <w:tcW w:w="7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3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469"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2405" w:type="dxa"/>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密度（20℃）/kg/m3</w:t>
            </w:r>
          </w:p>
        </w:tc>
        <w:tc>
          <w:tcPr>
            <w:tcW w:w="1701" w:type="dxa"/>
            <w:vMerge/>
            <w:noWrap/>
            <w:hideMark/>
          </w:tcPr>
          <w:p w:rsidR="00904E3C" w:rsidRPr="00904E3C" w:rsidRDefault="00904E3C" w:rsidP="00904E3C">
            <w:pPr>
              <w:rPr>
                <w:color w:val="000000"/>
                <w:sz w:val="20"/>
                <w:szCs w:val="20"/>
                <w:lang w:eastAsia="zh-CN"/>
              </w:rPr>
            </w:pPr>
          </w:p>
        </w:tc>
        <w:tc>
          <w:tcPr>
            <w:tcW w:w="1276" w:type="dxa"/>
            <w:vMerge/>
            <w:noWrap/>
            <w:hideMark/>
          </w:tcPr>
          <w:p w:rsidR="00904E3C" w:rsidRPr="00904E3C" w:rsidRDefault="00904E3C" w:rsidP="00904E3C">
            <w:pPr>
              <w:rPr>
                <w:color w:val="000000"/>
                <w:sz w:val="20"/>
                <w:szCs w:val="20"/>
                <w:lang w:eastAsia="zh-CN"/>
              </w:rPr>
            </w:pPr>
          </w:p>
        </w:tc>
      </w:tr>
      <w:tr w:rsidR="00904E3C" w:rsidRPr="00904E3C" w:rsidTr="00EF6035">
        <w:trPr>
          <w:trHeight w:val="1680"/>
        </w:trPr>
        <w:tc>
          <w:tcPr>
            <w:tcW w:w="7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3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469"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2405" w:type="dxa"/>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组成w/%</w:t>
            </w:r>
            <w:r w:rsidRPr="00904E3C">
              <w:rPr>
                <w:rFonts w:hint="eastAsia"/>
                <w:color w:val="000000"/>
                <w:sz w:val="20"/>
                <w:szCs w:val="20"/>
                <w:lang w:eastAsia="zh-CN"/>
              </w:rPr>
              <w:br/>
              <w:t>C4及C4以下含量</w:t>
            </w:r>
            <w:r w:rsidRPr="00904E3C">
              <w:rPr>
                <w:rFonts w:hint="eastAsia"/>
                <w:color w:val="000000"/>
                <w:sz w:val="20"/>
                <w:szCs w:val="20"/>
                <w:lang w:eastAsia="zh-CN"/>
              </w:rPr>
              <w:br/>
              <w:t>正戊烷</w:t>
            </w:r>
            <w:r w:rsidRPr="00904E3C">
              <w:rPr>
                <w:rFonts w:hint="eastAsia"/>
                <w:color w:val="000000"/>
                <w:sz w:val="20"/>
                <w:szCs w:val="20"/>
                <w:lang w:eastAsia="zh-CN"/>
              </w:rPr>
              <w:br/>
              <w:t>异戊烷</w:t>
            </w:r>
            <w:r w:rsidRPr="00904E3C">
              <w:rPr>
                <w:rFonts w:hint="eastAsia"/>
                <w:color w:val="000000"/>
                <w:sz w:val="20"/>
                <w:szCs w:val="20"/>
                <w:lang w:eastAsia="zh-CN"/>
              </w:rPr>
              <w:br/>
              <w:t xml:space="preserve">戊烷含量（正+异+环） </w:t>
            </w:r>
            <w:r w:rsidRPr="00904E3C">
              <w:rPr>
                <w:rFonts w:hint="eastAsia"/>
                <w:color w:val="000000"/>
                <w:sz w:val="20"/>
                <w:szCs w:val="20"/>
                <w:lang w:eastAsia="zh-CN"/>
              </w:rPr>
              <w:br/>
              <w:t>C6及C6以上含量</w:t>
            </w:r>
            <w:r w:rsidRPr="00904E3C">
              <w:rPr>
                <w:rFonts w:hint="eastAsia"/>
                <w:color w:val="000000"/>
                <w:sz w:val="20"/>
                <w:szCs w:val="20"/>
                <w:lang w:eastAsia="zh-CN"/>
              </w:rPr>
              <w:br/>
              <w:t>烯烃含量</w:t>
            </w:r>
          </w:p>
        </w:tc>
        <w:tc>
          <w:tcPr>
            <w:tcW w:w="1701" w:type="dxa"/>
            <w:vMerge/>
            <w:hideMark/>
          </w:tcPr>
          <w:p w:rsidR="00904E3C" w:rsidRPr="00904E3C" w:rsidRDefault="00904E3C" w:rsidP="00904E3C">
            <w:pPr>
              <w:widowControl/>
              <w:autoSpaceDE/>
              <w:autoSpaceDN/>
              <w:rPr>
                <w:color w:val="000000"/>
                <w:sz w:val="20"/>
                <w:szCs w:val="20"/>
                <w:lang w:eastAsia="zh-CN"/>
              </w:rPr>
            </w:pPr>
          </w:p>
        </w:tc>
        <w:tc>
          <w:tcPr>
            <w:tcW w:w="1276" w:type="dxa"/>
            <w:vMerge/>
            <w:hideMark/>
          </w:tcPr>
          <w:p w:rsidR="00904E3C" w:rsidRPr="00904E3C" w:rsidRDefault="00904E3C" w:rsidP="00904E3C">
            <w:pPr>
              <w:widowControl/>
              <w:autoSpaceDE/>
              <w:autoSpaceDN/>
              <w:rPr>
                <w:color w:val="000000"/>
                <w:sz w:val="20"/>
                <w:szCs w:val="20"/>
                <w:lang w:eastAsia="zh-CN"/>
              </w:rPr>
            </w:pPr>
          </w:p>
        </w:tc>
      </w:tr>
      <w:tr w:rsidR="00904E3C" w:rsidRPr="00904E3C" w:rsidTr="00EF6035">
        <w:trPr>
          <w:trHeight w:val="240"/>
        </w:trPr>
        <w:tc>
          <w:tcPr>
            <w:tcW w:w="7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3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469"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2405" w:type="dxa"/>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 xml:space="preserve">硫含量 /（mg/kg）              </w:t>
            </w:r>
          </w:p>
        </w:tc>
        <w:tc>
          <w:tcPr>
            <w:tcW w:w="1701" w:type="dxa"/>
            <w:vMerge/>
            <w:noWrap/>
            <w:hideMark/>
          </w:tcPr>
          <w:p w:rsidR="00904E3C" w:rsidRPr="00904E3C" w:rsidRDefault="00904E3C" w:rsidP="00904E3C">
            <w:pPr>
              <w:widowControl/>
              <w:autoSpaceDE/>
              <w:autoSpaceDN/>
              <w:rPr>
                <w:color w:val="000000"/>
                <w:sz w:val="20"/>
                <w:szCs w:val="20"/>
                <w:lang w:eastAsia="zh-CN"/>
              </w:rPr>
            </w:pPr>
          </w:p>
        </w:tc>
        <w:tc>
          <w:tcPr>
            <w:tcW w:w="1276" w:type="dxa"/>
            <w:vMerge/>
            <w:noWrap/>
            <w:hideMark/>
          </w:tcPr>
          <w:p w:rsidR="00904E3C" w:rsidRPr="00904E3C" w:rsidRDefault="00904E3C" w:rsidP="00904E3C">
            <w:pPr>
              <w:widowControl/>
              <w:autoSpaceDE/>
              <w:autoSpaceDN/>
              <w:rPr>
                <w:color w:val="000000"/>
                <w:sz w:val="20"/>
                <w:szCs w:val="20"/>
                <w:lang w:eastAsia="zh-CN"/>
              </w:rPr>
            </w:pPr>
          </w:p>
        </w:tc>
      </w:tr>
      <w:tr w:rsidR="00904E3C" w:rsidRPr="00904E3C" w:rsidTr="00EF6035">
        <w:trPr>
          <w:trHeight w:val="259"/>
        </w:trPr>
        <w:tc>
          <w:tcPr>
            <w:tcW w:w="723" w:type="dxa"/>
            <w:vMerge w:val="restart"/>
            <w:noWrap/>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2</w:t>
            </w:r>
          </w:p>
        </w:tc>
        <w:tc>
          <w:tcPr>
            <w:tcW w:w="1323" w:type="dxa"/>
            <w:vMerge w:val="restart"/>
            <w:noWrap/>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抽提戊烷</w:t>
            </w:r>
          </w:p>
        </w:tc>
        <w:tc>
          <w:tcPr>
            <w:tcW w:w="1469" w:type="dxa"/>
            <w:vMerge w:val="restart"/>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Q/FHC P001-2022/V1 戊烷（Ⅲ型）</w:t>
            </w:r>
          </w:p>
        </w:tc>
        <w:tc>
          <w:tcPr>
            <w:tcW w:w="2405" w:type="dxa"/>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外观</w:t>
            </w:r>
          </w:p>
        </w:tc>
        <w:tc>
          <w:tcPr>
            <w:tcW w:w="1701" w:type="dxa"/>
            <w:vMerge w:val="restart"/>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 xml:space="preserve">　</w:t>
            </w:r>
          </w:p>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 xml:space="preserve">　</w:t>
            </w:r>
          </w:p>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br/>
            </w:r>
            <w:r w:rsidRPr="00904E3C">
              <w:rPr>
                <w:rFonts w:hint="eastAsia"/>
                <w:color w:val="000000"/>
                <w:sz w:val="20"/>
                <w:szCs w:val="20"/>
                <w:lang w:eastAsia="zh-CN"/>
              </w:rPr>
              <w:br/>
            </w:r>
          </w:p>
        </w:tc>
        <w:tc>
          <w:tcPr>
            <w:tcW w:w="1276" w:type="dxa"/>
            <w:vMerge w:val="restart"/>
            <w:vAlign w:val="center"/>
            <w:hideMark/>
          </w:tcPr>
          <w:p w:rsidR="00904E3C" w:rsidRPr="00904E3C" w:rsidRDefault="00904E3C" w:rsidP="00904E3C">
            <w:pPr>
              <w:rPr>
                <w:color w:val="000000"/>
                <w:sz w:val="20"/>
                <w:szCs w:val="20"/>
                <w:lang w:eastAsia="zh-CN"/>
              </w:rPr>
            </w:pPr>
          </w:p>
        </w:tc>
      </w:tr>
      <w:tr w:rsidR="00904E3C" w:rsidRPr="00904E3C" w:rsidTr="00EF6035">
        <w:trPr>
          <w:trHeight w:val="323"/>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密度（20℃）/kg/m3</w:t>
            </w:r>
          </w:p>
        </w:tc>
        <w:tc>
          <w:tcPr>
            <w:tcW w:w="1701" w:type="dxa"/>
            <w:vMerge/>
            <w:noWrap/>
            <w:hideMark/>
          </w:tcPr>
          <w:p w:rsidR="00904E3C" w:rsidRPr="00904E3C" w:rsidRDefault="00904E3C" w:rsidP="00904E3C">
            <w:pPr>
              <w:rPr>
                <w:color w:val="000000"/>
                <w:sz w:val="20"/>
                <w:szCs w:val="20"/>
                <w:lang w:eastAsia="zh-CN"/>
              </w:rPr>
            </w:pPr>
          </w:p>
        </w:tc>
        <w:tc>
          <w:tcPr>
            <w:tcW w:w="1276" w:type="dxa"/>
            <w:vMerge/>
            <w:noWrap/>
            <w:vAlign w:val="center"/>
            <w:hideMark/>
          </w:tcPr>
          <w:p w:rsidR="00904E3C" w:rsidRPr="00904E3C" w:rsidRDefault="00904E3C" w:rsidP="00904E3C">
            <w:pPr>
              <w:rPr>
                <w:color w:val="000000"/>
                <w:sz w:val="20"/>
                <w:szCs w:val="20"/>
                <w:lang w:eastAsia="zh-CN"/>
              </w:rPr>
            </w:pPr>
          </w:p>
        </w:tc>
      </w:tr>
      <w:tr w:rsidR="00904E3C" w:rsidRPr="00904E3C" w:rsidTr="00EF6035">
        <w:trPr>
          <w:trHeight w:val="168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组成w/%</w:t>
            </w:r>
            <w:r w:rsidRPr="00904E3C">
              <w:rPr>
                <w:rFonts w:hint="eastAsia"/>
                <w:color w:val="000000"/>
                <w:sz w:val="20"/>
                <w:szCs w:val="20"/>
                <w:lang w:eastAsia="zh-CN"/>
              </w:rPr>
              <w:br/>
              <w:t>C4及C4以下含量</w:t>
            </w:r>
            <w:r w:rsidRPr="00904E3C">
              <w:rPr>
                <w:rFonts w:hint="eastAsia"/>
                <w:color w:val="000000"/>
                <w:sz w:val="20"/>
                <w:szCs w:val="20"/>
                <w:lang w:eastAsia="zh-CN"/>
              </w:rPr>
              <w:br/>
              <w:t>正戊烷</w:t>
            </w:r>
            <w:r w:rsidRPr="00904E3C">
              <w:rPr>
                <w:rFonts w:hint="eastAsia"/>
                <w:color w:val="000000"/>
                <w:sz w:val="20"/>
                <w:szCs w:val="20"/>
                <w:lang w:eastAsia="zh-CN"/>
              </w:rPr>
              <w:br/>
              <w:t>异戊烷</w:t>
            </w:r>
            <w:r w:rsidRPr="00904E3C">
              <w:rPr>
                <w:rFonts w:hint="eastAsia"/>
                <w:color w:val="000000"/>
                <w:sz w:val="20"/>
                <w:szCs w:val="20"/>
                <w:lang w:eastAsia="zh-CN"/>
              </w:rPr>
              <w:br/>
              <w:t xml:space="preserve">戊烷含量（正+异+环） </w:t>
            </w:r>
            <w:r w:rsidRPr="00904E3C">
              <w:rPr>
                <w:rFonts w:hint="eastAsia"/>
                <w:color w:val="000000"/>
                <w:sz w:val="20"/>
                <w:szCs w:val="20"/>
                <w:lang w:eastAsia="zh-CN"/>
              </w:rPr>
              <w:br/>
              <w:t>C6及C6以上含量</w:t>
            </w:r>
            <w:r w:rsidRPr="00904E3C">
              <w:rPr>
                <w:rFonts w:hint="eastAsia"/>
                <w:color w:val="000000"/>
                <w:sz w:val="20"/>
                <w:szCs w:val="20"/>
                <w:lang w:eastAsia="zh-CN"/>
              </w:rPr>
              <w:br/>
              <w:t>烯烃含量</w:t>
            </w:r>
          </w:p>
        </w:tc>
        <w:tc>
          <w:tcPr>
            <w:tcW w:w="1701" w:type="dxa"/>
            <w:vMerge/>
            <w:hideMark/>
          </w:tcPr>
          <w:p w:rsidR="00904E3C" w:rsidRPr="00904E3C" w:rsidRDefault="00904E3C" w:rsidP="00904E3C">
            <w:pPr>
              <w:rPr>
                <w:color w:val="000000"/>
                <w:sz w:val="20"/>
                <w:szCs w:val="20"/>
                <w:lang w:eastAsia="zh-CN"/>
              </w:rPr>
            </w:pPr>
          </w:p>
        </w:tc>
        <w:tc>
          <w:tcPr>
            <w:tcW w:w="1276" w:type="dxa"/>
            <w:vMerge/>
            <w:vAlign w:val="center"/>
            <w:hideMark/>
          </w:tcPr>
          <w:p w:rsidR="00904E3C" w:rsidRPr="00904E3C" w:rsidRDefault="00904E3C" w:rsidP="00904E3C">
            <w:pPr>
              <w:rPr>
                <w:color w:val="000000"/>
                <w:sz w:val="20"/>
                <w:szCs w:val="20"/>
                <w:lang w:eastAsia="zh-CN"/>
              </w:rPr>
            </w:pPr>
          </w:p>
        </w:tc>
      </w:tr>
      <w:tr w:rsidR="00904E3C" w:rsidRPr="00904E3C" w:rsidTr="00EF6035">
        <w:trPr>
          <w:trHeight w:val="367"/>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 xml:space="preserve">硫含量 /（mg/kg）          </w:t>
            </w:r>
          </w:p>
        </w:tc>
        <w:tc>
          <w:tcPr>
            <w:tcW w:w="1701" w:type="dxa"/>
            <w:vMerge/>
            <w:noWrap/>
            <w:hideMark/>
          </w:tcPr>
          <w:p w:rsidR="00904E3C" w:rsidRPr="00904E3C" w:rsidRDefault="00904E3C" w:rsidP="00904E3C">
            <w:pPr>
              <w:widowControl/>
              <w:autoSpaceDE/>
              <w:autoSpaceDN/>
              <w:rPr>
                <w:color w:val="000000"/>
                <w:sz w:val="20"/>
                <w:szCs w:val="20"/>
                <w:lang w:eastAsia="zh-CN"/>
              </w:rPr>
            </w:pPr>
          </w:p>
        </w:tc>
        <w:tc>
          <w:tcPr>
            <w:tcW w:w="1276" w:type="dxa"/>
            <w:vMerge/>
            <w:noWrap/>
            <w:hideMark/>
          </w:tcPr>
          <w:p w:rsidR="00904E3C" w:rsidRPr="00904E3C" w:rsidRDefault="00904E3C" w:rsidP="00904E3C">
            <w:pPr>
              <w:widowControl/>
              <w:autoSpaceDE/>
              <w:autoSpaceDN/>
              <w:rPr>
                <w:color w:val="000000"/>
                <w:sz w:val="20"/>
                <w:szCs w:val="20"/>
                <w:lang w:eastAsia="zh-CN"/>
              </w:rPr>
            </w:pPr>
          </w:p>
        </w:tc>
      </w:tr>
      <w:tr w:rsidR="00904E3C" w:rsidRPr="00904E3C" w:rsidTr="00EF6035">
        <w:trPr>
          <w:trHeight w:val="379"/>
        </w:trPr>
        <w:tc>
          <w:tcPr>
            <w:tcW w:w="723" w:type="dxa"/>
            <w:vMerge w:val="restart"/>
            <w:noWrap/>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3</w:t>
            </w:r>
          </w:p>
        </w:tc>
        <w:tc>
          <w:tcPr>
            <w:tcW w:w="1323" w:type="dxa"/>
            <w:vMerge w:val="restart"/>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凝析油轻石脑油（石脑油1）</w:t>
            </w:r>
          </w:p>
        </w:tc>
        <w:tc>
          <w:tcPr>
            <w:tcW w:w="1469" w:type="dxa"/>
            <w:vMerge w:val="restart"/>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Q/FHC P002-2022/V1 凝析油轻石脑油</w:t>
            </w:r>
          </w:p>
        </w:tc>
        <w:tc>
          <w:tcPr>
            <w:tcW w:w="2405" w:type="dxa"/>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铅含量/(μg/kg)</w:t>
            </w:r>
          </w:p>
        </w:tc>
        <w:tc>
          <w:tcPr>
            <w:tcW w:w="1701" w:type="dxa"/>
            <w:vMerge w:val="restart"/>
            <w:noWrap/>
            <w:hideMark/>
          </w:tcPr>
          <w:p w:rsidR="00904E3C" w:rsidRPr="00904E3C" w:rsidRDefault="00904E3C" w:rsidP="00904E3C">
            <w:pPr>
              <w:rPr>
                <w:color w:val="000000"/>
                <w:sz w:val="20"/>
                <w:szCs w:val="20"/>
                <w:lang w:eastAsia="zh-CN"/>
              </w:rPr>
            </w:pPr>
          </w:p>
        </w:tc>
        <w:tc>
          <w:tcPr>
            <w:tcW w:w="1276" w:type="dxa"/>
            <w:vMerge w:val="restart"/>
            <w:noWrap/>
            <w:hideMark/>
          </w:tcPr>
          <w:p w:rsidR="00904E3C" w:rsidRPr="00904E3C" w:rsidRDefault="00904E3C" w:rsidP="00904E3C">
            <w:pPr>
              <w:rPr>
                <w:color w:val="000000"/>
                <w:sz w:val="20"/>
                <w:szCs w:val="20"/>
                <w:lang w:eastAsia="zh-CN"/>
              </w:rPr>
            </w:pPr>
          </w:p>
        </w:tc>
      </w:tr>
      <w:tr w:rsidR="00904E3C" w:rsidRPr="00904E3C" w:rsidTr="00EF6035">
        <w:trPr>
          <w:trHeight w:val="480"/>
        </w:trPr>
        <w:tc>
          <w:tcPr>
            <w:tcW w:w="7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3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469"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2405" w:type="dxa"/>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砷含量/(μg/kg)</w:t>
            </w:r>
          </w:p>
        </w:tc>
        <w:tc>
          <w:tcPr>
            <w:tcW w:w="1701" w:type="dxa"/>
            <w:vMerge/>
            <w:noWrap/>
            <w:hideMark/>
          </w:tcPr>
          <w:p w:rsidR="00904E3C" w:rsidRPr="00904E3C" w:rsidRDefault="00904E3C" w:rsidP="00904E3C">
            <w:pPr>
              <w:rPr>
                <w:color w:val="000000"/>
                <w:sz w:val="20"/>
                <w:szCs w:val="20"/>
                <w:lang w:eastAsia="zh-CN"/>
              </w:rPr>
            </w:pPr>
          </w:p>
        </w:tc>
        <w:tc>
          <w:tcPr>
            <w:tcW w:w="1276" w:type="dxa"/>
            <w:vMerge/>
            <w:noWrap/>
            <w:hideMark/>
          </w:tcPr>
          <w:p w:rsidR="00904E3C" w:rsidRPr="00904E3C" w:rsidRDefault="00904E3C" w:rsidP="00904E3C">
            <w:pPr>
              <w:rPr>
                <w:color w:val="000000"/>
                <w:sz w:val="20"/>
                <w:szCs w:val="20"/>
                <w:lang w:eastAsia="zh-CN"/>
              </w:rPr>
            </w:pPr>
          </w:p>
        </w:tc>
      </w:tr>
      <w:tr w:rsidR="00904E3C" w:rsidRPr="00904E3C" w:rsidTr="00EF6035">
        <w:trPr>
          <w:trHeight w:val="480"/>
        </w:trPr>
        <w:tc>
          <w:tcPr>
            <w:tcW w:w="7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3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469"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2405" w:type="dxa"/>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汞含量/(μg/kg)</w:t>
            </w:r>
          </w:p>
        </w:tc>
        <w:tc>
          <w:tcPr>
            <w:tcW w:w="1701" w:type="dxa"/>
            <w:vMerge/>
            <w:noWrap/>
            <w:hideMark/>
          </w:tcPr>
          <w:p w:rsidR="00904E3C" w:rsidRPr="00904E3C" w:rsidRDefault="00904E3C" w:rsidP="00904E3C">
            <w:pPr>
              <w:widowControl/>
              <w:autoSpaceDE/>
              <w:autoSpaceDN/>
              <w:rPr>
                <w:color w:val="000000"/>
                <w:sz w:val="20"/>
                <w:szCs w:val="20"/>
                <w:lang w:eastAsia="zh-CN"/>
              </w:rPr>
            </w:pPr>
          </w:p>
        </w:tc>
        <w:tc>
          <w:tcPr>
            <w:tcW w:w="1276" w:type="dxa"/>
            <w:vMerge/>
            <w:noWrap/>
            <w:hideMark/>
          </w:tcPr>
          <w:p w:rsidR="00904E3C" w:rsidRPr="00904E3C" w:rsidRDefault="00904E3C" w:rsidP="00904E3C">
            <w:pPr>
              <w:widowControl/>
              <w:autoSpaceDE/>
              <w:autoSpaceDN/>
              <w:rPr>
                <w:color w:val="000000"/>
                <w:sz w:val="20"/>
                <w:szCs w:val="20"/>
                <w:lang w:eastAsia="zh-CN"/>
              </w:rPr>
            </w:pPr>
          </w:p>
        </w:tc>
      </w:tr>
      <w:tr w:rsidR="00904E3C" w:rsidRPr="00904E3C" w:rsidTr="00EF6035">
        <w:trPr>
          <w:trHeight w:val="433"/>
        </w:trPr>
        <w:tc>
          <w:tcPr>
            <w:tcW w:w="723" w:type="dxa"/>
            <w:vMerge w:val="restart"/>
            <w:noWrap/>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4</w:t>
            </w:r>
          </w:p>
        </w:tc>
        <w:tc>
          <w:tcPr>
            <w:tcW w:w="1323" w:type="dxa"/>
            <w:vMerge w:val="restart"/>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加裂轻石脑油（石脑油2）</w:t>
            </w:r>
          </w:p>
        </w:tc>
        <w:tc>
          <w:tcPr>
            <w:tcW w:w="1469" w:type="dxa"/>
            <w:vMerge w:val="restart"/>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Q/FHC P005-2022 加裂轻石脑油</w:t>
            </w:r>
          </w:p>
        </w:tc>
        <w:tc>
          <w:tcPr>
            <w:tcW w:w="2405" w:type="dxa"/>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铅含量/(μg/kg)</w:t>
            </w:r>
          </w:p>
        </w:tc>
        <w:tc>
          <w:tcPr>
            <w:tcW w:w="1701" w:type="dxa"/>
            <w:vMerge w:val="restart"/>
            <w:noWrap/>
            <w:hideMark/>
          </w:tcPr>
          <w:p w:rsidR="00904E3C" w:rsidRPr="00904E3C" w:rsidRDefault="00904E3C" w:rsidP="00904E3C">
            <w:pPr>
              <w:rPr>
                <w:color w:val="000000"/>
                <w:sz w:val="20"/>
                <w:szCs w:val="20"/>
                <w:lang w:eastAsia="zh-CN"/>
              </w:rPr>
            </w:pPr>
          </w:p>
        </w:tc>
        <w:tc>
          <w:tcPr>
            <w:tcW w:w="1276" w:type="dxa"/>
            <w:vMerge w:val="restart"/>
            <w:noWrap/>
            <w:hideMark/>
          </w:tcPr>
          <w:p w:rsidR="00904E3C" w:rsidRPr="00904E3C" w:rsidRDefault="00904E3C" w:rsidP="00904E3C">
            <w:pPr>
              <w:rPr>
                <w:color w:val="000000"/>
                <w:sz w:val="20"/>
                <w:szCs w:val="20"/>
                <w:lang w:eastAsia="zh-CN"/>
              </w:rPr>
            </w:pPr>
          </w:p>
        </w:tc>
      </w:tr>
      <w:tr w:rsidR="00904E3C" w:rsidRPr="00904E3C" w:rsidTr="00EF6035">
        <w:trPr>
          <w:trHeight w:val="48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砷含量/(μg/kg)</w:t>
            </w:r>
          </w:p>
        </w:tc>
        <w:tc>
          <w:tcPr>
            <w:tcW w:w="1701" w:type="dxa"/>
            <w:vMerge/>
            <w:noWrap/>
            <w:hideMark/>
          </w:tcPr>
          <w:p w:rsidR="00904E3C" w:rsidRPr="00904E3C" w:rsidRDefault="00904E3C" w:rsidP="00904E3C">
            <w:pPr>
              <w:rPr>
                <w:color w:val="000000"/>
                <w:sz w:val="20"/>
                <w:szCs w:val="20"/>
                <w:lang w:eastAsia="zh-CN"/>
              </w:rPr>
            </w:pPr>
          </w:p>
        </w:tc>
        <w:tc>
          <w:tcPr>
            <w:tcW w:w="1276" w:type="dxa"/>
            <w:vMerge/>
            <w:noWrap/>
            <w:hideMark/>
          </w:tcPr>
          <w:p w:rsidR="00904E3C" w:rsidRPr="00904E3C" w:rsidRDefault="00904E3C" w:rsidP="00904E3C">
            <w:pPr>
              <w:rPr>
                <w:color w:val="000000"/>
                <w:sz w:val="20"/>
                <w:szCs w:val="20"/>
                <w:lang w:eastAsia="zh-CN"/>
              </w:rPr>
            </w:pPr>
          </w:p>
        </w:tc>
      </w:tr>
      <w:tr w:rsidR="00904E3C" w:rsidRPr="00904E3C" w:rsidTr="00EF6035">
        <w:trPr>
          <w:trHeight w:val="48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汞含量/(μg/kg)</w:t>
            </w:r>
          </w:p>
        </w:tc>
        <w:tc>
          <w:tcPr>
            <w:tcW w:w="1701" w:type="dxa"/>
            <w:vMerge/>
            <w:noWrap/>
            <w:hideMark/>
          </w:tcPr>
          <w:p w:rsidR="00904E3C" w:rsidRPr="00904E3C" w:rsidRDefault="00904E3C" w:rsidP="00904E3C">
            <w:pPr>
              <w:widowControl/>
              <w:autoSpaceDE/>
              <w:autoSpaceDN/>
              <w:rPr>
                <w:color w:val="000000"/>
                <w:sz w:val="20"/>
                <w:szCs w:val="20"/>
                <w:lang w:eastAsia="zh-CN"/>
              </w:rPr>
            </w:pPr>
          </w:p>
        </w:tc>
        <w:tc>
          <w:tcPr>
            <w:tcW w:w="1276" w:type="dxa"/>
            <w:vMerge/>
            <w:noWrap/>
            <w:hideMark/>
          </w:tcPr>
          <w:p w:rsidR="00904E3C" w:rsidRPr="00904E3C" w:rsidRDefault="00904E3C" w:rsidP="00904E3C">
            <w:pPr>
              <w:widowControl/>
              <w:autoSpaceDE/>
              <w:autoSpaceDN/>
              <w:rPr>
                <w:color w:val="000000"/>
                <w:sz w:val="20"/>
                <w:szCs w:val="20"/>
                <w:lang w:eastAsia="zh-CN"/>
              </w:rPr>
            </w:pPr>
          </w:p>
        </w:tc>
      </w:tr>
      <w:tr w:rsidR="00904E3C" w:rsidRPr="00904E3C" w:rsidTr="00EF6035">
        <w:trPr>
          <w:trHeight w:val="480"/>
        </w:trPr>
        <w:tc>
          <w:tcPr>
            <w:tcW w:w="723" w:type="dxa"/>
            <w:vMerge w:val="restart"/>
            <w:noWrap/>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5</w:t>
            </w:r>
          </w:p>
        </w:tc>
        <w:tc>
          <w:tcPr>
            <w:tcW w:w="1323" w:type="dxa"/>
            <w:vMerge w:val="restart"/>
            <w:noWrap/>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石脑油4</w:t>
            </w:r>
          </w:p>
        </w:tc>
        <w:tc>
          <w:tcPr>
            <w:tcW w:w="1469" w:type="dxa"/>
            <w:vMerge w:val="restart"/>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Q/FHC P003-2022 石脑油4</w:t>
            </w:r>
          </w:p>
        </w:tc>
        <w:tc>
          <w:tcPr>
            <w:tcW w:w="2405" w:type="dxa"/>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铅含量/(μg/kg)</w:t>
            </w:r>
          </w:p>
        </w:tc>
        <w:tc>
          <w:tcPr>
            <w:tcW w:w="1701" w:type="dxa"/>
            <w:vMerge w:val="restart"/>
            <w:noWrap/>
            <w:hideMark/>
          </w:tcPr>
          <w:p w:rsidR="00904E3C" w:rsidRPr="00904E3C" w:rsidRDefault="00904E3C" w:rsidP="00904E3C">
            <w:pPr>
              <w:rPr>
                <w:color w:val="000000"/>
                <w:sz w:val="20"/>
                <w:szCs w:val="20"/>
                <w:lang w:eastAsia="zh-CN"/>
              </w:rPr>
            </w:pPr>
          </w:p>
        </w:tc>
        <w:tc>
          <w:tcPr>
            <w:tcW w:w="1276" w:type="dxa"/>
            <w:vMerge w:val="restart"/>
            <w:noWrap/>
            <w:hideMark/>
          </w:tcPr>
          <w:p w:rsidR="00904E3C" w:rsidRPr="00904E3C" w:rsidRDefault="00904E3C" w:rsidP="00904E3C">
            <w:pPr>
              <w:rPr>
                <w:color w:val="000000"/>
                <w:sz w:val="20"/>
                <w:szCs w:val="20"/>
                <w:lang w:eastAsia="zh-CN"/>
              </w:rPr>
            </w:pPr>
          </w:p>
        </w:tc>
      </w:tr>
      <w:tr w:rsidR="00904E3C" w:rsidRPr="00904E3C" w:rsidTr="00EF6035">
        <w:trPr>
          <w:trHeight w:val="480"/>
        </w:trPr>
        <w:tc>
          <w:tcPr>
            <w:tcW w:w="7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3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469"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2405" w:type="dxa"/>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砷含量/(μg/kg)</w:t>
            </w:r>
          </w:p>
        </w:tc>
        <w:tc>
          <w:tcPr>
            <w:tcW w:w="1701" w:type="dxa"/>
            <w:vMerge/>
            <w:noWrap/>
            <w:hideMark/>
          </w:tcPr>
          <w:p w:rsidR="00904E3C" w:rsidRPr="00904E3C" w:rsidRDefault="00904E3C" w:rsidP="00904E3C">
            <w:pPr>
              <w:rPr>
                <w:color w:val="000000"/>
                <w:sz w:val="20"/>
                <w:szCs w:val="20"/>
                <w:lang w:eastAsia="zh-CN"/>
              </w:rPr>
            </w:pPr>
          </w:p>
        </w:tc>
        <w:tc>
          <w:tcPr>
            <w:tcW w:w="1276" w:type="dxa"/>
            <w:vMerge/>
            <w:noWrap/>
            <w:hideMark/>
          </w:tcPr>
          <w:p w:rsidR="00904E3C" w:rsidRPr="00904E3C" w:rsidRDefault="00904E3C" w:rsidP="00904E3C">
            <w:pPr>
              <w:rPr>
                <w:color w:val="000000"/>
                <w:sz w:val="20"/>
                <w:szCs w:val="20"/>
                <w:lang w:eastAsia="zh-CN"/>
              </w:rPr>
            </w:pPr>
          </w:p>
        </w:tc>
      </w:tr>
      <w:tr w:rsidR="00904E3C" w:rsidRPr="00904E3C" w:rsidTr="00EF6035">
        <w:trPr>
          <w:trHeight w:val="480"/>
        </w:trPr>
        <w:tc>
          <w:tcPr>
            <w:tcW w:w="7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3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469"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2405" w:type="dxa"/>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汞含量/(μg/kg)</w:t>
            </w:r>
          </w:p>
        </w:tc>
        <w:tc>
          <w:tcPr>
            <w:tcW w:w="1701" w:type="dxa"/>
            <w:vMerge/>
            <w:noWrap/>
            <w:hideMark/>
          </w:tcPr>
          <w:p w:rsidR="00904E3C" w:rsidRPr="00904E3C" w:rsidRDefault="00904E3C" w:rsidP="00904E3C">
            <w:pPr>
              <w:widowControl/>
              <w:autoSpaceDE/>
              <w:autoSpaceDN/>
              <w:rPr>
                <w:color w:val="000000"/>
                <w:sz w:val="20"/>
                <w:szCs w:val="20"/>
                <w:lang w:eastAsia="zh-CN"/>
              </w:rPr>
            </w:pPr>
          </w:p>
        </w:tc>
        <w:tc>
          <w:tcPr>
            <w:tcW w:w="1276" w:type="dxa"/>
            <w:vMerge/>
            <w:noWrap/>
            <w:hideMark/>
          </w:tcPr>
          <w:p w:rsidR="00904E3C" w:rsidRPr="00904E3C" w:rsidRDefault="00904E3C" w:rsidP="00904E3C">
            <w:pPr>
              <w:widowControl/>
              <w:autoSpaceDE/>
              <w:autoSpaceDN/>
              <w:rPr>
                <w:color w:val="000000"/>
                <w:sz w:val="20"/>
                <w:szCs w:val="20"/>
                <w:lang w:eastAsia="zh-CN"/>
              </w:rPr>
            </w:pPr>
          </w:p>
        </w:tc>
      </w:tr>
      <w:tr w:rsidR="00904E3C" w:rsidRPr="00904E3C" w:rsidTr="00EF6035">
        <w:trPr>
          <w:trHeight w:val="553"/>
        </w:trPr>
        <w:tc>
          <w:tcPr>
            <w:tcW w:w="723" w:type="dxa"/>
            <w:vMerge w:val="restart"/>
            <w:tcBorders>
              <w:bottom w:val="single" w:sz="4" w:space="0" w:color="auto"/>
            </w:tcBorders>
            <w:noWrap/>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6</w:t>
            </w:r>
          </w:p>
        </w:tc>
        <w:tc>
          <w:tcPr>
            <w:tcW w:w="1323" w:type="dxa"/>
            <w:vMerge w:val="restart"/>
            <w:tcBorders>
              <w:bottom w:val="single" w:sz="4" w:space="0" w:color="auto"/>
            </w:tcBorders>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轻重整液（石脑油3）</w:t>
            </w:r>
          </w:p>
        </w:tc>
        <w:tc>
          <w:tcPr>
            <w:tcW w:w="1469" w:type="dxa"/>
            <w:vMerge w:val="restart"/>
            <w:tcBorders>
              <w:bottom w:val="single" w:sz="4" w:space="0" w:color="auto"/>
            </w:tcBorders>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Q/FHC P012-2020 轻重整液</w:t>
            </w:r>
          </w:p>
        </w:tc>
        <w:tc>
          <w:tcPr>
            <w:tcW w:w="2405" w:type="dxa"/>
            <w:tcBorders>
              <w:bottom w:val="single" w:sz="4" w:space="0" w:color="auto"/>
            </w:tcBorders>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铜含量/（</w:t>
            </w:r>
            <w:r w:rsidRPr="00904E3C">
              <w:rPr>
                <w:rFonts w:ascii="华文新魏" w:eastAsia="华文新魏" w:hint="eastAsia"/>
                <w:i/>
                <w:iCs/>
                <w:color w:val="000000"/>
                <w:sz w:val="20"/>
                <w:szCs w:val="20"/>
                <w:lang w:eastAsia="zh-CN"/>
              </w:rPr>
              <w:t>μ</w:t>
            </w:r>
            <w:r w:rsidRPr="00904E3C">
              <w:rPr>
                <w:rFonts w:hint="eastAsia"/>
                <w:color w:val="000000"/>
                <w:sz w:val="20"/>
                <w:szCs w:val="20"/>
                <w:lang w:eastAsia="zh-CN"/>
              </w:rPr>
              <w:t>g/kg）</w:t>
            </w:r>
          </w:p>
        </w:tc>
        <w:tc>
          <w:tcPr>
            <w:tcW w:w="1701" w:type="dxa"/>
            <w:vMerge w:val="restart"/>
            <w:tcBorders>
              <w:bottom w:val="single" w:sz="4" w:space="0" w:color="auto"/>
            </w:tcBorders>
            <w:hideMark/>
          </w:tcPr>
          <w:p w:rsidR="00904E3C" w:rsidRPr="00904E3C" w:rsidRDefault="00904E3C" w:rsidP="00904E3C">
            <w:pPr>
              <w:widowControl/>
              <w:autoSpaceDE/>
              <w:autoSpaceDN/>
              <w:jc w:val="right"/>
              <w:rPr>
                <w:color w:val="000000"/>
                <w:sz w:val="20"/>
                <w:szCs w:val="20"/>
                <w:lang w:eastAsia="zh-CN"/>
              </w:rPr>
            </w:pPr>
            <w:r w:rsidRPr="00904E3C">
              <w:rPr>
                <w:rFonts w:hint="eastAsia"/>
                <w:color w:val="000000"/>
                <w:sz w:val="20"/>
                <w:szCs w:val="20"/>
                <w:lang w:eastAsia="zh-CN"/>
              </w:rPr>
              <w:t xml:space="preserve">　</w:t>
            </w:r>
          </w:p>
          <w:p w:rsidR="00904E3C" w:rsidRPr="00904E3C" w:rsidRDefault="00904E3C" w:rsidP="00904E3C">
            <w:pPr>
              <w:widowControl/>
              <w:autoSpaceDE/>
              <w:autoSpaceDN/>
              <w:jc w:val="right"/>
              <w:rPr>
                <w:color w:val="000000"/>
                <w:sz w:val="20"/>
                <w:szCs w:val="20"/>
                <w:lang w:eastAsia="zh-CN"/>
              </w:rPr>
            </w:pPr>
            <w:r w:rsidRPr="00904E3C">
              <w:rPr>
                <w:rFonts w:hint="eastAsia"/>
                <w:color w:val="000000"/>
                <w:sz w:val="20"/>
                <w:szCs w:val="20"/>
                <w:lang w:eastAsia="zh-CN"/>
              </w:rPr>
              <w:t xml:space="preserve">　</w:t>
            </w:r>
          </w:p>
          <w:p w:rsidR="00904E3C" w:rsidRPr="00904E3C" w:rsidRDefault="00904E3C" w:rsidP="00904E3C">
            <w:pPr>
              <w:jc w:val="right"/>
              <w:rPr>
                <w:color w:val="000000"/>
                <w:sz w:val="20"/>
                <w:szCs w:val="20"/>
                <w:lang w:eastAsia="zh-CN"/>
              </w:rPr>
            </w:pPr>
            <w:r w:rsidRPr="00904E3C">
              <w:rPr>
                <w:rFonts w:hint="eastAsia"/>
                <w:color w:val="000000"/>
                <w:sz w:val="20"/>
                <w:szCs w:val="20"/>
                <w:lang w:eastAsia="zh-CN"/>
              </w:rPr>
              <w:lastRenderedPageBreak/>
              <w:t xml:space="preserve">　</w:t>
            </w:r>
          </w:p>
        </w:tc>
        <w:tc>
          <w:tcPr>
            <w:tcW w:w="1276" w:type="dxa"/>
            <w:vMerge w:val="restart"/>
            <w:hideMark/>
          </w:tcPr>
          <w:p w:rsidR="00904E3C" w:rsidRPr="00904E3C" w:rsidRDefault="00904E3C" w:rsidP="00904E3C">
            <w:pPr>
              <w:jc w:val="center"/>
              <w:rPr>
                <w:color w:val="000000"/>
                <w:sz w:val="20"/>
                <w:szCs w:val="20"/>
                <w:lang w:eastAsia="zh-CN"/>
              </w:rPr>
            </w:pPr>
          </w:p>
        </w:tc>
      </w:tr>
      <w:tr w:rsidR="00904E3C" w:rsidRPr="00904E3C" w:rsidTr="00EF6035">
        <w:trPr>
          <w:trHeight w:val="634"/>
        </w:trPr>
        <w:tc>
          <w:tcPr>
            <w:tcW w:w="723" w:type="dxa"/>
            <w:vMerge/>
            <w:tcBorders>
              <w:bottom w:val="single" w:sz="4" w:space="0" w:color="auto"/>
            </w:tcBorders>
            <w:vAlign w:val="center"/>
            <w:hideMark/>
          </w:tcPr>
          <w:p w:rsidR="00904E3C" w:rsidRPr="00904E3C" w:rsidRDefault="00904E3C" w:rsidP="00904E3C">
            <w:pPr>
              <w:widowControl/>
              <w:autoSpaceDE/>
              <w:autoSpaceDN/>
              <w:jc w:val="center"/>
              <w:rPr>
                <w:color w:val="000000"/>
                <w:sz w:val="20"/>
                <w:szCs w:val="20"/>
                <w:lang w:eastAsia="zh-CN"/>
              </w:rPr>
            </w:pPr>
          </w:p>
        </w:tc>
        <w:tc>
          <w:tcPr>
            <w:tcW w:w="1323" w:type="dxa"/>
            <w:vMerge/>
            <w:tcBorders>
              <w:bottom w:val="single" w:sz="4" w:space="0" w:color="auto"/>
            </w:tcBorders>
            <w:vAlign w:val="center"/>
            <w:hideMark/>
          </w:tcPr>
          <w:p w:rsidR="00904E3C" w:rsidRPr="00904E3C" w:rsidRDefault="00904E3C" w:rsidP="00904E3C">
            <w:pPr>
              <w:widowControl/>
              <w:autoSpaceDE/>
              <w:autoSpaceDN/>
              <w:jc w:val="center"/>
              <w:rPr>
                <w:color w:val="000000"/>
                <w:sz w:val="20"/>
                <w:szCs w:val="20"/>
                <w:lang w:eastAsia="zh-CN"/>
              </w:rPr>
            </w:pPr>
          </w:p>
        </w:tc>
        <w:tc>
          <w:tcPr>
            <w:tcW w:w="1469" w:type="dxa"/>
            <w:vMerge/>
            <w:tcBorders>
              <w:bottom w:val="single" w:sz="4" w:space="0" w:color="auto"/>
            </w:tcBorders>
            <w:vAlign w:val="center"/>
            <w:hideMark/>
          </w:tcPr>
          <w:p w:rsidR="00904E3C" w:rsidRPr="00904E3C" w:rsidRDefault="00904E3C" w:rsidP="00904E3C">
            <w:pPr>
              <w:widowControl/>
              <w:autoSpaceDE/>
              <w:autoSpaceDN/>
              <w:jc w:val="center"/>
              <w:rPr>
                <w:color w:val="000000"/>
                <w:sz w:val="20"/>
                <w:szCs w:val="20"/>
                <w:lang w:eastAsia="zh-CN"/>
              </w:rPr>
            </w:pPr>
          </w:p>
        </w:tc>
        <w:tc>
          <w:tcPr>
            <w:tcW w:w="2405" w:type="dxa"/>
            <w:tcBorders>
              <w:bottom w:val="single" w:sz="4" w:space="0" w:color="auto"/>
            </w:tcBorders>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铅含量/（</w:t>
            </w:r>
            <w:r w:rsidRPr="00904E3C">
              <w:rPr>
                <w:rFonts w:ascii="华文新魏" w:eastAsia="华文新魏" w:hint="eastAsia"/>
                <w:i/>
                <w:iCs/>
                <w:color w:val="000000"/>
                <w:sz w:val="20"/>
                <w:szCs w:val="20"/>
                <w:lang w:eastAsia="zh-CN"/>
              </w:rPr>
              <w:t>μ</w:t>
            </w:r>
            <w:r w:rsidRPr="00904E3C">
              <w:rPr>
                <w:rFonts w:hint="eastAsia"/>
                <w:color w:val="000000"/>
                <w:sz w:val="20"/>
                <w:szCs w:val="20"/>
                <w:lang w:eastAsia="zh-CN"/>
              </w:rPr>
              <w:t>g/kg）</w:t>
            </w:r>
          </w:p>
        </w:tc>
        <w:tc>
          <w:tcPr>
            <w:tcW w:w="1701" w:type="dxa"/>
            <w:vMerge/>
            <w:tcBorders>
              <w:bottom w:val="single" w:sz="4" w:space="0" w:color="auto"/>
            </w:tcBorders>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634"/>
        </w:trPr>
        <w:tc>
          <w:tcPr>
            <w:tcW w:w="723" w:type="dxa"/>
            <w:vMerge/>
            <w:tcBorders>
              <w:bottom w:val="single" w:sz="4" w:space="0" w:color="auto"/>
            </w:tcBorders>
            <w:vAlign w:val="center"/>
            <w:hideMark/>
          </w:tcPr>
          <w:p w:rsidR="00904E3C" w:rsidRPr="00904E3C" w:rsidRDefault="00904E3C" w:rsidP="00904E3C">
            <w:pPr>
              <w:widowControl/>
              <w:autoSpaceDE/>
              <w:autoSpaceDN/>
              <w:jc w:val="center"/>
              <w:rPr>
                <w:color w:val="000000"/>
                <w:sz w:val="20"/>
                <w:szCs w:val="20"/>
                <w:lang w:eastAsia="zh-CN"/>
              </w:rPr>
            </w:pPr>
          </w:p>
        </w:tc>
        <w:tc>
          <w:tcPr>
            <w:tcW w:w="1323" w:type="dxa"/>
            <w:vMerge/>
            <w:tcBorders>
              <w:bottom w:val="single" w:sz="4" w:space="0" w:color="auto"/>
            </w:tcBorders>
            <w:vAlign w:val="center"/>
            <w:hideMark/>
          </w:tcPr>
          <w:p w:rsidR="00904E3C" w:rsidRPr="00904E3C" w:rsidRDefault="00904E3C" w:rsidP="00904E3C">
            <w:pPr>
              <w:widowControl/>
              <w:autoSpaceDE/>
              <w:autoSpaceDN/>
              <w:jc w:val="center"/>
              <w:rPr>
                <w:color w:val="000000"/>
                <w:sz w:val="20"/>
                <w:szCs w:val="20"/>
                <w:lang w:eastAsia="zh-CN"/>
              </w:rPr>
            </w:pPr>
          </w:p>
        </w:tc>
        <w:tc>
          <w:tcPr>
            <w:tcW w:w="1469" w:type="dxa"/>
            <w:vMerge/>
            <w:tcBorders>
              <w:bottom w:val="single" w:sz="4" w:space="0" w:color="auto"/>
            </w:tcBorders>
            <w:vAlign w:val="center"/>
            <w:hideMark/>
          </w:tcPr>
          <w:p w:rsidR="00904E3C" w:rsidRPr="00904E3C" w:rsidRDefault="00904E3C" w:rsidP="00904E3C">
            <w:pPr>
              <w:widowControl/>
              <w:autoSpaceDE/>
              <w:autoSpaceDN/>
              <w:jc w:val="center"/>
              <w:rPr>
                <w:color w:val="000000"/>
                <w:sz w:val="20"/>
                <w:szCs w:val="20"/>
                <w:lang w:eastAsia="zh-CN"/>
              </w:rPr>
            </w:pPr>
          </w:p>
        </w:tc>
        <w:tc>
          <w:tcPr>
            <w:tcW w:w="2405" w:type="dxa"/>
            <w:tcBorders>
              <w:bottom w:val="single" w:sz="4" w:space="0" w:color="auto"/>
            </w:tcBorders>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砷含量/（</w:t>
            </w:r>
            <w:r w:rsidRPr="00904E3C">
              <w:rPr>
                <w:rFonts w:ascii="华文新魏" w:eastAsia="华文新魏" w:hint="eastAsia"/>
                <w:i/>
                <w:iCs/>
                <w:color w:val="000000"/>
                <w:sz w:val="20"/>
                <w:szCs w:val="20"/>
                <w:lang w:eastAsia="zh-CN"/>
              </w:rPr>
              <w:t>μ</w:t>
            </w:r>
            <w:r w:rsidRPr="00904E3C">
              <w:rPr>
                <w:rFonts w:hint="eastAsia"/>
                <w:color w:val="000000"/>
                <w:sz w:val="20"/>
                <w:szCs w:val="20"/>
                <w:lang w:eastAsia="zh-CN"/>
              </w:rPr>
              <w:t>g/kg）</w:t>
            </w:r>
          </w:p>
        </w:tc>
        <w:tc>
          <w:tcPr>
            <w:tcW w:w="1701" w:type="dxa"/>
            <w:vMerge/>
            <w:tcBorders>
              <w:bottom w:val="single" w:sz="4" w:space="0" w:color="auto"/>
            </w:tcBorders>
            <w:hideMark/>
          </w:tcPr>
          <w:p w:rsidR="00904E3C" w:rsidRPr="00904E3C" w:rsidRDefault="00904E3C" w:rsidP="00904E3C">
            <w:pPr>
              <w:widowControl/>
              <w:autoSpaceDE/>
              <w:autoSpaceDN/>
              <w:jc w:val="right"/>
              <w:rPr>
                <w:color w:val="000000"/>
                <w:sz w:val="20"/>
                <w:szCs w:val="20"/>
                <w:lang w:eastAsia="zh-CN"/>
              </w:rPr>
            </w:pPr>
          </w:p>
        </w:tc>
        <w:tc>
          <w:tcPr>
            <w:tcW w:w="1276" w:type="dxa"/>
            <w:vMerge/>
            <w:tcBorders>
              <w:bottom w:val="single" w:sz="4" w:space="0" w:color="auto"/>
            </w:tcBorders>
            <w:hideMark/>
          </w:tcPr>
          <w:p w:rsidR="00904E3C" w:rsidRPr="00904E3C" w:rsidRDefault="00904E3C" w:rsidP="00904E3C">
            <w:pPr>
              <w:widowControl/>
              <w:autoSpaceDE/>
              <w:autoSpaceDN/>
              <w:jc w:val="center"/>
              <w:rPr>
                <w:color w:val="000000"/>
                <w:sz w:val="20"/>
                <w:szCs w:val="20"/>
                <w:lang w:eastAsia="zh-CN"/>
              </w:rPr>
            </w:pPr>
          </w:p>
        </w:tc>
      </w:tr>
      <w:tr w:rsidR="00EF6035" w:rsidRPr="00904E3C" w:rsidTr="00EF6035">
        <w:trPr>
          <w:trHeight w:val="550"/>
        </w:trPr>
        <w:tc>
          <w:tcPr>
            <w:tcW w:w="723" w:type="dxa"/>
            <w:noWrap/>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7</w:t>
            </w:r>
          </w:p>
        </w:tc>
        <w:tc>
          <w:tcPr>
            <w:tcW w:w="1323" w:type="dxa"/>
            <w:noWrap/>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燃料油4</w:t>
            </w:r>
          </w:p>
        </w:tc>
        <w:tc>
          <w:tcPr>
            <w:tcW w:w="1469" w:type="dxa"/>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Q/FHC P028-2022 燃料油</w:t>
            </w: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 xml:space="preserve">减压馏程/℃  </w:t>
            </w:r>
          </w:p>
        </w:tc>
        <w:tc>
          <w:tcPr>
            <w:tcW w:w="1701" w:type="dxa"/>
            <w:hideMark/>
          </w:tcPr>
          <w:p w:rsidR="00904E3C" w:rsidRPr="00904E3C" w:rsidRDefault="00904E3C" w:rsidP="00904E3C">
            <w:pPr>
              <w:widowControl/>
              <w:autoSpaceDE/>
              <w:autoSpaceDN/>
              <w:jc w:val="right"/>
              <w:rPr>
                <w:color w:val="000000"/>
                <w:sz w:val="20"/>
                <w:szCs w:val="20"/>
                <w:lang w:eastAsia="zh-CN"/>
              </w:rPr>
            </w:pPr>
            <w:r w:rsidRPr="00904E3C">
              <w:rPr>
                <w:rFonts w:hint="eastAsia"/>
                <w:color w:val="000000"/>
                <w:sz w:val="20"/>
                <w:szCs w:val="20"/>
                <w:lang w:eastAsia="zh-CN"/>
              </w:rPr>
              <w:t xml:space="preserve">　</w:t>
            </w:r>
          </w:p>
        </w:tc>
        <w:tc>
          <w:tcPr>
            <w:tcW w:w="1276" w:type="dxa"/>
            <w:hideMark/>
          </w:tcPr>
          <w:p w:rsidR="00904E3C" w:rsidRPr="00904E3C" w:rsidRDefault="00904E3C" w:rsidP="00904E3C">
            <w:pPr>
              <w:widowControl/>
              <w:autoSpaceDE/>
              <w:autoSpaceDN/>
              <w:jc w:val="center"/>
              <w:rPr>
                <w:color w:val="000000"/>
                <w:sz w:val="20"/>
                <w:szCs w:val="20"/>
                <w:lang w:eastAsia="zh-CN"/>
              </w:rPr>
            </w:pPr>
          </w:p>
        </w:tc>
      </w:tr>
      <w:tr w:rsidR="00904E3C" w:rsidRPr="00904E3C" w:rsidTr="00EF6035">
        <w:trPr>
          <w:trHeight w:val="133"/>
        </w:trPr>
        <w:tc>
          <w:tcPr>
            <w:tcW w:w="723" w:type="dxa"/>
            <w:vMerge w:val="restart"/>
            <w:noWrap/>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8</w:t>
            </w:r>
          </w:p>
        </w:tc>
        <w:tc>
          <w:tcPr>
            <w:tcW w:w="1323" w:type="dxa"/>
            <w:vMerge w:val="restart"/>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PTA</w:t>
            </w:r>
          </w:p>
        </w:tc>
        <w:tc>
          <w:tcPr>
            <w:tcW w:w="1469" w:type="dxa"/>
            <w:vMerge w:val="restart"/>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br/>
              <w:t>GB/T 32685-2016 工业用精对苯二甲酸（PTA）</w:t>
            </w: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外观</w:t>
            </w:r>
          </w:p>
        </w:tc>
        <w:tc>
          <w:tcPr>
            <w:tcW w:w="1701" w:type="dxa"/>
            <w:vMerge w:val="restart"/>
            <w:hideMark/>
          </w:tcPr>
          <w:p w:rsidR="00904E3C" w:rsidRPr="00904E3C" w:rsidRDefault="00904E3C" w:rsidP="00904E3C">
            <w:pPr>
              <w:widowControl/>
              <w:autoSpaceDE/>
              <w:autoSpaceDN/>
              <w:jc w:val="right"/>
              <w:rPr>
                <w:color w:val="000000"/>
                <w:sz w:val="20"/>
                <w:szCs w:val="20"/>
                <w:lang w:eastAsia="zh-CN"/>
              </w:rPr>
            </w:pPr>
            <w:r w:rsidRPr="00904E3C">
              <w:rPr>
                <w:rFonts w:hint="eastAsia"/>
                <w:color w:val="000000"/>
                <w:sz w:val="20"/>
                <w:szCs w:val="20"/>
                <w:lang w:eastAsia="zh-CN"/>
              </w:rPr>
              <w:t xml:space="preserve">　</w:t>
            </w:r>
          </w:p>
          <w:p w:rsidR="00904E3C" w:rsidRPr="00904E3C" w:rsidRDefault="00904E3C" w:rsidP="00904E3C">
            <w:pPr>
              <w:widowControl/>
              <w:autoSpaceDE/>
              <w:autoSpaceDN/>
              <w:jc w:val="right"/>
              <w:rPr>
                <w:color w:val="000000"/>
                <w:sz w:val="20"/>
                <w:szCs w:val="20"/>
                <w:lang w:eastAsia="zh-CN"/>
              </w:rPr>
            </w:pPr>
          </w:p>
          <w:p w:rsidR="00904E3C" w:rsidRPr="00904E3C" w:rsidRDefault="00904E3C" w:rsidP="00904E3C">
            <w:pPr>
              <w:widowControl/>
              <w:autoSpaceDE/>
              <w:autoSpaceDN/>
              <w:jc w:val="right"/>
              <w:rPr>
                <w:color w:val="000000"/>
                <w:sz w:val="20"/>
                <w:szCs w:val="20"/>
                <w:lang w:eastAsia="zh-CN"/>
              </w:rPr>
            </w:pPr>
            <w:r w:rsidRPr="00904E3C">
              <w:rPr>
                <w:rFonts w:hint="eastAsia"/>
                <w:color w:val="000000"/>
                <w:sz w:val="20"/>
                <w:szCs w:val="20"/>
                <w:lang w:eastAsia="zh-CN"/>
              </w:rPr>
              <w:t xml:space="preserve">　</w:t>
            </w:r>
          </w:p>
          <w:p w:rsidR="00904E3C" w:rsidRPr="00904E3C" w:rsidRDefault="00904E3C" w:rsidP="00904E3C">
            <w:pPr>
              <w:jc w:val="right"/>
              <w:rPr>
                <w:color w:val="000000"/>
                <w:sz w:val="20"/>
                <w:szCs w:val="20"/>
                <w:lang w:eastAsia="zh-CN"/>
              </w:rPr>
            </w:pPr>
            <w:r w:rsidRPr="00904E3C">
              <w:rPr>
                <w:rFonts w:hint="eastAsia"/>
                <w:color w:val="000000"/>
                <w:sz w:val="20"/>
                <w:szCs w:val="20"/>
                <w:lang w:eastAsia="zh-CN"/>
              </w:rPr>
              <w:t xml:space="preserve">　</w:t>
            </w:r>
          </w:p>
        </w:tc>
        <w:tc>
          <w:tcPr>
            <w:tcW w:w="1276" w:type="dxa"/>
            <w:vMerge w:val="restart"/>
            <w:hideMark/>
          </w:tcPr>
          <w:p w:rsidR="00904E3C" w:rsidRPr="00904E3C" w:rsidRDefault="00904E3C" w:rsidP="00904E3C">
            <w:pPr>
              <w:jc w:val="center"/>
              <w:rPr>
                <w:color w:val="000000"/>
                <w:sz w:val="20"/>
                <w:szCs w:val="20"/>
                <w:lang w:eastAsia="zh-CN"/>
              </w:rPr>
            </w:pPr>
          </w:p>
        </w:tc>
      </w:tr>
      <w:tr w:rsidR="00904E3C" w:rsidRPr="00904E3C" w:rsidTr="00EF6035">
        <w:trPr>
          <w:trHeight w:val="24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酸值/（mgKOH/g）</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48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对羧基苯甲醛4-CBA/（mg/kg）</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48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对甲基苯甲酸P-Tol/（mg/kg）</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4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灼烧残渣/（mg/kg）</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55"/>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总重金属（钼铬镍钴锰钛铁）/（mg/kg）★</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189"/>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铁/（mg/kg）</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4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水分</w:t>
            </w:r>
            <w:r w:rsidRPr="00904E3C">
              <w:rPr>
                <w:rFonts w:ascii="Times New Roman" w:hAnsi="Times New Roman" w:cs="Times New Roman"/>
                <w:i/>
                <w:iCs/>
                <w:color w:val="000000"/>
                <w:sz w:val="20"/>
                <w:szCs w:val="20"/>
                <w:lang w:eastAsia="zh-CN"/>
              </w:rPr>
              <w:t>w</w:t>
            </w:r>
            <w:r w:rsidRPr="00904E3C">
              <w:rPr>
                <w:rFonts w:hint="eastAsia"/>
                <w:color w:val="000000"/>
                <w:sz w:val="20"/>
                <w:szCs w:val="20"/>
                <w:lang w:eastAsia="zh-CN"/>
              </w:rPr>
              <w:t>/%</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48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DMF色度（5g/100mL）/Hazen单位（铂-钴色号）</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4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b值★</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4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粒度分布★</w:t>
            </w:r>
          </w:p>
        </w:tc>
        <w:tc>
          <w:tcPr>
            <w:tcW w:w="1701" w:type="dxa"/>
            <w:vMerge/>
            <w:hideMark/>
          </w:tcPr>
          <w:p w:rsidR="00904E3C" w:rsidRPr="00904E3C" w:rsidRDefault="00904E3C" w:rsidP="00904E3C">
            <w:pPr>
              <w:widowControl/>
              <w:autoSpaceDE/>
              <w:autoSpaceDN/>
              <w:jc w:val="right"/>
              <w:rPr>
                <w:color w:val="000000"/>
                <w:sz w:val="20"/>
                <w:szCs w:val="20"/>
                <w:lang w:eastAsia="zh-CN"/>
              </w:rPr>
            </w:pPr>
          </w:p>
        </w:tc>
        <w:tc>
          <w:tcPr>
            <w:tcW w:w="1276" w:type="dxa"/>
            <w:vMerge/>
            <w:hideMark/>
          </w:tcPr>
          <w:p w:rsidR="00904E3C" w:rsidRPr="00904E3C" w:rsidRDefault="00904E3C" w:rsidP="00904E3C">
            <w:pPr>
              <w:widowControl/>
              <w:autoSpaceDE/>
              <w:autoSpaceDN/>
              <w:jc w:val="center"/>
              <w:rPr>
                <w:color w:val="000000"/>
                <w:sz w:val="20"/>
                <w:szCs w:val="20"/>
                <w:lang w:eastAsia="zh-CN"/>
              </w:rPr>
            </w:pPr>
          </w:p>
        </w:tc>
      </w:tr>
      <w:tr w:rsidR="00904E3C" w:rsidRPr="00904E3C" w:rsidTr="00EF6035">
        <w:trPr>
          <w:trHeight w:val="255"/>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250</w:t>
            </w:r>
            <w:r w:rsidRPr="00904E3C">
              <w:rPr>
                <w:rFonts w:ascii="华文新魏" w:eastAsia="华文新魏" w:hint="eastAsia"/>
                <w:i/>
                <w:iCs/>
                <w:color w:val="000000"/>
                <w:sz w:val="20"/>
                <w:szCs w:val="20"/>
                <w:lang w:eastAsia="zh-CN"/>
              </w:rPr>
              <w:t>μ</w:t>
            </w:r>
            <w:r w:rsidRPr="00904E3C">
              <w:rPr>
                <w:rFonts w:hint="eastAsia"/>
                <w:color w:val="000000"/>
                <w:sz w:val="20"/>
                <w:szCs w:val="20"/>
                <w:lang w:eastAsia="zh-CN"/>
              </w:rPr>
              <w:t>m以上，φ%（或</w:t>
            </w:r>
            <w:r w:rsidRPr="00904E3C">
              <w:rPr>
                <w:rFonts w:ascii="Times New Roman" w:hAnsi="Times New Roman" w:cs="Times New Roman"/>
                <w:i/>
                <w:iCs/>
                <w:color w:val="000000"/>
                <w:sz w:val="20"/>
                <w:szCs w:val="20"/>
                <w:lang w:eastAsia="zh-CN"/>
              </w:rPr>
              <w:t>w</w:t>
            </w:r>
            <w:r w:rsidRPr="00904E3C">
              <w:rPr>
                <w:rFonts w:hint="eastAsia"/>
                <w:color w:val="000000"/>
                <w:sz w:val="20"/>
                <w:szCs w:val="20"/>
                <w:lang w:eastAsia="zh-CN"/>
              </w:rPr>
              <w:t xml:space="preserve"> %）</w:t>
            </w:r>
          </w:p>
        </w:tc>
        <w:tc>
          <w:tcPr>
            <w:tcW w:w="1701" w:type="dxa"/>
            <w:vMerge/>
            <w:hideMark/>
          </w:tcPr>
          <w:p w:rsidR="00904E3C" w:rsidRPr="00904E3C" w:rsidRDefault="00904E3C" w:rsidP="00904E3C">
            <w:pPr>
              <w:widowControl/>
              <w:autoSpaceDE/>
              <w:autoSpaceDN/>
              <w:rPr>
                <w:color w:val="000000"/>
                <w:sz w:val="20"/>
                <w:szCs w:val="20"/>
                <w:lang w:eastAsia="zh-CN"/>
              </w:rPr>
            </w:pPr>
          </w:p>
        </w:tc>
        <w:tc>
          <w:tcPr>
            <w:tcW w:w="1276" w:type="dxa"/>
            <w:vMerge/>
            <w:hideMark/>
          </w:tcPr>
          <w:p w:rsidR="00904E3C" w:rsidRPr="00904E3C" w:rsidRDefault="00904E3C" w:rsidP="00904E3C">
            <w:pPr>
              <w:widowControl/>
              <w:autoSpaceDE/>
              <w:autoSpaceDN/>
              <w:rPr>
                <w:color w:val="000000"/>
                <w:sz w:val="20"/>
                <w:szCs w:val="20"/>
                <w:lang w:eastAsia="zh-CN"/>
              </w:rPr>
            </w:pPr>
          </w:p>
        </w:tc>
      </w:tr>
      <w:tr w:rsidR="00904E3C" w:rsidRPr="00904E3C" w:rsidTr="00EF6035">
        <w:trPr>
          <w:trHeight w:val="255"/>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45</w:t>
            </w:r>
            <w:r w:rsidRPr="00904E3C">
              <w:rPr>
                <w:rFonts w:ascii="华文新魏" w:eastAsia="华文新魏" w:hint="eastAsia"/>
                <w:i/>
                <w:iCs/>
                <w:color w:val="000000"/>
                <w:sz w:val="20"/>
                <w:szCs w:val="20"/>
                <w:lang w:eastAsia="zh-CN"/>
              </w:rPr>
              <w:t>μ</w:t>
            </w:r>
            <w:r w:rsidRPr="00904E3C">
              <w:rPr>
                <w:rFonts w:hint="eastAsia"/>
                <w:color w:val="000000"/>
                <w:sz w:val="20"/>
                <w:szCs w:val="20"/>
                <w:lang w:eastAsia="zh-CN"/>
              </w:rPr>
              <w:t>m以下，φ%（或</w:t>
            </w:r>
            <w:r w:rsidRPr="00904E3C">
              <w:rPr>
                <w:rFonts w:ascii="Times New Roman" w:hAnsi="Times New Roman" w:cs="Times New Roman"/>
                <w:i/>
                <w:iCs/>
                <w:color w:val="000000"/>
                <w:sz w:val="20"/>
                <w:szCs w:val="20"/>
                <w:lang w:eastAsia="zh-CN"/>
              </w:rPr>
              <w:t>w</w:t>
            </w:r>
            <w:r w:rsidRPr="00904E3C">
              <w:rPr>
                <w:rFonts w:hint="eastAsia"/>
                <w:color w:val="000000"/>
                <w:sz w:val="20"/>
                <w:szCs w:val="20"/>
                <w:lang w:eastAsia="zh-CN"/>
              </w:rPr>
              <w:t xml:space="preserve"> %）</w:t>
            </w:r>
          </w:p>
        </w:tc>
        <w:tc>
          <w:tcPr>
            <w:tcW w:w="1701" w:type="dxa"/>
            <w:vMerge/>
            <w:hideMark/>
          </w:tcPr>
          <w:p w:rsidR="00904E3C" w:rsidRPr="00904E3C" w:rsidRDefault="00904E3C" w:rsidP="00904E3C">
            <w:pPr>
              <w:widowControl/>
              <w:autoSpaceDE/>
              <w:autoSpaceDN/>
              <w:rPr>
                <w:color w:val="000000"/>
                <w:sz w:val="20"/>
                <w:szCs w:val="20"/>
                <w:lang w:eastAsia="zh-CN"/>
              </w:rPr>
            </w:pPr>
          </w:p>
        </w:tc>
        <w:tc>
          <w:tcPr>
            <w:tcW w:w="1276" w:type="dxa"/>
            <w:vMerge/>
            <w:hideMark/>
          </w:tcPr>
          <w:p w:rsidR="00904E3C" w:rsidRPr="00904E3C" w:rsidRDefault="00904E3C" w:rsidP="00904E3C">
            <w:pPr>
              <w:widowControl/>
              <w:autoSpaceDE/>
              <w:autoSpaceDN/>
              <w:rPr>
                <w:color w:val="000000"/>
                <w:sz w:val="20"/>
                <w:szCs w:val="20"/>
                <w:lang w:eastAsia="zh-CN"/>
              </w:rPr>
            </w:pPr>
          </w:p>
        </w:tc>
      </w:tr>
      <w:tr w:rsidR="00904E3C" w:rsidRPr="00904E3C" w:rsidTr="00EF6035">
        <w:trPr>
          <w:trHeight w:val="48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平均粒径，</w:t>
            </w:r>
            <w:r w:rsidRPr="00904E3C">
              <w:rPr>
                <w:rFonts w:ascii="华文新魏" w:eastAsia="华文新魏" w:hint="eastAsia"/>
                <w:i/>
                <w:iCs/>
                <w:color w:val="000000"/>
                <w:sz w:val="20"/>
                <w:szCs w:val="20"/>
                <w:lang w:eastAsia="zh-CN"/>
              </w:rPr>
              <w:t>μ</w:t>
            </w:r>
            <w:r w:rsidRPr="00904E3C">
              <w:rPr>
                <w:rFonts w:hint="eastAsia"/>
                <w:color w:val="000000"/>
                <w:sz w:val="20"/>
                <w:szCs w:val="20"/>
                <w:lang w:eastAsia="zh-CN"/>
              </w:rPr>
              <w:t>m</w:t>
            </w:r>
          </w:p>
        </w:tc>
        <w:tc>
          <w:tcPr>
            <w:tcW w:w="1701" w:type="dxa"/>
            <w:vMerge/>
            <w:hideMark/>
          </w:tcPr>
          <w:p w:rsidR="00904E3C" w:rsidRPr="00904E3C" w:rsidRDefault="00904E3C" w:rsidP="00904E3C">
            <w:pPr>
              <w:widowControl/>
              <w:autoSpaceDE/>
              <w:autoSpaceDN/>
              <w:rPr>
                <w:color w:val="000000"/>
                <w:sz w:val="20"/>
                <w:szCs w:val="20"/>
                <w:lang w:eastAsia="zh-CN"/>
              </w:rPr>
            </w:pPr>
          </w:p>
        </w:tc>
        <w:tc>
          <w:tcPr>
            <w:tcW w:w="1276" w:type="dxa"/>
            <w:vMerge/>
            <w:hideMark/>
          </w:tcPr>
          <w:p w:rsidR="00904E3C" w:rsidRPr="00904E3C" w:rsidRDefault="00904E3C" w:rsidP="00904E3C">
            <w:pPr>
              <w:widowControl/>
              <w:autoSpaceDE/>
              <w:autoSpaceDN/>
              <w:rPr>
                <w:color w:val="000000"/>
                <w:sz w:val="20"/>
                <w:szCs w:val="20"/>
                <w:lang w:eastAsia="zh-CN"/>
              </w:rPr>
            </w:pPr>
          </w:p>
        </w:tc>
      </w:tr>
      <w:tr w:rsidR="00904E3C" w:rsidRPr="00904E3C" w:rsidTr="00EF6035">
        <w:trPr>
          <w:trHeight w:val="375"/>
        </w:trPr>
        <w:tc>
          <w:tcPr>
            <w:tcW w:w="723" w:type="dxa"/>
            <w:vMerge w:val="restart"/>
            <w:noWrap/>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9</w:t>
            </w:r>
          </w:p>
        </w:tc>
        <w:tc>
          <w:tcPr>
            <w:tcW w:w="1323" w:type="dxa"/>
            <w:vMerge w:val="restart"/>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PTA</w:t>
            </w:r>
          </w:p>
        </w:tc>
        <w:tc>
          <w:tcPr>
            <w:tcW w:w="1469" w:type="dxa"/>
            <w:vMerge w:val="restart"/>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br/>
              <w:t>Q/FHC P020-2022 精对苯二甲酸（PTA）</w:t>
            </w: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外观</w:t>
            </w:r>
          </w:p>
        </w:tc>
        <w:tc>
          <w:tcPr>
            <w:tcW w:w="1701" w:type="dxa"/>
            <w:vMerge w:val="restart"/>
            <w:hideMark/>
          </w:tcPr>
          <w:p w:rsidR="00904E3C" w:rsidRPr="00904E3C" w:rsidRDefault="00904E3C" w:rsidP="00904E3C">
            <w:pPr>
              <w:widowControl/>
              <w:autoSpaceDE/>
              <w:autoSpaceDN/>
              <w:jc w:val="right"/>
              <w:rPr>
                <w:color w:val="000000"/>
                <w:sz w:val="20"/>
                <w:szCs w:val="20"/>
                <w:lang w:eastAsia="zh-CN"/>
              </w:rPr>
            </w:pPr>
            <w:r w:rsidRPr="00904E3C">
              <w:rPr>
                <w:rFonts w:hint="eastAsia"/>
                <w:color w:val="000000"/>
                <w:sz w:val="20"/>
                <w:szCs w:val="20"/>
                <w:lang w:eastAsia="zh-CN"/>
              </w:rPr>
              <w:t xml:space="preserve">　</w:t>
            </w:r>
          </w:p>
          <w:p w:rsidR="00904E3C" w:rsidRPr="00904E3C" w:rsidRDefault="00904E3C" w:rsidP="00904E3C">
            <w:pPr>
              <w:widowControl/>
              <w:autoSpaceDE/>
              <w:autoSpaceDN/>
              <w:jc w:val="right"/>
              <w:rPr>
                <w:color w:val="000000"/>
                <w:sz w:val="20"/>
                <w:szCs w:val="20"/>
                <w:lang w:eastAsia="zh-CN"/>
              </w:rPr>
            </w:pPr>
            <w:r w:rsidRPr="00904E3C">
              <w:rPr>
                <w:rFonts w:hint="eastAsia"/>
                <w:color w:val="000000"/>
                <w:sz w:val="20"/>
                <w:szCs w:val="20"/>
                <w:lang w:eastAsia="zh-CN"/>
              </w:rPr>
              <w:t xml:space="preserve">　</w:t>
            </w:r>
          </w:p>
          <w:p w:rsidR="00904E3C" w:rsidRPr="00904E3C" w:rsidRDefault="00904E3C" w:rsidP="00904E3C">
            <w:pPr>
              <w:jc w:val="right"/>
              <w:rPr>
                <w:color w:val="000000"/>
                <w:sz w:val="20"/>
                <w:szCs w:val="20"/>
                <w:lang w:eastAsia="zh-CN"/>
              </w:rPr>
            </w:pPr>
            <w:r w:rsidRPr="00904E3C">
              <w:rPr>
                <w:rFonts w:hint="eastAsia"/>
                <w:color w:val="000000"/>
                <w:sz w:val="20"/>
                <w:szCs w:val="20"/>
                <w:lang w:eastAsia="zh-CN"/>
              </w:rPr>
              <w:t xml:space="preserve">　</w:t>
            </w:r>
          </w:p>
        </w:tc>
        <w:tc>
          <w:tcPr>
            <w:tcW w:w="1276" w:type="dxa"/>
            <w:vMerge w:val="restart"/>
            <w:hideMark/>
          </w:tcPr>
          <w:p w:rsidR="00904E3C" w:rsidRPr="00904E3C" w:rsidRDefault="00904E3C" w:rsidP="00904E3C">
            <w:pPr>
              <w:jc w:val="center"/>
              <w:rPr>
                <w:color w:val="000000"/>
                <w:sz w:val="20"/>
                <w:szCs w:val="20"/>
                <w:lang w:eastAsia="zh-CN"/>
              </w:rPr>
            </w:pPr>
          </w:p>
        </w:tc>
      </w:tr>
      <w:tr w:rsidR="00904E3C" w:rsidRPr="00904E3C" w:rsidTr="00EF6035">
        <w:trPr>
          <w:trHeight w:val="24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酸值/（mgKOH/g）</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48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对羧基苯甲醛4-CBA/（mg/kg）</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48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对甲基苯甲酸P-Tol/（mg/kg）</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4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b值★</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98"/>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△Y★</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4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灼烧残渣/（mg/kg）</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55"/>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总重金属（钼铬镍钴锰钛铁）/（mg/kg）★</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48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铁/（mg/kg）</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4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水分</w:t>
            </w:r>
            <w:r w:rsidRPr="00904E3C">
              <w:rPr>
                <w:rFonts w:ascii="Times New Roman" w:hAnsi="Times New Roman" w:cs="Times New Roman"/>
                <w:i/>
                <w:iCs/>
                <w:color w:val="000000"/>
                <w:sz w:val="20"/>
                <w:szCs w:val="20"/>
                <w:lang w:eastAsia="zh-CN"/>
              </w:rPr>
              <w:t>w</w:t>
            </w:r>
            <w:r w:rsidRPr="00904E3C">
              <w:rPr>
                <w:rFonts w:hint="eastAsia"/>
                <w:color w:val="000000"/>
                <w:sz w:val="20"/>
                <w:szCs w:val="20"/>
                <w:lang w:eastAsia="zh-CN"/>
              </w:rPr>
              <w:t>/%</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4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DMF色度（5g/100mL）/Hazen单位（铂-钴色号）</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4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粒度分布★</w:t>
            </w:r>
          </w:p>
        </w:tc>
        <w:tc>
          <w:tcPr>
            <w:tcW w:w="1701" w:type="dxa"/>
            <w:vMerge/>
            <w:hideMark/>
          </w:tcPr>
          <w:p w:rsidR="00904E3C" w:rsidRPr="00904E3C" w:rsidRDefault="00904E3C" w:rsidP="00904E3C">
            <w:pPr>
              <w:widowControl/>
              <w:autoSpaceDE/>
              <w:autoSpaceDN/>
              <w:jc w:val="right"/>
              <w:rPr>
                <w:color w:val="000000"/>
                <w:sz w:val="20"/>
                <w:szCs w:val="20"/>
                <w:lang w:eastAsia="zh-CN"/>
              </w:rPr>
            </w:pPr>
          </w:p>
        </w:tc>
        <w:tc>
          <w:tcPr>
            <w:tcW w:w="1276" w:type="dxa"/>
            <w:vMerge/>
            <w:hideMark/>
          </w:tcPr>
          <w:p w:rsidR="00904E3C" w:rsidRPr="00904E3C" w:rsidRDefault="00904E3C" w:rsidP="00904E3C">
            <w:pPr>
              <w:widowControl/>
              <w:autoSpaceDE/>
              <w:autoSpaceDN/>
              <w:jc w:val="center"/>
              <w:rPr>
                <w:color w:val="000000"/>
                <w:sz w:val="20"/>
                <w:szCs w:val="20"/>
                <w:lang w:eastAsia="zh-CN"/>
              </w:rPr>
            </w:pPr>
          </w:p>
        </w:tc>
      </w:tr>
      <w:tr w:rsidR="00904E3C" w:rsidRPr="00904E3C" w:rsidTr="00EF6035">
        <w:trPr>
          <w:trHeight w:val="255"/>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250</w:t>
            </w:r>
            <w:r w:rsidRPr="00904E3C">
              <w:rPr>
                <w:rFonts w:ascii="华文新魏" w:eastAsia="华文新魏" w:hint="eastAsia"/>
                <w:i/>
                <w:iCs/>
                <w:color w:val="000000"/>
                <w:sz w:val="20"/>
                <w:szCs w:val="20"/>
                <w:lang w:eastAsia="zh-CN"/>
              </w:rPr>
              <w:t>μ</w:t>
            </w:r>
            <w:r w:rsidRPr="00904E3C">
              <w:rPr>
                <w:rFonts w:hint="eastAsia"/>
                <w:color w:val="000000"/>
                <w:sz w:val="20"/>
                <w:szCs w:val="20"/>
                <w:lang w:eastAsia="zh-CN"/>
              </w:rPr>
              <w:t>m以上，φ%（或</w:t>
            </w:r>
            <w:r w:rsidRPr="00904E3C">
              <w:rPr>
                <w:rFonts w:ascii="Times New Roman" w:hAnsi="Times New Roman" w:cs="Times New Roman"/>
                <w:i/>
                <w:iCs/>
                <w:color w:val="000000"/>
                <w:sz w:val="20"/>
                <w:szCs w:val="20"/>
                <w:lang w:eastAsia="zh-CN"/>
              </w:rPr>
              <w:t>w</w:t>
            </w:r>
            <w:r w:rsidRPr="00904E3C">
              <w:rPr>
                <w:rFonts w:hint="eastAsia"/>
                <w:color w:val="000000"/>
                <w:sz w:val="20"/>
                <w:szCs w:val="20"/>
                <w:lang w:eastAsia="zh-CN"/>
              </w:rPr>
              <w:t xml:space="preserve"> %）</w:t>
            </w:r>
          </w:p>
        </w:tc>
        <w:tc>
          <w:tcPr>
            <w:tcW w:w="1701" w:type="dxa"/>
            <w:vMerge/>
            <w:hideMark/>
          </w:tcPr>
          <w:p w:rsidR="00904E3C" w:rsidRPr="00904E3C" w:rsidRDefault="00904E3C" w:rsidP="00904E3C">
            <w:pPr>
              <w:widowControl/>
              <w:autoSpaceDE/>
              <w:autoSpaceDN/>
              <w:rPr>
                <w:color w:val="000000"/>
                <w:sz w:val="20"/>
                <w:szCs w:val="20"/>
                <w:lang w:eastAsia="zh-CN"/>
              </w:rPr>
            </w:pPr>
          </w:p>
        </w:tc>
        <w:tc>
          <w:tcPr>
            <w:tcW w:w="1276" w:type="dxa"/>
            <w:vMerge/>
            <w:hideMark/>
          </w:tcPr>
          <w:p w:rsidR="00904E3C" w:rsidRPr="00904E3C" w:rsidRDefault="00904E3C" w:rsidP="00904E3C">
            <w:pPr>
              <w:widowControl/>
              <w:autoSpaceDE/>
              <w:autoSpaceDN/>
              <w:rPr>
                <w:color w:val="000000"/>
                <w:sz w:val="20"/>
                <w:szCs w:val="20"/>
                <w:lang w:eastAsia="zh-CN"/>
              </w:rPr>
            </w:pPr>
          </w:p>
        </w:tc>
      </w:tr>
      <w:tr w:rsidR="00904E3C" w:rsidRPr="00904E3C" w:rsidTr="00EF6035">
        <w:trPr>
          <w:trHeight w:val="255"/>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45</w:t>
            </w:r>
            <w:r w:rsidRPr="00904E3C">
              <w:rPr>
                <w:rFonts w:ascii="华文新魏" w:eastAsia="华文新魏" w:hint="eastAsia"/>
                <w:i/>
                <w:iCs/>
                <w:color w:val="000000"/>
                <w:sz w:val="20"/>
                <w:szCs w:val="20"/>
                <w:lang w:eastAsia="zh-CN"/>
              </w:rPr>
              <w:t>μ</w:t>
            </w:r>
            <w:r w:rsidRPr="00904E3C">
              <w:rPr>
                <w:rFonts w:hint="eastAsia"/>
                <w:color w:val="000000"/>
                <w:sz w:val="20"/>
                <w:szCs w:val="20"/>
                <w:lang w:eastAsia="zh-CN"/>
              </w:rPr>
              <w:t>m以下，φ%（或</w:t>
            </w:r>
            <w:r w:rsidRPr="00904E3C">
              <w:rPr>
                <w:rFonts w:ascii="Times New Roman" w:hAnsi="Times New Roman" w:cs="Times New Roman"/>
                <w:i/>
                <w:iCs/>
                <w:color w:val="000000"/>
                <w:sz w:val="20"/>
                <w:szCs w:val="20"/>
                <w:lang w:eastAsia="zh-CN"/>
              </w:rPr>
              <w:t>w</w:t>
            </w:r>
            <w:r w:rsidRPr="00904E3C">
              <w:rPr>
                <w:rFonts w:hint="eastAsia"/>
                <w:color w:val="000000"/>
                <w:sz w:val="20"/>
                <w:szCs w:val="20"/>
                <w:lang w:eastAsia="zh-CN"/>
              </w:rPr>
              <w:t xml:space="preserve"> %）</w:t>
            </w:r>
          </w:p>
        </w:tc>
        <w:tc>
          <w:tcPr>
            <w:tcW w:w="1701" w:type="dxa"/>
            <w:vMerge/>
            <w:hideMark/>
          </w:tcPr>
          <w:p w:rsidR="00904E3C" w:rsidRPr="00904E3C" w:rsidRDefault="00904E3C" w:rsidP="00904E3C">
            <w:pPr>
              <w:widowControl/>
              <w:autoSpaceDE/>
              <w:autoSpaceDN/>
              <w:rPr>
                <w:color w:val="000000"/>
                <w:sz w:val="20"/>
                <w:szCs w:val="20"/>
                <w:lang w:eastAsia="zh-CN"/>
              </w:rPr>
            </w:pPr>
          </w:p>
        </w:tc>
        <w:tc>
          <w:tcPr>
            <w:tcW w:w="1276" w:type="dxa"/>
            <w:vMerge/>
            <w:hideMark/>
          </w:tcPr>
          <w:p w:rsidR="00904E3C" w:rsidRPr="00904E3C" w:rsidRDefault="00904E3C" w:rsidP="00904E3C">
            <w:pPr>
              <w:widowControl/>
              <w:autoSpaceDE/>
              <w:autoSpaceDN/>
              <w:rPr>
                <w:color w:val="000000"/>
                <w:sz w:val="20"/>
                <w:szCs w:val="20"/>
                <w:lang w:eastAsia="zh-CN"/>
              </w:rPr>
            </w:pPr>
          </w:p>
        </w:tc>
      </w:tr>
      <w:tr w:rsidR="00904E3C" w:rsidRPr="00904E3C" w:rsidTr="00EF6035">
        <w:trPr>
          <w:trHeight w:val="347"/>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平均粒径，</w:t>
            </w:r>
            <w:r w:rsidRPr="00904E3C">
              <w:rPr>
                <w:rFonts w:ascii="华文新魏" w:eastAsia="华文新魏" w:hint="eastAsia"/>
                <w:i/>
                <w:iCs/>
                <w:color w:val="000000"/>
                <w:sz w:val="20"/>
                <w:szCs w:val="20"/>
                <w:lang w:eastAsia="zh-CN"/>
              </w:rPr>
              <w:t>μ</w:t>
            </w:r>
            <w:r w:rsidRPr="00904E3C">
              <w:rPr>
                <w:rFonts w:hint="eastAsia"/>
                <w:color w:val="000000"/>
                <w:sz w:val="20"/>
                <w:szCs w:val="20"/>
                <w:lang w:eastAsia="zh-CN"/>
              </w:rPr>
              <w:t>m</w:t>
            </w:r>
          </w:p>
        </w:tc>
        <w:tc>
          <w:tcPr>
            <w:tcW w:w="1701" w:type="dxa"/>
            <w:vMerge/>
            <w:hideMark/>
          </w:tcPr>
          <w:p w:rsidR="00904E3C" w:rsidRPr="00904E3C" w:rsidRDefault="00904E3C" w:rsidP="00904E3C">
            <w:pPr>
              <w:widowControl/>
              <w:autoSpaceDE/>
              <w:autoSpaceDN/>
              <w:rPr>
                <w:color w:val="000000"/>
                <w:sz w:val="20"/>
                <w:szCs w:val="20"/>
                <w:lang w:eastAsia="zh-CN"/>
              </w:rPr>
            </w:pPr>
          </w:p>
        </w:tc>
        <w:tc>
          <w:tcPr>
            <w:tcW w:w="1276" w:type="dxa"/>
            <w:vMerge/>
            <w:hideMark/>
          </w:tcPr>
          <w:p w:rsidR="00904E3C" w:rsidRPr="00904E3C" w:rsidRDefault="00904E3C" w:rsidP="00904E3C">
            <w:pPr>
              <w:widowControl/>
              <w:autoSpaceDE/>
              <w:autoSpaceDN/>
              <w:rPr>
                <w:color w:val="000000"/>
                <w:sz w:val="20"/>
                <w:szCs w:val="20"/>
                <w:lang w:eastAsia="zh-CN"/>
              </w:rPr>
            </w:pPr>
          </w:p>
        </w:tc>
      </w:tr>
      <w:tr w:rsidR="00904E3C" w:rsidRPr="00904E3C" w:rsidTr="00EF6035">
        <w:trPr>
          <w:trHeight w:val="240"/>
        </w:trPr>
        <w:tc>
          <w:tcPr>
            <w:tcW w:w="723" w:type="dxa"/>
            <w:vMerge w:val="restart"/>
            <w:noWrap/>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10</w:t>
            </w:r>
          </w:p>
        </w:tc>
        <w:tc>
          <w:tcPr>
            <w:tcW w:w="1323" w:type="dxa"/>
            <w:vMerge w:val="restart"/>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醋酸甲酯混合液</w:t>
            </w:r>
          </w:p>
        </w:tc>
        <w:tc>
          <w:tcPr>
            <w:tcW w:w="1469" w:type="dxa"/>
            <w:vMerge w:val="restart"/>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Q/FHC P021-2020 醋酸甲酯混合液</w:t>
            </w: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外观</w:t>
            </w:r>
          </w:p>
        </w:tc>
        <w:tc>
          <w:tcPr>
            <w:tcW w:w="1701" w:type="dxa"/>
            <w:vMerge w:val="restart"/>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 xml:space="preserve">　</w:t>
            </w:r>
          </w:p>
          <w:p w:rsidR="00904E3C" w:rsidRPr="00904E3C" w:rsidRDefault="00904E3C" w:rsidP="00904E3C">
            <w:pPr>
              <w:widowControl/>
              <w:autoSpaceDE/>
              <w:autoSpaceDN/>
              <w:jc w:val="right"/>
              <w:rPr>
                <w:color w:val="000000"/>
                <w:sz w:val="20"/>
                <w:szCs w:val="20"/>
                <w:lang w:eastAsia="zh-CN"/>
              </w:rPr>
            </w:pPr>
            <w:r w:rsidRPr="00904E3C">
              <w:rPr>
                <w:rFonts w:hint="eastAsia"/>
                <w:color w:val="000000"/>
                <w:sz w:val="20"/>
                <w:szCs w:val="20"/>
                <w:lang w:eastAsia="zh-CN"/>
              </w:rPr>
              <w:lastRenderedPageBreak/>
              <w:t xml:space="preserve">　</w:t>
            </w:r>
          </w:p>
          <w:p w:rsidR="00904E3C" w:rsidRPr="00904E3C" w:rsidRDefault="00904E3C" w:rsidP="00904E3C">
            <w:pPr>
              <w:jc w:val="right"/>
              <w:rPr>
                <w:color w:val="000000"/>
                <w:sz w:val="20"/>
                <w:szCs w:val="20"/>
                <w:lang w:eastAsia="zh-CN"/>
              </w:rPr>
            </w:pPr>
          </w:p>
        </w:tc>
        <w:tc>
          <w:tcPr>
            <w:tcW w:w="1276" w:type="dxa"/>
            <w:vMerge w:val="restart"/>
            <w:hideMark/>
          </w:tcPr>
          <w:p w:rsidR="00904E3C" w:rsidRPr="00904E3C" w:rsidRDefault="00904E3C" w:rsidP="00904E3C">
            <w:pPr>
              <w:jc w:val="center"/>
              <w:rPr>
                <w:color w:val="000000"/>
                <w:sz w:val="20"/>
                <w:szCs w:val="20"/>
                <w:lang w:eastAsia="zh-CN"/>
              </w:rPr>
            </w:pPr>
          </w:p>
        </w:tc>
      </w:tr>
      <w:tr w:rsidR="00904E3C" w:rsidRPr="00904E3C" w:rsidTr="00EF6035">
        <w:trPr>
          <w:trHeight w:val="285"/>
        </w:trPr>
        <w:tc>
          <w:tcPr>
            <w:tcW w:w="7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3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469"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2405" w:type="dxa"/>
            <w:hideMark/>
          </w:tcPr>
          <w:p w:rsidR="00904E3C" w:rsidRPr="00904E3C" w:rsidRDefault="00904E3C" w:rsidP="00904E3C">
            <w:pPr>
              <w:widowControl/>
              <w:autoSpaceDE/>
              <w:autoSpaceDN/>
              <w:jc w:val="both"/>
              <w:rPr>
                <w:sz w:val="20"/>
                <w:szCs w:val="20"/>
                <w:lang w:eastAsia="zh-CN"/>
              </w:rPr>
            </w:pPr>
            <w:r w:rsidRPr="00904E3C">
              <w:rPr>
                <w:rFonts w:hint="eastAsia"/>
                <w:sz w:val="20"/>
                <w:szCs w:val="20"/>
                <w:lang w:eastAsia="zh-CN"/>
              </w:rPr>
              <w:t>密度（20℃）/（g/cm</w:t>
            </w:r>
            <w:r w:rsidRPr="00904E3C">
              <w:rPr>
                <w:rFonts w:hint="eastAsia"/>
                <w:sz w:val="20"/>
                <w:szCs w:val="20"/>
                <w:vertAlign w:val="superscript"/>
                <w:lang w:eastAsia="zh-CN"/>
              </w:rPr>
              <w:t>3</w:t>
            </w:r>
            <w:r w:rsidRPr="00904E3C">
              <w:rPr>
                <w:rFonts w:hint="eastAsia"/>
                <w:sz w:val="20"/>
                <w:szCs w:val="20"/>
                <w:lang w:eastAsia="zh-CN"/>
              </w:rPr>
              <w:t>）</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85"/>
        </w:trPr>
        <w:tc>
          <w:tcPr>
            <w:tcW w:w="7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3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469"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（醋酸甲酯MA+苯+甲苯）</w:t>
            </w:r>
            <w:r w:rsidRPr="00904E3C">
              <w:rPr>
                <w:rFonts w:ascii="Times New Roman" w:hAnsi="Times New Roman" w:cs="Times New Roman"/>
                <w:i/>
                <w:iCs/>
                <w:color w:val="000000"/>
                <w:sz w:val="20"/>
                <w:szCs w:val="20"/>
                <w:lang w:eastAsia="zh-CN"/>
              </w:rPr>
              <w:t>w</w:t>
            </w:r>
            <w:r w:rsidRPr="00904E3C">
              <w:rPr>
                <w:rFonts w:hint="eastAsia"/>
                <w:color w:val="000000"/>
                <w:sz w:val="20"/>
                <w:szCs w:val="20"/>
                <w:lang w:eastAsia="zh-CN"/>
              </w:rPr>
              <w:t>/%</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171"/>
        </w:trPr>
        <w:tc>
          <w:tcPr>
            <w:tcW w:w="723" w:type="dxa"/>
            <w:vMerge/>
            <w:tcBorders>
              <w:bottom w:val="single" w:sz="4" w:space="0" w:color="auto"/>
            </w:tcBorders>
            <w:vAlign w:val="center"/>
            <w:hideMark/>
          </w:tcPr>
          <w:p w:rsidR="00904E3C" w:rsidRPr="00904E3C" w:rsidRDefault="00904E3C" w:rsidP="00904E3C">
            <w:pPr>
              <w:widowControl/>
              <w:autoSpaceDE/>
              <w:autoSpaceDN/>
              <w:jc w:val="center"/>
              <w:rPr>
                <w:color w:val="000000"/>
                <w:sz w:val="20"/>
                <w:szCs w:val="20"/>
                <w:lang w:eastAsia="zh-CN"/>
              </w:rPr>
            </w:pPr>
          </w:p>
        </w:tc>
        <w:tc>
          <w:tcPr>
            <w:tcW w:w="1323" w:type="dxa"/>
            <w:vMerge/>
            <w:tcBorders>
              <w:bottom w:val="single" w:sz="4" w:space="0" w:color="auto"/>
            </w:tcBorders>
            <w:vAlign w:val="center"/>
            <w:hideMark/>
          </w:tcPr>
          <w:p w:rsidR="00904E3C" w:rsidRPr="00904E3C" w:rsidRDefault="00904E3C" w:rsidP="00904E3C">
            <w:pPr>
              <w:widowControl/>
              <w:autoSpaceDE/>
              <w:autoSpaceDN/>
              <w:jc w:val="center"/>
              <w:rPr>
                <w:color w:val="000000"/>
                <w:sz w:val="20"/>
                <w:szCs w:val="20"/>
                <w:lang w:eastAsia="zh-CN"/>
              </w:rPr>
            </w:pPr>
          </w:p>
        </w:tc>
        <w:tc>
          <w:tcPr>
            <w:tcW w:w="1469" w:type="dxa"/>
            <w:vMerge/>
            <w:tcBorders>
              <w:bottom w:val="single" w:sz="4" w:space="0" w:color="auto"/>
            </w:tcBorders>
            <w:vAlign w:val="center"/>
            <w:hideMark/>
          </w:tcPr>
          <w:p w:rsidR="00904E3C" w:rsidRPr="00904E3C" w:rsidRDefault="00904E3C" w:rsidP="00904E3C">
            <w:pPr>
              <w:widowControl/>
              <w:autoSpaceDE/>
              <w:autoSpaceDN/>
              <w:jc w:val="center"/>
              <w:rPr>
                <w:color w:val="000000"/>
                <w:sz w:val="20"/>
                <w:szCs w:val="20"/>
                <w:lang w:eastAsia="zh-CN"/>
              </w:rPr>
            </w:pPr>
          </w:p>
        </w:tc>
        <w:tc>
          <w:tcPr>
            <w:tcW w:w="2405" w:type="dxa"/>
            <w:tcBorders>
              <w:bottom w:val="single" w:sz="4" w:space="0" w:color="auto"/>
            </w:tcBorders>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其他</w:t>
            </w:r>
            <w:r w:rsidRPr="00904E3C">
              <w:rPr>
                <w:rFonts w:hint="eastAsia"/>
                <w:color w:val="000000"/>
                <w:sz w:val="20"/>
                <w:szCs w:val="20"/>
                <w:vertAlign w:val="superscript"/>
                <w:lang w:eastAsia="zh-CN"/>
              </w:rPr>
              <w:t>b</w:t>
            </w:r>
            <w:r w:rsidRPr="00904E3C">
              <w:rPr>
                <w:rFonts w:ascii="Times New Roman" w:hAnsi="Times New Roman" w:cs="Times New Roman"/>
                <w:i/>
                <w:iCs/>
                <w:color w:val="000000"/>
                <w:sz w:val="20"/>
                <w:szCs w:val="20"/>
                <w:lang w:eastAsia="zh-CN"/>
              </w:rPr>
              <w:t>w</w:t>
            </w:r>
            <w:r w:rsidRPr="00904E3C">
              <w:rPr>
                <w:rFonts w:hint="eastAsia"/>
                <w:color w:val="000000"/>
                <w:sz w:val="20"/>
                <w:szCs w:val="20"/>
                <w:lang w:eastAsia="zh-CN"/>
              </w:rPr>
              <w:t>/%</w:t>
            </w:r>
          </w:p>
        </w:tc>
        <w:tc>
          <w:tcPr>
            <w:tcW w:w="1701" w:type="dxa"/>
            <w:vMerge/>
            <w:tcBorders>
              <w:bottom w:val="single" w:sz="4" w:space="0" w:color="auto"/>
            </w:tcBorders>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70"/>
        </w:trPr>
        <w:tc>
          <w:tcPr>
            <w:tcW w:w="723" w:type="dxa"/>
            <w:vMerge/>
            <w:tcBorders>
              <w:bottom w:val="single" w:sz="4" w:space="0" w:color="auto"/>
            </w:tcBorders>
            <w:vAlign w:val="center"/>
            <w:hideMark/>
          </w:tcPr>
          <w:p w:rsidR="00904E3C" w:rsidRPr="00904E3C" w:rsidRDefault="00904E3C" w:rsidP="00904E3C">
            <w:pPr>
              <w:widowControl/>
              <w:autoSpaceDE/>
              <w:autoSpaceDN/>
              <w:jc w:val="center"/>
              <w:rPr>
                <w:color w:val="000000"/>
                <w:sz w:val="20"/>
                <w:szCs w:val="20"/>
                <w:lang w:eastAsia="zh-CN"/>
              </w:rPr>
            </w:pPr>
          </w:p>
        </w:tc>
        <w:tc>
          <w:tcPr>
            <w:tcW w:w="1323" w:type="dxa"/>
            <w:vMerge/>
            <w:tcBorders>
              <w:bottom w:val="single" w:sz="4" w:space="0" w:color="auto"/>
            </w:tcBorders>
            <w:vAlign w:val="center"/>
            <w:hideMark/>
          </w:tcPr>
          <w:p w:rsidR="00904E3C" w:rsidRPr="00904E3C" w:rsidRDefault="00904E3C" w:rsidP="00904E3C">
            <w:pPr>
              <w:widowControl/>
              <w:autoSpaceDE/>
              <w:autoSpaceDN/>
              <w:jc w:val="center"/>
              <w:rPr>
                <w:color w:val="000000"/>
                <w:sz w:val="20"/>
                <w:szCs w:val="20"/>
                <w:lang w:eastAsia="zh-CN"/>
              </w:rPr>
            </w:pPr>
          </w:p>
        </w:tc>
        <w:tc>
          <w:tcPr>
            <w:tcW w:w="1469" w:type="dxa"/>
            <w:vMerge/>
            <w:tcBorders>
              <w:bottom w:val="single" w:sz="4" w:space="0" w:color="auto"/>
            </w:tcBorders>
            <w:vAlign w:val="center"/>
            <w:hideMark/>
          </w:tcPr>
          <w:p w:rsidR="00904E3C" w:rsidRPr="00904E3C" w:rsidRDefault="00904E3C" w:rsidP="00904E3C">
            <w:pPr>
              <w:widowControl/>
              <w:autoSpaceDE/>
              <w:autoSpaceDN/>
              <w:jc w:val="center"/>
              <w:rPr>
                <w:color w:val="000000"/>
                <w:sz w:val="20"/>
                <w:szCs w:val="20"/>
                <w:lang w:eastAsia="zh-CN"/>
              </w:rPr>
            </w:pPr>
          </w:p>
        </w:tc>
        <w:tc>
          <w:tcPr>
            <w:tcW w:w="2405" w:type="dxa"/>
            <w:tcBorders>
              <w:bottom w:val="single" w:sz="4" w:space="0" w:color="auto"/>
            </w:tcBorders>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水</w:t>
            </w:r>
            <w:r w:rsidRPr="00904E3C">
              <w:rPr>
                <w:rFonts w:ascii="Times New Roman" w:hAnsi="Times New Roman" w:cs="Times New Roman"/>
                <w:i/>
                <w:iCs/>
                <w:color w:val="000000"/>
                <w:sz w:val="20"/>
                <w:szCs w:val="20"/>
                <w:lang w:eastAsia="zh-CN"/>
              </w:rPr>
              <w:t>w</w:t>
            </w:r>
            <w:r w:rsidRPr="00904E3C">
              <w:rPr>
                <w:rFonts w:hint="eastAsia"/>
                <w:color w:val="000000"/>
                <w:sz w:val="20"/>
                <w:szCs w:val="20"/>
                <w:lang w:eastAsia="zh-CN"/>
              </w:rPr>
              <w:t>/%</w:t>
            </w:r>
          </w:p>
        </w:tc>
        <w:tc>
          <w:tcPr>
            <w:tcW w:w="1701" w:type="dxa"/>
            <w:vMerge/>
            <w:tcBorders>
              <w:bottom w:val="single" w:sz="4" w:space="0" w:color="auto"/>
            </w:tcBorders>
            <w:hideMark/>
          </w:tcPr>
          <w:p w:rsidR="00904E3C" w:rsidRPr="00904E3C" w:rsidRDefault="00904E3C" w:rsidP="00904E3C">
            <w:pPr>
              <w:widowControl/>
              <w:autoSpaceDE/>
              <w:autoSpaceDN/>
              <w:jc w:val="right"/>
              <w:rPr>
                <w:color w:val="000000"/>
                <w:sz w:val="20"/>
                <w:szCs w:val="20"/>
                <w:lang w:eastAsia="zh-CN"/>
              </w:rPr>
            </w:pPr>
          </w:p>
        </w:tc>
        <w:tc>
          <w:tcPr>
            <w:tcW w:w="1276" w:type="dxa"/>
            <w:vMerge/>
            <w:tcBorders>
              <w:bottom w:val="single" w:sz="4" w:space="0" w:color="auto"/>
            </w:tcBorders>
            <w:hideMark/>
          </w:tcPr>
          <w:p w:rsidR="00904E3C" w:rsidRPr="00904E3C" w:rsidRDefault="00904E3C" w:rsidP="00904E3C">
            <w:pPr>
              <w:widowControl/>
              <w:autoSpaceDE/>
              <w:autoSpaceDN/>
              <w:jc w:val="center"/>
              <w:rPr>
                <w:color w:val="000000"/>
                <w:sz w:val="20"/>
                <w:szCs w:val="20"/>
                <w:lang w:eastAsia="zh-CN"/>
              </w:rPr>
            </w:pPr>
          </w:p>
        </w:tc>
      </w:tr>
      <w:tr w:rsidR="00904E3C" w:rsidRPr="00904E3C" w:rsidTr="00EF6035">
        <w:trPr>
          <w:trHeight w:val="412"/>
        </w:trPr>
        <w:tc>
          <w:tcPr>
            <w:tcW w:w="723" w:type="dxa"/>
            <w:vMerge w:val="restart"/>
            <w:tcBorders>
              <w:bottom w:val="single" w:sz="4" w:space="0" w:color="auto"/>
            </w:tcBorders>
            <w:noWrap/>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11</w:t>
            </w:r>
          </w:p>
        </w:tc>
        <w:tc>
          <w:tcPr>
            <w:tcW w:w="1323" w:type="dxa"/>
            <w:vMerge w:val="restart"/>
            <w:tcBorders>
              <w:bottom w:val="single" w:sz="4" w:space="0" w:color="auto"/>
            </w:tcBorders>
            <w:noWrap/>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混合溶剂</w:t>
            </w:r>
          </w:p>
        </w:tc>
        <w:tc>
          <w:tcPr>
            <w:tcW w:w="1469" w:type="dxa"/>
            <w:vMerge w:val="restart"/>
            <w:tcBorders>
              <w:bottom w:val="single" w:sz="4" w:space="0" w:color="auto"/>
            </w:tcBorders>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Q/FHC P022-2022/V1 混合溶剂（规格Ⅰ）</w:t>
            </w:r>
          </w:p>
        </w:tc>
        <w:tc>
          <w:tcPr>
            <w:tcW w:w="2405" w:type="dxa"/>
            <w:tcBorders>
              <w:bottom w:val="single" w:sz="4" w:space="0" w:color="auto"/>
            </w:tcBorders>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外观</w:t>
            </w:r>
          </w:p>
        </w:tc>
        <w:tc>
          <w:tcPr>
            <w:tcW w:w="1701" w:type="dxa"/>
            <w:vMerge w:val="restart"/>
            <w:tcBorders>
              <w:bottom w:val="single" w:sz="4" w:space="0" w:color="auto"/>
            </w:tcBorders>
            <w:hideMark/>
          </w:tcPr>
          <w:p w:rsidR="00904E3C" w:rsidRPr="00904E3C" w:rsidRDefault="00904E3C" w:rsidP="00904E3C">
            <w:pPr>
              <w:widowControl/>
              <w:autoSpaceDE/>
              <w:autoSpaceDN/>
              <w:jc w:val="right"/>
              <w:rPr>
                <w:color w:val="000000"/>
                <w:sz w:val="20"/>
                <w:szCs w:val="20"/>
                <w:lang w:eastAsia="zh-CN"/>
              </w:rPr>
            </w:pPr>
            <w:r w:rsidRPr="00904E3C">
              <w:rPr>
                <w:rFonts w:hint="eastAsia"/>
                <w:color w:val="000000"/>
                <w:sz w:val="20"/>
                <w:szCs w:val="20"/>
                <w:lang w:eastAsia="zh-CN"/>
              </w:rPr>
              <w:t xml:space="preserve">　</w:t>
            </w:r>
          </w:p>
          <w:p w:rsidR="00904E3C" w:rsidRPr="00904E3C" w:rsidRDefault="00904E3C" w:rsidP="00904E3C">
            <w:pPr>
              <w:widowControl/>
              <w:autoSpaceDE/>
              <w:autoSpaceDN/>
              <w:jc w:val="right"/>
              <w:rPr>
                <w:color w:val="000000"/>
                <w:sz w:val="20"/>
                <w:szCs w:val="20"/>
                <w:lang w:eastAsia="zh-CN"/>
              </w:rPr>
            </w:pPr>
            <w:r w:rsidRPr="00904E3C">
              <w:rPr>
                <w:rFonts w:hint="eastAsia"/>
                <w:color w:val="000000"/>
                <w:sz w:val="20"/>
                <w:szCs w:val="20"/>
                <w:lang w:eastAsia="zh-CN"/>
              </w:rPr>
              <w:t xml:space="preserve">　</w:t>
            </w:r>
          </w:p>
          <w:p w:rsidR="00904E3C" w:rsidRPr="00904E3C" w:rsidRDefault="00904E3C" w:rsidP="00904E3C">
            <w:pPr>
              <w:widowControl/>
              <w:autoSpaceDE/>
              <w:autoSpaceDN/>
              <w:jc w:val="right"/>
              <w:rPr>
                <w:color w:val="000000"/>
                <w:sz w:val="20"/>
                <w:szCs w:val="20"/>
                <w:lang w:eastAsia="zh-CN"/>
              </w:rPr>
            </w:pPr>
            <w:r w:rsidRPr="00904E3C">
              <w:rPr>
                <w:rFonts w:hint="eastAsia"/>
                <w:color w:val="000000"/>
                <w:sz w:val="20"/>
                <w:szCs w:val="20"/>
                <w:lang w:eastAsia="zh-CN"/>
              </w:rPr>
              <w:t xml:space="preserve">　</w:t>
            </w:r>
          </w:p>
          <w:p w:rsidR="00904E3C" w:rsidRPr="00904E3C" w:rsidRDefault="00904E3C" w:rsidP="00904E3C">
            <w:pPr>
              <w:jc w:val="right"/>
              <w:rPr>
                <w:color w:val="000000"/>
                <w:sz w:val="20"/>
                <w:szCs w:val="20"/>
                <w:lang w:eastAsia="zh-CN"/>
              </w:rPr>
            </w:pPr>
            <w:r w:rsidRPr="00904E3C">
              <w:rPr>
                <w:rFonts w:hint="eastAsia"/>
                <w:color w:val="000000"/>
                <w:sz w:val="20"/>
                <w:szCs w:val="20"/>
                <w:lang w:eastAsia="zh-CN"/>
              </w:rPr>
              <w:t xml:space="preserve">　</w:t>
            </w:r>
          </w:p>
        </w:tc>
        <w:tc>
          <w:tcPr>
            <w:tcW w:w="1276" w:type="dxa"/>
            <w:vMerge w:val="restart"/>
            <w:hideMark/>
          </w:tcPr>
          <w:p w:rsidR="00904E3C" w:rsidRPr="00904E3C" w:rsidRDefault="00904E3C" w:rsidP="00904E3C">
            <w:pPr>
              <w:jc w:val="center"/>
              <w:rPr>
                <w:color w:val="000000"/>
                <w:sz w:val="20"/>
                <w:szCs w:val="20"/>
                <w:lang w:eastAsia="zh-CN"/>
              </w:rPr>
            </w:pPr>
          </w:p>
        </w:tc>
      </w:tr>
      <w:tr w:rsidR="00904E3C" w:rsidRPr="00904E3C" w:rsidTr="00EF6035">
        <w:trPr>
          <w:trHeight w:val="36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sz w:val="20"/>
                <w:szCs w:val="20"/>
                <w:lang w:eastAsia="zh-CN"/>
              </w:rPr>
            </w:pPr>
            <w:r w:rsidRPr="00904E3C">
              <w:rPr>
                <w:rFonts w:hint="eastAsia"/>
                <w:sz w:val="20"/>
                <w:szCs w:val="20"/>
                <w:lang w:eastAsia="zh-CN"/>
              </w:rPr>
              <w:t>密度（20℃）/（g/cm3）</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85"/>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甲醇</w:t>
            </w:r>
            <w:r w:rsidRPr="00904E3C">
              <w:rPr>
                <w:rFonts w:ascii="Times New Roman" w:hAnsi="Times New Roman" w:cs="Times New Roman"/>
                <w:i/>
                <w:iCs/>
                <w:color w:val="000000"/>
                <w:sz w:val="20"/>
                <w:szCs w:val="20"/>
                <w:lang w:eastAsia="zh-CN"/>
              </w:rPr>
              <w:t>w</w:t>
            </w:r>
            <w:r w:rsidRPr="00904E3C">
              <w:rPr>
                <w:rFonts w:hint="eastAsia"/>
                <w:color w:val="000000"/>
                <w:sz w:val="20"/>
                <w:szCs w:val="20"/>
                <w:lang w:eastAsia="zh-CN"/>
              </w:rPr>
              <w:t>/%</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55"/>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醋酸甲酯 MA</w:t>
            </w:r>
            <w:r w:rsidRPr="00904E3C">
              <w:rPr>
                <w:rFonts w:ascii="Times New Roman" w:hAnsi="Times New Roman" w:cs="Times New Roman"/>
                <w:i/>
                <w:iCs/>
                <w:color w:val="000000"/>
                <w:sz w:val="20"/>
                <w:szCs w:val="20"/>
                <w:lang w:eastAsia="zh-CN"/>
              </w:rPr>
              <w:t>w</w:t>
            </w:r>
            <w:r w:rsidRPr="00904E3C">
              <w:rPr>
                <w:rFonts w:hint="eastAsia"/>
                <w:color w:val="000000"/>
                <w:sz w:val="20"/>
                <w:szCs w:val="20"/>
                <w:lang w:eastAsia="zh-CN"/>
              </w:rPr>
              <w:t>/%</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1B6160">
        <w:trPr>
          <w:trHeight w:val="319"/>
        </w:trPr>
        <w:tc>
          <w:tcPr>
            <w:tcW w:w="723" w:type="dxa"/>
            <w:vMerge/>
            <w:tcBorders>
              <w:bottom w:val="single" w:sz="4" w:space="0" w:color="auto"/>
            </w:tcBorders>
            <w:hideMark/>
          </w:tcPr>
          <w:p w:rsidR="00904E3C" w:rsidRPr="00904E3C" w:rsidRDefault="00904E3C" w:rsidP="00904E3C">
            <w:pPr>
              <w:widowControl/>
              <w:autoSpaceDE/>
              <w:autoSpaceDN/>
              <w:rPr>
                <w:color w:val="000000"/>
                <w:sz w:val="20"/>
                <w:szCs w:val="20"/>
                <w:lang w:eastAsia="zh-CN"/>
              </w:rPr>
            </w:pPr>
          </w:p>
        </w:tc>
        <w:tc>
          <w:tcPr>
            <w:tcW w:w="1323" w:type="dxa"/>
            <w:vMerge/>
            <w:tcBorders>
              <w:bottom w:val="single" w:sz="4" w:space="0" w:color="auto"/>
            </w:tcBorders>
            <w:hideMark/>
          </w:tcPr>
          <w:p w:rsidR="00904E3C" w:rsidRPr="00904E3C" w:rsidRDefault="00904E3C" w:rsidP="00904E3C">
            <w:pPr>
              <w:widowControl/>
              <w:autoSpaceDE/>
              <w:autoSpaceDN/>
              <w:rPr>
                <w:color w:val="000000"/>
                <w:sz w:val="20"/>
                <w:szCs w:val="20"/>
                <w:lang w:eastAsia="zh-CN"/>
              </w:rPr>
            </w:pPr>
          </w:p>
        </w:tc>
        <w:tc>
          <w:tcPr>
            <w:tcW w:w="1469" w:type="dxa"/>
            <w:vMerge/>
            <w:tcBorders>
              <w:bottom w:val="single" w:sz="4" w:space="0" w:color="auto"/>
            </w:tcBorders>
            <w:hideMark/>
          </w:tcPr>
          <w:p w:rsidR="00904E3C" w:rsidRPr="00904E3C" w:rsidRDefault="00904E3C" w:rsidP="00904E3C">
            <w:pPr>
              <w:widowControl/>
              <w:autoSpaceDE/>
              <w:autoSpaceDN/>
              <w:rPr>
                <w:color w:val="000000"/>
                <w:sz w:val="20"/>
                <w:szCs w:val="20"/>
                <w:lang w:eastAsia="zh-CN"/>
              </w:rPr>
            </w:pPr>
          </w:p>
        </w:tc>
        <w:tc>
          <w:tcPr>
            <w:tcW w:w="2405" w:type="dxa"/>
            <w:tcBorders>
              <w:bottom w:val="single" w:sz="4" w:space="0" w:color="auto"/>
            </w:tcBorders>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水</w:t>
            </w:r>
            <w:r w:rsidRPr="00904E3C">
              <w:rPr>
                <w:rFonts w:ascii="Times New Roman" w:hAnsi="Times New Roman" w:cs="Times New Roman"/>
                <w:i/>
                <w:iCs/>
                <w:color w:val="000000"/>
                <w:sz w:val="20"/>
                <w:szCs w:val="20"/>
                <w:lang w:eastAsia="zh-CN"/>
              </w:rPr>
              <w:t>w</w:t>
            </w:r>
            <w:r w:rsidRPr="00904E3C">
              <w:rPr>
                <w:rFonts w:hint="eastAsia"/>
                <w:color w:val="000000"/>
                <w:sz w:val="20"/>
                <w:szCs w:val="20"/>
                <w:lang w:eastAsia="zh-CN"/>
              </w:rPr>
              <w:t>/%</w:t>
            </w:r>
          </w:p>
        </w:tc>
        <w:tc>
          <w:tcPr>
            <w:tcW w:w="1701" w:type="dxa"/>
            <w:vMerge/>
            <w:tcBorders>
              <w:bottom w:val="single" w:sz="4" w:space="0" w:color="auto"/>
            </w:tcBorders>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4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醋酸w%</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4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颜色（铂-钴色号）/Hazen</w:t>
            </w:r>
          </w:p>
        </w:tc>
        <w:tc>
          <w:tcPr>
            <w:tcW w:w="1701" w:type="dxa"/>
            <w:vMerge/>
            <w:hideMark/>
          </w:tcPr>
          <w:p w:rsidR="00904E3C" w:rsidRPr="00904E3C" w:rsidRDefault="00904E3C" w:rsidP="00904E3C">
            <w:pPr>
              <w:widowControl/>
              <w:autoSpaceDE/>
              <w:autoSpaceDN/>
              <w:jc w:val="right"/>
              <w:rPr>
                <w:color w:val="000000"/>
                <w:sz w:val="20"/>
                <w:szCs w:val="20"/>
                <w:lang w:eastAsia="zh-CN"/>
              </w:rPr>
            </w:pPr>
          </w:p>
        </w:tc>
        <w:tc>
          <w:tcPr>
            <w:tcW w:w="1276" w:type="dxa"/>
            <w:vMerge/>
            <w:hideMark/>
          </w:tcPr>
          <w:p w:rsidR="00904E3C" w:rsidRPr="00904E3C" w:rsidRDefault="00904E3C" w:rsidP="00904E3C">
            <w:pPr>
              <w:widowControl/>
              <w:autoSpaceDE/>
              <w:autoSpaceDN/>
              <w:jc w:val="center"/>
              <w:rPr>
                <w:color w:val="000000"/>
                <w:sz w:val="20"/>
                <w:szCs w:val="20"/>
                <w:lang w:eastAsia="zh-CN"/>
              </w:rPr>
            </w:pPr>
          </w:p>
        </w:tc>
      </w:tr>
    </w:tbl>
    <w:p w:rsidR="00904E3C" w:rsidRPr="00904E3C" w:rsidRDefault="00904E3C" w:rsidP="00FE2815">
      <w:pPr>
        <w:pStyle w:val="10"/>
        <w:spacing w:line="360" w:lineRule="auto"/>
        <w:ind w:firstLineChars="100" w:firstLine="240"/>
        <w:rPr>
          <w:rFonts w:asciiTheme="majorEastAsia" w:eastAsiaTheme="majorEastAsia" w:hAnsiTheme="majorEastAsia"/>
          <w:sz w:val="24"/>
          <w:szCs w:val="24"/>
          <w:u w:val="single"/>
        </w:rPr>
      </w:pPr>
      <w:r>
        <w:rPr>
          <w:rFonts w:asciiTheme="majorEastAsia" w:eastAsiaTheme="majorEastAsia" w:hAnsiTheme="majorEastAsia"/>
          <w:sz w:val="24"/>
          <w:szCs w:val="24"/>
        </w:rPr>
        <w:t>本次检测共计</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sidRPr="00904E3C">
        <w:rPr>
          <w:rFonts w:asciiTheme="majorEastAsia" w:eastAsiaTheme="majorEastAsia" w:hAnsiTheme="majorEastAsia"/>
          <w:sz w:val="24"/>
          <w:szCs w:val="24"/>
        </w:rPr>
        <w:t>元</w:t>
      </w:r>
      <w:r>
        <w:rPr>
          <w:rFonts w:asciiTheme="majorEastAsia" w:eastAsiaTheme="majorEastAsia" w:hAnsiTheme="majorEastAsia" w:hint="eastAsia"/>
          <w:sz w:val="24"/>
          <w:szCs w:val="24"/>
        </w:rPr>
        <w:t>（P</w:t>
      </w:r>
      <w:r>
        <w:rPr>
          <w:rFonts w:asciiTheme="majorEastAsia" w:eastAsiaTheme="majorEastAsia" w:hAnsiTheme="majorEastAsia"/>
          <w:sz w:val="24"/>
          <w:szCs w:val="24"/>
        </w:rPr>
        <w:t>X:</w:t>
      </w:r>
      <w:r>
        <w:rPr>
          <w:rFonts w:asciiTheme="majorEastAsia" w:eastAsiaTheme="majorEastAsia" w:hAnsiTheme="majorEastAsia"/>
          <w:sz w:val="24"/>
          <w:szCs w:val="24"/>
          <w:u w:val="single"/>
        </w:rPr>
        <w:t xml:space="preserve">       </w:t>
      </w:r>
      <w:r w:rsidRPr="00904E3C">
        <w:rPr>
          <w:rFonts w:asciiTheme="majorEastAsia" w:eastAsiaTheme="majorEastAsia" w:hAnsiTheme="majorEastAsia"/>
          <w:sz w:val="24"/>
          <w:szCs w:val="24"/>
        </w:rPr>
        <w:t>元</w:t>
      </w:r>
      <w:r>
        <w:rPr>
          <w:rFonts w:asciiTheme="majorEastAsia" w:eastAsiaTheme="majorEastAsia" w:hAnsiTheme="majorEastAsia" w:hint="eastAsia"/>
          <w:sz w:val="24"/>
          <w:szCs w:val="24"/>
        </w:rPr>
        <w:t>，P</w:t>
      </w:r>
      <w:r>
        <w:rPr>
          <w:rFonts w:asciiTheme="majorEastAsia" w:eastAsiaTheme="majorEastAsia" w:hAnsiTheme="majorEastAsia"/>
          <w:sz w:val="24"/>
          <w:szCs w:val="24"/>
        </w:rPr>
        <w:t>TA:</w:t>
      </w:r>
      <w:r>
        <w:rPr>
          <w:rFonts w:asciiTheme="majorEastAsia" w:eastAsiaTheme="majorEastAsia" w:hAnsiTheme="majorEastAsia"/>
          <w:sz w:val="24"/>
          <w:szCs w:val="24"/>
          <w:u w:val="single"/>
        </w:rPr>
        <w:t xml:space="preserve">       </w:t>
      </w:r>
      <w:r w:rsidRPr="00904E3C">
        <w:rPr>
          <w:rFonts w:asciiTheme="majorEastAsia" w:eastAsiaTheme="majorEastAsia" w:hAnsiTheme="majorEastAsia"/>
          <w:sz w:val="24"/>
          <w:szCs w:val="24"/>
        </w:rPr>
        <w:t>元</w:t>
      </w:r>
      <w:r>
        <w:rPr>
          <w:rFonts w:asciiTheme="majorEastAsia" w:eastAsiaTheme="majorEastAsia" w:hAnsiTheme="majorEastAsia" w:hint="eastAsia"/>
          <w:sz w:val="24"/>
          <w:szCs w:val="24"/>
        </w:rPr>
        <w:t>）</w:t>
      </w:r>
    </w:p>
    <w:p w:rsidR="00FE2815" w:rsidRPr="001E0E26" w:rsidRDefault="00FE2815" w:rsidP="00FE2815">
      <w:pPr>
        <w:pStyle w:val="10"/>
        <w:spacing w:line="360" w:lineRule="auto"/>
        <w:ind w:firstLineChars="100" w:firstLine="240"/>
        <w:rPr>
          <w:rFonts w:asciiTheme="minorEastAsia" w:eastAsiaTheme="minorEastAsia" w:hAnsiTheme="minorEastAsia"/>
          <w:sz w:val="24"/>
          <w:szCs w:val="24"/>
        </w:rPr>
      </w:pPr>
      <w:r w:rsidRPr="001E0E26">
        <w:rPr>
          <w:rFonts w:asciiTheme="majorEastAsia" w:eastAsiaTheme="majorEastAsia" w:hAnsiTheme="majorEastAsia"/>
          <w:sz w:val="24"/>
          <w:szCs w:val="24"/>
        </w:rPr>
        <w:t>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FE2815" w:rsidRPr="001E0E26" w:rsidRDefault="00FE2815" w:rsidP="00FE2815">
      <w:pPr>
        <w:spacing w:line="560" w:lineRule="exact"/>
        <w:ind w:firstLineChars="200" w:firstLine="480"/>
        <w:rPr>
          <w:rFonts w:asciiTheme="minorEastAsia" w:eastAsiaTheme="minorEastAsia" w:hAnsiTheme="minorEastAsia"/>
          <w:sz w:val="24"/>
          <w:szCs w:val="24"/>
          <w:lang w:eastAsia="zh-CN"/>
        </w:rPr>
      </w:pPr>
    </w:p>
    <w:p w:rsidR="00FE2815" w:rsidRPr="001E0E26" w:rsidRDefault="00FE2815" w:rsidP="00FE2815">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FE2815" w:rsidRPr="001E0E26" w:rsidRDefault="00FE2815" w:rsidP="00FE2815">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FE2815" w:rsidRPr="001E0E26" w:rsidRDefault="00FE2815" w:rsidP="00FE2815">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FE2815" w:rsidRPr="001E0E26" w:rsidRDefault="00FE2815" w:rsidP="00FE2815">
      <w:pPr>
        <w:pStyle w:val="10"/>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FE2815" w:rsidRPr="001E0E26" w:rsidRDefault="00FE2815" w:rsidP="00FE2815">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040A4D" w:rsidRPr="00FE2815" w:rsidRDefault="00040A4D" w:rsidP="00956EFE">
      <w:pPr>
        <w:pStyle w:val="10"/>
      </w:pPr>
    </w:p>
    <w:p w:rsidR="00040A4D" w:rsidRDefault="00040A4D" w:rsidP="00956EFE">
      <w:pPr>
        <w:pStyle w:val="10"/>
      </w:pPr>
    </w:p>
    <w:p w:rsidR="00040A4D" w:rsidRDefault="00040A4D" w:rsidP="00956EFE">
      <w:pPr>
        <w:pStyle w:val="10"/>
      </w:pPr>
    </w:p>
    <w:p w:rsidR="00EF6035" w:rsidRDefault="00EF6035" w:rsidP="00956EFE">
      <w:pPr>
        <w:pStyle w:val="10"/>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1B6160" w:rsidRDefault="001B6160" w:rsidP="00956EFE">
      <w:pPr>
        <w:pStyle w:val="10"/>
        <w:rPr>
          <w:b/>
          <w:bCs/>
          <w:sz w:val="24"/>
          <w:szCs w:val="24"/>
        </w:rPr>
      </w:pPr>
    </w:p>
    <w:p w:rsidR="00EF6035" w:rsidRDefault="00EF6035" w:rsidP="00956EFE">
      <w:pPr>
        <w:pStyle w:val="10"/>
        <w:rPr>
          <w:b/>
          <w:bCs/>
          <w:sz w:val="24"/>
          <w:szCs w:val="24"/>
        </w:rPr>
      </w:pPr>
    </w:p>
    <w:p w:rsidR="00040A4D" w:rsidRDefault="00956EFE" w:rsidP="00956EFE">
      <w:pPr>
        <w:pStyle w:val="10"/>
        <w:rPr>
          <w:b/>
          <w:bCs/>
          <w:sz w:val="24"/>
          <w:szCs w:val="24"/>
        </w:rPr>
      </w:pPr>
      <w:r>
        <w:rPr>
          <w:rFonts w:hint="eastAsia"/>
          <w:b/>
          <w:bCs/>
          <w:sz w:val="24"/>
          <w:szCs w:val="24"/>
        </w:rPr>
        <w:t>附件四、</w:t>
      </w:r>
      <w:r w:rsidR="00040A4D" w:rsidRPr="00040A4D">
        <w:rPr>
          <w:rFonts w:hint="eastAsia"/>
          <w:b/>
          <w:bCs/>
          <w:sz w:val="24"/>
          <w:szCs w:val="24"/>
        </w:rPr>
        <w:t>见证检测产品清单</w:t>
      </w:r>
    </w:p>
    <w:p w:rsidR="00040A4D" w:rsidRDefault="00040A4D" w:rsidP="00956EFE">
      <w:pPr>
        <w:pStyle w:val="10"/>
        <w:rPr>
          <w:b/>
          <w:bCs/>
          <w:sz w:val="24"/>
          <w:szCs w:val="24"/>
        </w:rPr>
      </w:pPr>
    </w:p>
    <w:tbl>
      <w:tblPr>
        <w:tblW w:w="11003" w:type="dxa"/>
        <w:tblInd w:w="-1026" w:type="dxa"/>
        <w:tblLook w:val="04A0" w:firstRow="1" w:lastRow="0" w:firstColumn="1" w:lastColumn="0" w:noHBand="0" w:noVBand="1"/>
      </w:tblPr>
      <w:tblGrid>
        <w:gridCol w:w="520"/>
        <w:gridCol w:w="1040"/>
        <w:gridCol w:w="1418"/>
        <w:gridCol w:w="2227"/>
        <w:gridCol w:w="567"/>
        <w:gridCol w:w="2167"/>
        <w:gridCol w:w="1984"/>
        <w:gridCol w:w="1080"/>
      </w:tblGrid>
      <w:tr w:rsidR="00040A4D" w:rsidRPr="00040A4D" w:rsidTr="00040A4D">
        <w:trPr>
          <w:trHeight w:val="630"/>
        </w:trPr>
        <w:tc>
          <w:tcPr>
            <w:tcW w:w="52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序号</w:t>
            </w:r>
          </w:p>
        </w:tc>
        <w:tc>
          <w:tcPr>
            <w:tcW w:w="1040" w:type="dxa"/>
            <w:tcBorders>
              <w:top w:val="single" w:sz="4" w:space="0" w:color="auto"/>
              <w:left w:val="nil"/>
              <w:bottom w:val="single" w:sz="4" w:space="0" w:color="auto"/>
              <w:right w:val="single" w:sz="4" w:space="0" w:color="auto"/>
            </w:tcBorders>
            <w:shd w:val="clear" w:color="000000" w:fill="808080"/>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产品</w:t>
            </w:r>
          </w:p>
        </w:tc>
        <w:tc>
          <w:tcPr>
            <w:tcW w:w="1418" w:type="dxa"/>
            <w:tcBorders>
              <w:top w:val="single" w:sz="4" w:space="0" w:color="auto"/>
              <w:left w:val="nil"/>
              <w:bottom w:val="single" w:sz="4" w:space="0" w:color="auto"/>
              <w:right w:val="single" w:sz="4" w:space="0" w:color="auto"/>
            </w:tcBorders>
            <w:shd w:val="clear" w:color="000000" w:fill="808080"/>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标准</w:t>
            </w:r>
          </w:p>
        </w:tc>
        <w:tc>
          <w:tcPr>
            <w:tcW w:w="2227" w:type="dxa"/>
            <w:tcBorders>
              <w:top w:val="single" w:sz="4" w:space="0" w:color="auto"/>
              <w:left w:val="nil"/>
              <w:bottom w:val="single" w:sz="4" w:space="0" w:color="auto"/>
              <w:right w:val="single" w:sz="4" w:space="0" w:color="auto"/>
            </w:tcBorders>
            <w:shd w:val="clear" w:color="000000" w:fill="808080"/>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项目</w:t>
            </w:r>
          </w:p>
        </w:tc>
        <w:tc>
          <w:tcPr>
            <w:tcW w:w="567" w:type="dxa"/>
            <w:tcBorders>
              <w:top w:val="single" w:sz="4" w:space="0" w:color="auto"/>
              <w:left w:val="nil"/>
              <w:bottom w:val="single" w:sz="4" w:space="0" w:color="auto"/>
              <w:right w:val="single" w:sz="4" w:space="0" w:color="auto"/>
            </w:tcBorders>
            <w:shd w:val="clear" w:color="000000" w:fill="808080"/>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 xml:space="preserve">　</w:t>
            </w:r>
          </w:p>
        </w:tc>
        <w:tc>
          <w:tcPr>
            <w:tcW w:w="2167" w:type="dxa"/>
            <w:tcBorders>
              <w:top w:val="single" w:sz="4" w:space="0" w:color="auto"/>
              <w:left w:val="nil"/>
              <w:bottom w:val="single" w:sz="4" w:space="0" w:color="auto"/>
              <w:right w:val="single" w:sz="4" w:space="0" w:color="auto"/>
            </w:tcBorders>
            <w:shd w:val="clear" w:color="000000" w:fill="808080"/>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指标</w:t>
            </w:r>
          </w:p>
        </w:tc>
        <w:tc>
          <w:tcPr>
            <w:tcW w:w="1984" w:type="dxa"/>
            <w:tcBorders>
              <w:top w:val="single" w:sz="4" w:space="0" w:color="auto"/>
              <w:left w:val="nil"/>
              <w:bottom w:val="single" w:sz="4" w:space="0" w:color="auto"/>
              <w:right w:val="single" w:sz="4" w:space="0" w:color="auto"/>
            </w:tcBorders>
            <w:shd w:val="clear" w:color="000000" w:fill="808080"/>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试验方法</w:t>
            </w:r>
          </w:p>
        </w:tc>
        <w:tc>
          <w:tcPr>
            <w:tcW w:w="1080" w:type="dxa"/>
            <w:tcBorders>
              <w:top w:val="single" w:sz="4" w:space="0" w:color="auto"/>
              <w:left w:val="nil"/>
              <w:bottom w:val="single" w:sz="4" w:space="0" w:color="auto"/>
              <w:right w:val="single" w:sz="4" w:space="0" w:color="auto"/>
            </w:tcBorders>
            <w:shd w:val="clear" w:color="000000" w:fill="808080"/>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备注</w:t>
            </w:r>
          </w:p>
        </w:tc>
      </w:tr>
      <w:tr w:rsidR="00040A4D" w:rsidRPr="00040A4D" w:rsidTr="00040A4D">
        <w:trPr>
          <w:trHeight w:val="540"/>
        </w:trPr>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1</w:t>
            </w:r>
          </w:p>
        </w:tc>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凝析油戊烷</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P001-2022/V1 戊烷(I型）</w:t>
            </w:r>
          </w:p>
        </w:tc>
        <w:tc>
          <w:tcPr>
            <w:tcW w:w="222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外观</w:t>
            </w:r>
          </w:p>
        </w:tc>
        <w:tc>
          <w:tcPr>
            <w:tcW w:w="5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 xml:space="preserve">　</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无色透明液体，无混浊，无机械杂质及游离水</w:t>
            </w:r>
          </w:p>
        </w:tc>
        <w:tc>
          <w:tcPr>
            <w:tcW w:w="1984"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目测</w:t>
            </w:r>
            <w:r w:rsidRPr="00040A4D">
              <w:rPr>
                <w:rFonts w:hint="eastAsia"/>
                <w:color w:val="000000"/>
                <w:sz w:val="20"/>
                <w:szCs w:val="20"/>
                <w:vertAlign w:val="superscript"/>
                <w:lang w:eastAsia="zh-CN"/>
              </w:rPr>
              <w:t>a</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a 取试样10mL于内径15mm的试管内，横向透视观察试样颜色及有无混浊。</w:t>
            </w:r>
          </w:p>
        </w:tc>
      </w:tr>
      <w:tr w:rsidR="00040A4D" w:rsidRPr="00040A4D" w:rsidTr="00040A4D">
        <w:trPr>
          <w:trHeight w:val="240"/>
        </w:trPr>
        <w:tc>
          <w:tcPr>
            <w:tcW w:w="52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密度（20℃）/kg/m3</w:t>
            </w:r>
          </w:p>
        </w:tc>
        <w:tc>
          <w:tcPr>
            <w:tcW w:w="5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 xml:space="preserve">　</w:t>
            </w:r>
          </w:p>
        </w:tc>
        <w:tc>
          <w:tcPr>
            <w:tcW w:w="21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报告</w:t>
            </w:r>
          </w:p>
        </w:tc>
        <w:tc>
          <w:tcPr>
            <w:tcW w:w="1984"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SH/T 0604</w:t>
            </w:r>
          </w:p>
        </w:tc>
        <w:tc>
          <w:tcPr>
            <w:tcW w:w="108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1680"/>
        </w:trPr>
        <w:tc>
          <w:tcPr>
            <w:tcW w:w="52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组成w/%</w:t>
            </w:r>
            <w:r w:rsidRPr="00040A4D">
              <w:rPr>
                <w:rFonts w:hint="eastAsia"/>
                <w:color w:val="000000"/>
                <w:sz w:val="20"/>
                <w:szCs w:val="20"/>
                <w:lang w:eastAsia="zh-CN"/>
              </w:rPr>
              <w:br/>
              <w:t>C4及C4以下含量</w:t>
            </w:r>
            <w:r w:rsidRPr="00040A4D">
              <w:rPr>
                <w:rFonts w:hint="eastAsia"/>
                <w:color w:val="000000"/>
                <w:sz w:val="20"/>
                <w:szCs w:val="20"/>
                <w:lang w:eastAsia="zh-CN"/>
              </w:rPr>
              <w:br/>
              <w:t>正戊烷</w:t>
            </w:r>
            <w:r w:rsidRPr="00040A4D">
              <w:rPr>
                <w:rFonts w:hint="eastAsia"/>
                <w:color w:val="000000"/>
                <w:sz w:val="20"/>
                <w:szCs w:val="20"/>
                <w:lang w:eastAsia="zh-CN"/>
              </w:rPr>
              <w:br/>
              <w:t>异戊烷</w:t>
            </w:r>
            <w:r w:rsidRPr="00040A4D">
              <w:rPr>
                <w:rFonts w:hint="eastAsia"/>
                <w:color w:val="000000"/>
                <w:sz w:val="20"/>
                <w:szCs w:val="20"/>
                <w:lang w:eastAsia="zh-CN"/>
              </w:rPr>
              <w:br/>
              <w:t xml:space="preserve">戊烷含量（正+异+环） </w:t>
            </w:r>
            <w:r w:rsidRPr="00040A4D">
              <w:rPr>
                <w:rFonts w:hint="eastAsia"/>
                <w:color w:val="000000"/>
                <w:sz w:val="20"/>
                <w:szCs w:val="20"/>
                <w:lang w:eastAsia="zh-CN"/>
              </w:rPr>
              <w:br/>
              <w:t>C6及C6以上含量</w:t>
            </w:r>
            <w:r w:rsidRPr="00040A4D">
              <w:rPr>
                <w:rFonts w:hint="eastAsia"/>
                <w:color w:val="000000"/>
                <w:sz w:val="20"/>
                <w:szCs w:val="20"/>
                <w:lang w:eastAsia="zh-CN"/>
              </w:rPr>
              <w:br/>
              <w:t>烯烃含量</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br/>
            </w:r>
            <w:r w:rsidRPr="00040A4D">
              <w:rPr>
                <w:rFonts w:hint="eastAsia"/>
                <w:color w:val="000000"/>
                <w:sz w:val="20"/>
                <w:szCs w:val="20"/>
                <w:lang w:eastAsia="zh-CN"/>
              </w:rPr>
              <w:br/>
            </w:r>
            <w:r w:rsidRPr="00040A4D">
              <w:rPr>
                <w:rFonts w:hint="eastAsia"/>
                <w:color w:val="000000"/>
                <w:sz w:val="20"/>
                <w:szCs w:val="20"/>
                <w:lang w:eastAsia="zh-CN"/>
              </w:rPr>
              <w:br/>
              <w:t>≥</w:t>
            </w:r>
            <w:r w:rsidRPr="00040A4D">
              <w:rPr>
                <w:rFonts w:hint="eastAsia"/>
                <w:color w:val="000000"/>
                <w:sz w:val="20"/>
                <w:szCs w:val="20"/>
                <w:lang w:eastAsia="zh-CN"/>
              </w:rPr>
              <w:b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br/>
              <w:t>报告</w:t>
            </w:r>
            <w:r w:rsidRPr="00040A4D">
              <w:rPr>
                <w:rFonts w:hint="eastAsia"/>
                <w:color w:val="000000"/>
                <w:sz w:val="20"/>
                <w:szCs w:val="20"/>
                <w:lang w:eastAsia="zh-CN"/>
              </w:rPr>
              <w:br/>
              <w:t>报告</w:t>
            </w:r>
            <w:r w:rsidRPr="00040A4D">
              <w:rPr>
                <w:rFonts w:hint="eastAsia"/>
                <w:color w:val="000000"/>
                <w:sz w:val="20"/>
                <w:szCs w:val="20"/>
                <w:lang w:eastAsia="zh-CN"/>
              </w:rPr>
              <w:br/>
              <w:t>报告</w:t>
            </w:r>
            <w:r w:rsidRPr="00040A4D">
              <w:rPr>
                <w:rFonts w:hint="eastAsia"/>
                <w:color w:val="000000"/>
                <w:sz w:val="20"/>
                <w:szCs w:val="20"/>
                <w:lang w:eastAsia="zh-CN"/>
              </w:rPr>
              <w:br/>
              <w:t>报告</w:t>
            </w:r>
            <w:r w:rsidRPr="00040A4D">
              <w:rPr>
                <w:rFonts w:hint="eastAsia"/>
                <w:color w:val="000000"/>
                <w:sz w:val="20"/>
                <w:szCs w:val="20"/>
                <w:lang w:eastAsia="zh-CN"/>
              </w:rPr>
              <w:br/>
              <w:t>1.0</w:t>
            </w:r>
            <w:r w:rsidRPr="00040A4D">
              <w:rPr>
                <w:rFonts w:hint="eastAsia"/>
                <w:color w:val="000000"/>
                <w:sz w:val="20"/>
                <w:szCs w:val="20"/>
                <w:lang w:eastAsia="zh-CN"/>
              </w:rPr>
              <w:br/>
              <w:t>报告</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Q/FHC LAB107、SH/T 0714</w:t>
            </w:r>
            <w:r w:rsidRPr="00040A4D">
              <w:rPr>
                <w:rFonts w:hint="eastAsia"/>
                <w:color w:val="000000"/>
                <w:sz w:val="20"/>
                <w:szCs w:val="20"/>
                <w:lang w:eastAsia="zh-CN"/>
              </w:rPr>
              <w:br/>
              <w:t>SH/T 1790(仲裁法)</w:t>
            </w:r>
          </w:p>
        </w:tc>
        <w:tc>
          <w:tcPr>
            <w:tcW w:w="108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 xml:space="preserve">硫含量 /（mg/kg）              </w:t>
            </w:r>
          </w:p>
        </w:tc>
        <w:tc>
          <w:tcPr>
            <w:tcW w:w="5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100</w:t>
            </w:r>
          </w:p>
        </w:tc>
        <w:tc>
          <w:tcPr>
            <w:tcW w:w="1984"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SH/T 0253</w:t>
            </w:r>
          </w:p>
        </w:tc>
        <w:tc>
          <w:tcPr>
            <w:tcW w:w="108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480"/>
        </w:trPr>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2</w:t>
            </w:r>
          </w:p>
        </w:tc>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抽提戊烷</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P001-2022/V1 戊烷（Ⅲ型）</w:t>
            </w:r>
          </w:p>
        </w:tc>
        <w:tc>
          <w:tcPr>
            <w:tcW w:w="222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外观</w:t>
            </w:r>
          </w:p>
        </w:tc>
        <w:tc>
          <w:tcPr>
            <w:tcW w:w="5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 xml:space="preserve">　</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无色透明液体，无混浊，无机械杂质及游离水</w:t>
            </w:r>
          </w:p>
        </w:tc>
        <w:tc>
          <w:tcPr>
            <w:tcW w:w="1984"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目测</w:t>
            </w:r>
            <w:r w:rsidRPr="00040A4D">
              <w:rPr>
                <w:rFonts w:hint="eastAsia"/>
                <w:color w:val="000000"/>
                <w:sz w:val="20"/>
                <w:szCs w:val="20"/>
                <w:vertAlign w:val="superscript"/>
                <w:lang w:eastAsia="zh-CN"/>
              </w:rPr>
              <w:t>a</w:t>
            </w:r>
          </w:p>
        </w:tc>
        <w:tc>
          <w:tcPr>
            <w:tcW w:w="108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密度（20℃）/kg/m3</w:t>
            </w:r>
          </w:p>
        </w:tc>
        <w:tc>
          <w:tcPr>
            <w:tcW w:w="5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 xml:space="preserve">　</w:t>
            </w:r>
          </w:p>
        </w:tc>
        <w:tc>
          <w:tcPr>
            <w:tcW w:w="21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报告</w:t>
            </w:r>
          </w:p>
        </w:tc>
        <w:tc>
          <w:tcPr>
            <w:tcW w:w="1984"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SH/T 0604</w:t>
            </w:r>
          </w:p>
        </w:tc>
        <w:tc>
          <w:tcPr>
            <w:tcW w:w="108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1680"/>
        </w:trPr>
        <w:tc>
          <w:tcPr>
            <w:tcW w:w="52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组成w/%</w:t>
            </w:r>
            <w:r w:rsidRPr="00040A4D">
              <w:rPr>
                <w:rFonts w:hint="eastAsia"/>
                <w:color w:val="000000"/>
                <w:sz w:val="20"/>
                <w:szCs w:val="20"/>
                <w:lang w:eastAsia="zh-CN"/>
              </w:rPr>
              <w:br/>
              <w:t>C4及C4以下含量</w:t>
            </w:r>
            <w:r w:rsidRPr="00040A4D">
              <w:rPr>
                <w:rFonts w:hint="eastAsia"/>
                <w:color w:val="000000"/>
                <w:sz w:val="20"/>
                <w:szCs w:val="20"/>
                <w:lang w:eastAsia="zh-CN"/>
              </w:rPr>
              <w:br/>
              <w:t>正戊烷</w:t>
            </w:r>
            <w:r w:rsidRPr="00040A4D">
              <w:rPr>
                <w:rFonts w:hint="eastAsia"/>
                <w:color w:val="000000"/>
                <w:sz w:val="20"/>
                <w:szCs w:val="20"/>
                <w:lang w:eastAsia="zh-CN"/>
              </w:rPr>
              <w:br/>
              <w:t>异戊烷</w:t>
            </w:r>
            <w:r w:rsidRPr="00040A4D">
              <w:rPr>
                <w:rFonts w:hint="eastAsia"/>
                <w:color w:val="000000"/>
                <w:sz w:val="20"/>
                <w:szCs w:val="20"/>
                <w:lang w:eastAsia="zh-CN"/>
              </w:rPr>
              <w:br/>
              <w:t xml:space="preserve">戊烷含量（正+异+环） </w:t>
            </w:r>
            <w:r w:rsidRPr="00040A4D">
              <w:rPr>
                <w:rFonts w:hint="eastAsia"/>
                <w:color w:val="000000"/>
                <w:sz w:val="20"/>
                <w:szCs w:val="20"/>
                <w:lang w:eastAsia="zh-CN"/>
              </w:rPr>
              <w:br/>
              <w:t>C6及C6以上含量</w:t>
            </w:r>
            <w:r w:rsidRPr="00040A4D">
              <w:rPr>
                <w:rFonts w:hint="eastAsia"/>
                <w:color w:val="000000"/>
                <w:sz w:val="20"/>
                <w:szCs w:val="20"/>
                <w:lang w:eastAsia="zh-CN"/>
              </w:rPr>
              <w:br/>
              <w:t>烯烃含量</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br/>
            </w:r>
            <w:r w:rsidRPr="00040A4D">
              <w:rPr>
                <w:rFonts w:hint="eastAsia"/>
                <w:color w:val="000000"/>
                <w:sz w:val="20"/>
                <w:szCs w:val="20"/>
                <w:lang w:eastAsia="zh-CN"/>
              </w:rPr>
              <w:b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br/>
              <w:t>报告</w:t>
            </w:r>
            <w:r w:rsidRPr="00040A4D">
              <w:rPr>
                <w:rFonts w:hint="eastAsia"/>
                <w:color w:val="000000"/>
                <w:sz w:val="20"/>
                <w:szCs w:val="20"/>
                <w:lang w:eastAsia="zh-CN"/>
              </w:rPr>
              <w:br/>
              <w:t>报告</w:t>
            </w:r>
            <w:r w:rsidRPr="00040A4D">
              <w:rPr>
                <w:rFonts w:hint="eastAsia"/>
                <w:color w:val="000000"/>
                <w:sz w:val="20"/>
                <w:szCs w:val="20"/>
                <w:lang w:eastAsia="zh-CN"/>
              </w:rPr>
              <w:br/>
              <w:t>报告</w:t>
            </w:r>
            <w:r w:rsidRPr="00040A4D">
              <w:rPr>
                <w:rFonts w:hint="eastAsia"/>
                <w:color w:val="000000"/>
                <w:sz w:val="20"/>
                <w:szCs w:val="20"/>
                <w:lang w:eastAsia="zh-CN"/>
              </w:rPr>
              <w:br/>
              <w:t>93</w:t>
            </w:r>
            <w:r w:rsidRPr="00040A4D">
              <w:rPr>
                <w:rFonts w:hint="eastAsia"/>
                <w:color w:val="000000"/>
                <w:sz w:val="20"/>
                <w:szCs w:val="20"/>
                <w:lang w:eastAsia="zh-CN"/>
              </w:rPr>
              <w:br/>
              <w:t>报告</w:t>
            </w:r>
            <w:r w:rsidRPr="00040A4D">
              <w:rPr>
                <w:rFonts w:hint="eastAsia"/>
                <w:color w:val="000000"/>
                <w:sz w:val="20"/>
                <w:szCs w:val="20"/>
                <w:lang w:eastAsia="zh-CN"/>
              </w:rPr>
              <w:br/>
              <w:t>报告</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Q/FHC LAB107、SH/T 0714</w:t>
            </w:r>
            <w:r w:rsidRPr="00040A4D">
              <w:rPr>
                <w:rFonts w:hint="eastAsia"/>
                <w:color w:val="000000"/>
                <w:sz w:val="20"/>
                <w:szCs w:val="20"/>
                <w:lang w:eastAsia="zh-CN"/>
              </w:rPr>
              <w:br/>
              <w:t>SH/T 1790(仲裁法)</w:t>
            </w:r>
          </w:p>
        </w:tc>
        <w:tc>
          <w:tcPr>
            <w:tcW w:w="108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 xml:space="preserve">硫含量 /（mg/kg）          </w:t>
            </w:r>
          </w:p>
        </w:tc>
        <w:tc>
          <w:tcPr>
            <w:tcW w:w="5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10</w:t>
            </w:r>
          </w:p>
        </w:tc>
        <w:tc>
          <w:tcPr>
            <w:tcW w:w="1984"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SH/T 0253</w:t>
            </w:r>
          </w:p>
        </w:tc>
        <w:tc>
          <w:tcPr>
            <w:tcW w:w="108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720"/>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3</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凝析油轻石脑油（石脑油1）</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P002-2022/V1 凝析油轻石脑油</w:t>
            </w:r>
          </w:p>
        </w:tc>
        <w:tc>
          <w:tcPr>
            <w:tcW w:w="222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铅含量/(μg/kg)</w:t>
            </w:r>
          </w:p>
        </w:tc>
        <w:tc>
          <w:tcPr>
            <w:tcW w:w="5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100</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Q/FHC LAB406、IFP 9406(仲裁)</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 xml:space="preserve">　</w:t>
            </w:r>
          </w:p>
        </w:tc>
      </w:tr>
      <w:tr w:rsidR="00040A4D" w:rsidRPr="00040A4D" w:rsidTr="00040A4D">
        <w:trPr>
          <w:trHeight w:val="48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砷含量/(μg/kg)</w:t>
            </w:r>
          </w:p>
        </w:tc>
        <w:tc>
          <w:tcPr>
            <w:tcW w:w="5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20</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Q/FHC LAB406、IFP 9312(仲裁)</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48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汞含量/(μg/kg)</w:t>
            </w:r>
          </w:p>
        </w:tc>
        <w:tc>
          <w:tcPr>
            <w:tcW w:w="5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1</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Q/FHC LAB407、UOP 938(仲裁)</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720"/>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4</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加裂轻石脑油（石脑油2）</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P005-2022 加裂轻石脑油</w:t>
            </w:r>
          </w:p>
        </w:tc>
        <w:tc>
          <w:tcPr>
            <w:tcW w:w="222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铅含量/(μg/kg)</w:t>
            </w:r>
          </w:p>
        </w:tc>
        <w:tc>
          <w:tcPr>
            <w:tcW w:w="5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150</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Q/FHC LAB406、IFP 9406(仲裁)</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 xml:space="preserve">　</w:t>
            </w:r>
          </w:p>
        </w:tc>
      </w:tr>
      <w:tr w:rsidR="00040A4D" w:rsidRPr="00040A4D" w:rsidTr="00040A4D">
        <w:trPr>
          <w:trHeight w:val="48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砷含量/(μg/kg)</w:t>
            </w:r>
          </w:p>
        </w:tc>
        <w:tc>
          <w:tcPr>
            <w:tcW w:w="5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20</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Q/FHC LAB406、IFP 9312(仲裁)</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48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汞含量/(μg/kg)</w:t>
            </w:r>
          </w:p>
        </w:tc>
        <w:tc>
          <w:tcPr>
            <w:tcW w:w="5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2</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Q/FHC LAB407、UOP 938(仲裁)</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480"/>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5</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石脑油4</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P003-2022 石脑油4</w:t>
            </w:r>
          </w:p>
        </w:tc>
        <w:tc>
          <w:tcPr>
            <w:tcW w:w="222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铅含量/(μg/kg)</w:t>
            </w:r>
          </w:p>
        </w:tc>
        <w:tc>
          <w:tcPr>
            <w:tcW w:w="5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150</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Q/FHC LAB406、IFP 9406(仲裁)</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 xml:space="preserve">　</w:t>
            </w:r>
          </w:p>
        </w:tc>
      </w:tr>
      <w:tr w:rsidR="00040A4D" w:rsidRPr="00040A4D" w:rsidTr="00040A4D">
        <w:trPr>
          <w:trHeight w:val="48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砷含量/(μg/kg)</w:t>
            </w:r>
          </w:p>
        </w:tc>
        <w:tc>
          <w:tcPr>
            <w:tcW w:w="5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20</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Q/FHC LAB406、IFP 9312(仲裁)</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48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汞含量/(μg/kg)</w:t>
            </w:r>
          </w:p>
        </w:tc>
        <w:tc>
          <w:tcPr>
            <w:tcW w:w="5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2</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Q/FHC LAB407、UOP 938(仲裁)</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720"/>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lastRenderedPageBreak/>
              <w:t>6</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轻重整液（石脑油3）</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P012-2020 轻重整液</w:t>
            </w:r>
          </w:p>
        </w:tc>
        <w:tc>
          <w:tcPr>
            <w:tcW w:w="2227"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铜含量/（</w:t>
            </w:r>
            <w:r w:rsidRPr="00040A4D">
              <w:rPr>
                <w:rFonts w:ascii="华文新魏" w:eastAsia="华文新魏" w:hint="eastAsia"/>
                <w:i/>
                <w:iCs/>
                <w:color w:val="000000"/>
                <w:sz w:val="20"/>
                <w:szCs w:val="20"/>
                <w:lang w:eastAsia="zh-CN"/>
              </w:rPr>
              <w:t>μ</w:t>
            </w:r>
            <w:r w:rsidRPr="00040A4D">
              <w:rPr>
                <w:rFonts w:hint="eastAsia"/>
                <w:color w:val="000000"/>
                <w:sz w:val="20"/>
                <w:szCs w:val="20"/>
                <w:lang w:eastAsia="zh-CN"/>
              </w:rPr>
              <w:t>g/kg）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 xml:space="preserve">　</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报告</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LAB406、ASTM D6732（仲裁法）</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 xml:space="preserve">　</w:t>
            </w:r>
          </w:p>
        </w:tc>
      </w:tr>
      <w:tr w:rsidR="00040A4D" w:rsidRPr="00040A4D" w:rsidTr="00040A4D">
        <w:trPr>
          <w:trHeight w:val="259"/>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5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1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984"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80" w:type="dxa"/>
            <w:vMerge/>
            <w:tcBorders>
              <w:top w:val="nil"/>
              <w:left w:val="single" w:sz="4" w:space="0" w:color="auto"/>
              <w:bottom w:val="nil"/>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59"/>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铅含量/（</w:t>
            </w:r>
            <w:r w:rsidRPr="00040A4D">
              <w:rPr>
                <w:rFonts w:ascii="华文新魏" w:eastAsia="华文新魏" w:hint="eastAsia"/>
                <w:i/>
                <w:iCs/>
                <w:color w:val="000000"/>
                <w:sz w:val="20"/>
                <w:szCs w:val="20"/>
                <w:lang w:eastAsia="zh-CN"/>
              </w:rPr>
              <w:t>μ</w:t>
            </w:r>
            <w:r w:rsidRPr="00040A4D">
              <w:rPr>
                <w:rFonts w:hint="eastAsia"/>
                <w:color w:val="000000"/>
                <w:sz w:val="20"/>
                <w:szCs w:val="20"/>
                <w:lang w:eastAsia="zh-CN"/>
              </w:rPr>
              <w:t>g/kg）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 xml:space="preserve">　</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报告</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LAB406、IFP 9406（仲裁法）</w:t>
            </w:r>
          </w:p>
        </w:tc>
        <w:tc>
          <w:tcPr>
            <w:tcW w:w="1080" w:type="dxa"/>
            <w:vMerge/>
            <w:tcBorders>
              <w:top w:val="nil"/>
              <w:left w:val="single" w:sz="4" w:space="0" w:color="auto"/>
              <w:bottom w:val="nil"/>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59"/>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5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1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984"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80" w:type="dxa"/>
            <w:vMerge/>
            <w:tcBorders>
              <w:top w:val="nil"/>
              <w:left w:val="single" w:sz="4" w:space="0" w:color="auto"/>
              <w:bottom w:val="nil"/>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59"/>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砷含量/（</w:t>
            </w:r>
            <w:r w:rsidRPr="00040A4D">
              <w:rPr>
                <w:rFonts w:ascii="华文新魏" w:eastAsia="华文新魏" w:hint="eastAsia"/>
                <w:i/>
                <w:iCs/>
                <w:color w:val="000000"/>
                <w:sz w:val="20"/>
                <w:szCs w:val="20"/>
                <w:lang w:eastAsia="zh-CN"/>
              </w:rPr>
              <w:t>μ</w:t>
            </w:r>
            <w:r w:rsidRPr="00040A4D">
              <w:rPr>
                <w:rFonts w:hint="eastAsia"/>
                <w:color w:val="000000"/>
                <w:sz w:val="20"/>
                <w:szCs w:val="20"/>
                <w:lang w:eastAsia="zh-CN"/>
              </w:rPr>
              <w:t>g/kg）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 xml:space="preserve">　</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报告</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LAB406、IFP 9312（仲裁法）</w:t>
            </w:r>
          </w:p>
        </w:tc>
        <w:tc>
          <w:tcPr>
            <w:tcW w:w="1080" w:type="dxa"/>
            <w:vMerge/>
            <w:tcBorders>
              <w:top w:val="nil"/>
              <w:left w:val="single" w:sz="4" w:space="0" w:color="auto"/>
              <w:bottom w:val="nil"/>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59"/>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5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1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984"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80" w:type="dxa"/>
            <w:vMerge/>
            <w:tcBorders>
              <w:top w:val="nil"/>
              <w:left w:val="single" w:sz="4" w:space="0" w:color="auto"/>
              <w:bottom w:val="nil"/>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7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7</w:t>
            </w:r>
          </w:p>
        </w:tc>
        <w:tc>
          <w:tcPr>
            <w:tcW w:w="1040"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燃料油4</w:t>
            </w:r>
          </w:p>
        </w:tc>
        <w:tc>
          <w:tcPr>
            <w:tcW w:w="1418"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P028-2022 燃料油</w:t>
            </w:r>
          </w:p>
        </w:tc>
        <w:tc>
          <w:tcPr>
            <w:tcW w:w="2227" w:type="dxa"/>
            <w:tcBorders>
              <w:top w:val="single" w:sz="4" w:space="0" w:color="auto"/>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 xml:space="preserve">减压馏程/℃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 xml:space="preserve">　</w:t>
            </w:r>
          </w:p>
        </w:tc>
        <w:tc>
          <w:tcPr>
            <w:tcW w:w="2167" w:type="dxa"/>
            <w:tcBorders>
              <w:top w:val="single" w:sz="4" w:space="0" w:color="auto"/>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报告</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GB/T 9168（仲裁法）、</w:t>
            </w:r>
            <w:r w:rsidRPr="00040A4D">
              <w:rPr>
                <w:rFonts w:hint="eastAsia"/>
                <w:color w:val="000000"/>
                <w:sz w:val="20"/>
                <w:szCs w:val="20"/>
                <w:lang w:eastAsia="zh-CN"/>
              </w:rPr>
              <w:br/>
              <w:t>Q/FHC LAB111、ASTM D7169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 xml:space="preserve">　</w:t>
            </w:r>
          </w:p>
        </w:tc>
      </w:tr>
      <w:tr w:rsidR="00040A4D" w:rsidRPr="00040A4D" w:rsidTr="00040A4D">
        <w:trPr>
          <w:trHeight w:val="375"/>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8</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PTA</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br/>
              <w:t>GB/T 32685-2016 工业用精对苯二甲酸（PTA）</w:t>
            </w: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外观</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 xml:space="preserve">　</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白色粉末</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目视</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 xml:space="preserve">　</w:t>
            </w:r>
          </w:p>
        </w:tc>
      </w:tr>
      <w:tr w:rsidR="00040A4D" w:rsidRPr="00040A4D" w:rsidTr="00040A4D">
        <w:trPr>
          <w:trHeight w:val="24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酸值/（mgKOH/g）</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 xml:space="preserve">　</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675±2</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30921.5</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48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对羧基苯甲醛4-CBA/（mg/kg）</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25</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30921.1（液相色谱法为仲裁方法）</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48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对甲基苯甲酸P-Tol/（mg/kg）</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150</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30921.1（液相色谱法为仲裁方法）</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灼烧残渣/（mg/kg）</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6</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7531</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55"/>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总重金属（钼铬镍钴锰钛铁）/（mg/kg）★</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3</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30921.2</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48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铁/（mg/kg）</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1</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30921.2</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水分</w:t>
            </w:r>
            <w:r w:rsidRPr="00040A4D">
              <w:rPr>
                <w:rFonts w:ascii="Times New Roman" w:hAnsi="Times New Roman" w:cs="Times New Roman"/>
                <w:i/>
                <w:iCs/>
                <w:color w:val="000000"/>
                <w:sz w:val="20"/>
                <w:szCs w:val="20"/>
                <w:lang w:eastAsia="zh-CN"/>
              </w:rPr>
              <w:t>w</w:t>
            </w:r>
            <w:r w:rsidRPr="00040A4D">
              <w:rPr>
                <w:rFonts w:hint="eastAsia"/>
                <w:color w:val="000000"/>
                <w:sz w:val="20"/>
                <w:szCs w:val="20"/>
                <w:lang w:eastAsia="zh-CN"/>
              </w:rPr>
              <w:t>/%</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0.2</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30921.3</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48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DMF色度（5g/100mL）/Hazen单位（铂-钴色号）</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10</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 3143</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b值★</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 xml:space="preserve">　</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供需商定</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30921.7</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粒度分布★</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 xml:space="preserve">　</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供需商定</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30921.6</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55"/>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250</w:t>
            </w:r>
            <w:r w:rsidRPr="00040A4D">
              <w:rPr>
                <w:rFonts w:ascii="华文新魏" w:eastAsia="华文新魏" w:hint="eastAsia"/>
                <w:i/>
                <w:iCs/>
                <w:color w:val="000000"/>
                <w:sz w:val="20"/>
                <w:szCs w:val="20"/>
                <w:lang w:eastAsia="zh-CN"/>
              </w:rPr>
              <w:t>μ</w:t>
            </w:r>
            <w:r w:rsidRPr="00040A4D">
              <w:rPr>
                <w:rFonts w:hint="eastAsia"/>
                <w:color w:val="000000"/>
                <w:sz w:val="20"/>
                <w:szCs w:val="20"/>
                <w:lang w:eastAsia="zh-CN"/>
              </w:rPr>
              <w:t>m以上，φ%（或</w:t>
            </w:r>
            <w:r w:rsidRPr="00040A4D">
              <w:rPr>
                <w:rFonts w:ascii="Times New Roman" w:hAnsi="Times New Roman" w:cs="Times New Roman"/>
                <w:i/>
                <w:iCs/>
                <w:color w:val="000000"/>
                <w:sz w:val="20"/>
                <w:szCs w:val="20"/>
                <w:lang w:eastAsia="zh-CN"/>
              </w:rPr>
              <w:t>w</w:t>
            </w:r>
            <w:r w:rsidRPr="00040A4D">
              <w:rPr>
                <w:rFonts w:hint="eastAsia"/>
                <w:color w:val="000000"/>
                <w:sz w:val="20"/>
                <w:szCs w:val="20"/>
                <w:lang w:eastAsia="zh-CN"/>
              </w:rPr>
              <w:t xml:space="preserve"> %）</w:t>
            </w:r>
          </w:p>
        </w:tc>
        <w:tc>
          <w:tcPr>
            <w:tcW w:w="5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1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984"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55"/>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45</w:t>
            </w:r>
            <w:r w:rsidRPr="00040A4D">
              <w:rPr>
                <w:rFonts w:ascii="华文新魏" w:eastAsia="华文新魏" w:hint="eastAsia"/>
                <w:i/>
                <w:iCs/>
                <w:color w:val="000000"/>
                <w:sz w:val="20"/>
                <w:szCs w:val="20"/>
                <w:lang w:eastAsia="zh-CN"/>
              </w:rPr>
              <w:t>μ</w:t>
            </w:r>
            <w:r w:rsidRPr="00040A4D">
              <w:rPr>
                <w:rFonts w:hint="eastAsia"/>
                <w:color w:val="000000"/>
                <w:sz w:val="20"/>
                <w:szCs w:val="20"/>
                <w:lang w:eastAsia="zh-CN"/>
              </w:rPr>
              <w:t>m以下，φ%（或</w:t>
            </w:r>
            <w:r w:rsidRPr="00040A4D">
              <w:rPr>
                <w:rFonts w:ascii="Times New Roman" w:hAnsi="Times New Roman" w:cs="Times New Roman"/>
                <w:i/>
                <w:iCs/>
                <w:color w:val="000000"/>
                <w:sz w:val="20"/>
                <w:szCs w:val="20"/>
                <w:lang w:eastAsia="zh-CN"/>
              </w:rPr>
              <w:t>w</w:t>
            </w:r>
            <w:r w:rsidRPr="00040A4D">
              <w:rPr>
                <w:rFonts w:hint="eastAsia"/>
                <w:color w:val="000000"/>
                <w:sz w:val="20"/>
                <w:szCs w:val="20"/>
                <w:lang w:eastAsia="zh-CN"/>
              </w:rPr>
              <w:t xml:space="preserve"> %）</w:t>
            </w:r>
          </w:p>
        </w:tc>
        <w:tc>
          <w:tcPr>
            <w:tcW w:w="5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1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984"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48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nil"/>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平均粒径，</w:t>
            </w:r>
            <w:r w:rsidRPr="00040A4D">
              <w:rPr>
                <w:rFonts w:ascii="华文新魏" w:eastAsia="华文新魏" w:hint="eastAsia"/>
                <w:i/>
                <w:iCs/>
                <w:color w:val="000000"/>
                <w:sz w:val="20"/>
                <w:szCs w:val="20"/>
                <w:lang w:eastAsia="zh-CN"/>
              </w:rPr>
              <w:t>μ</w:t>
            </w:r>
            <w:r w:rsidRPr="00040A4D">
              <w:rPr>
                <w:rFonts w:hint="eastAsia"/>
                <w:color w:val="000000"/>
                <w:sz w:val="20"/>
                <w:szCs w:val="20"/>
                <w:lang w:eastAsia="zh-CN"/>
              </w:rPr>
              <w:t>m</w:t>
            </w:r>
          </w:p>
        </w:tc>
        <w:tc>
          <w:tcPr>
            <w:tcW w:w="5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1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984"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375"/>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9</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PTA</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br/>
              <w:t>Q/FHC P020-2022 精对苯二甲酸（PTA）</w:t>
            </w:r>
          </w:p>
        </w:tc>
        <w:tc>
          <w:tcPr>
            <w:tcW w:w="2227" w:type="dxa"/>
            <w:tcBorders>
              <w:top w:val="single" w:sz="4" w:space="0" w:color="auto"/>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外观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 xml:space="preserve">　</w:t>
            </w:r>
          </w:p>
        </w:tc>
        <w:tc>
          <w:tcPr>
            <w:tcW w:w="2167" w:type="dxa"/>
            <w:tcBorders>
              <w:top w:val="single" w:sz="4" w:space="0" w:color="auto"/>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白色粉末</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目视</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 xml:space="preserve">　</w:t>
            </w:r>
          </w:p>
        </w:tc>
      </w:tr>
      <w:tr w:rsidR="00040A4D" w:rsidRPr="00040A4D" w:rsidTr="00040A4D">
        <w:trPr>
          <w:trHeight w:val="24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酸值/（mgKOH/g）</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 xml:space="preserve">　</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675±2</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30921.5</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48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对羧基苯甲醛4-CBA/（mg/kg）</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25</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30921.1（液相色谱法为仲裁方法）</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48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对甲基苯甲酸P-Tol/（mg/kg）</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150</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30921.1（液相色谱法为仲裁方法）</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b值★</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1.5</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30921.7</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48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△Y★</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10</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LAB514</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灼烧残渣/（mg/kg）</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6</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7531</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55"/>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总重金属（钼铬镍钴锰钛铁）/（mg/kg）★</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3</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30921.2</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48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铁/（mg/kg）</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1</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30921.2</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水分</w:t>
            </w:r>
            <w:r w:rsidRPr="00040A4D">
              <w:rPr>
                <w:rFonts w:ascii="Times New Roman" w:hAnsi="Times New Roman" w:cs="Times New Roman"/>
                <w:i/>
                <w:iCs/>
                <w:color w:val="000000"/>
                <w:sz w:val="20"/>
                <w:szCs w:val="20"/>
                <w:lang w:eastAsia="zh-CN"/>
              </w:rPr>
              <w:t>w</w:t>
            </w:r>
            <w:r w:rsidRPr="00040A4D">
              <w:rPr>
                <w:rFonts w:hint="eastAsia"/>
                <w:color w:val="000000"/>
                <w:sz w:val="20"/>
                <w:szCs w:val="20"/>
                <w:lang w:eastAsia="zh-CN"/>
              </w:rPr>
              <w:t>/%</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0.2</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30921.3</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DMF色度（5g/100mL）/Hazen单位（铂-钴色号）</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10</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 3143</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粒度分布★</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 xml:space="preserve">　</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供需商定</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30921.6</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55"/>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250</w:t>
            </w:r>
            <w:r w:rsidRPr="00040A4D">
              <w:rPr>
                <w:rFonts w:ascii="华文新魏" w:eastAsia="华文新魏" w:hint="eastAsia"/>
                <w:i/>
                <w:iCs/>
                <w:color w:val="000000"/>
                <w:sz w:val="20"/>
                <w:szCs w:val="20"/>
                <w:lang w:eastAsia="zh-CN"/>
              </w:rPr>
              <w:t>μ</w:t>
            </w:r>
            <w:r w:rsidRPr="00040A4D">
              <w:rPr>
                <w:rFonts w:hint="eastAsia"/>
                <w:color w:val="000000"/>
                <w:sz w:val="20"/>
                <w:szCs w:val="20"/>
                <w:lang w:eastAsia="zh-CN"/>
              </w:rPr>
              <w:t>m以上，φ%（或</w:t>
            </w:r>
            <w:r w:rsidRPr="00040A4D">
              <w:rPr>
                <w:rFonts w:ascii="Times New Roman" w:hAnsi="Times New Roman" w:cs="Times New Roman"/>
                <w:i/>
                <w:iCs/>
                <w:color w:val="000000"/>
                <w:sz w:val="20"/>
                <w:szCs w:val="20"/>
                <w:lang w:eastAsia="zh-CN"/>
              </w:rPr>
              <w:t>w</w:t>
            </w:r>
            <w:r w:rsidRPr="00040A4D">
              <w:rPr>
                <w:rFonts w:hint="eastAsia"/>
                <w:color w:val="000000"/>
                <w:sz w:val="20"/>
                <w:szCs w:val="20"/>
                <w:lang w:eastAsia="zh-CN"/>
              </w:rPr>
              <w:t xml:space="preserve"> %）</w:t>
            </w:r>
          </w:p>
        </w:tc>
        <w:tc>
          <w:tcPr>
            <w:tcW w:w="5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1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984"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55"/>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45</w:t>
            </w:r>
            <w:r w:rsidRPr="00040A4D">
              <w:rPr>
                <w:rFonts w:ascii="华文新魏" w:eastAsia="华文新魏" w:hint="eastAsia"/>
                <w:i/>
                <w:iCs/>
                <w:color w:val="000000"/>
                <w:sz w:val="20"/>
                <w:szCs w:val="20"/>
                <w:lang w:eastAsia="zh-CN"/>
              </w:rPr>
              <w:t>μ</w:t>
            </w:r>
            <w:r w:rsidRPr="00040A4D">
              <w:rPr>
                <w:rFonts w:hint="eastAsia"/>
                <w:color w:val="000000"/>
                <w:sz w:val="20"/>
                <w:szCs w:val="20"/>
                <w:lang w:eastAsia="zh-CN"/>
              </w:rPr>
              <w:t>m以下，φ%（或</w:t>
            </w:r>
            <w:r w:rsidRPr="00040A4D">
              <w:rPr>
                <w:rFonts w:ascii="Times New Roman" w:hAnsi="Times New Roman" w:cs="Times New Roman"/>
                <w:i/>
                <w:iCs/>
                <w:color w:val="000000"/>
                <w:sz w:val="20"/>
                <w:szCs w:val="20"/>
                <w:lang w:eastAsia="zh-CN"/>
              </w:rPr>
              <w:t>w</w:t>
            </w:r>
            <w:r w:rsidRPr="00040A4D">
              <w:rPr>
                <w:rFonts w:hint="eastAsia"/>
                <w:color w:val="000000"/>
                <w:sz w:val="20"/>
                <w:szCs w:val="20"/>
                <w:lang w:eastAsia="zh-CN"/>
              </w:rPr>
              <w:t xml:space="preserve"> %）</w:t>
            </w:r>
          </w:p>
        </w:tc>
        <w:tc>
          <w:tcPr>
            <w:tcW w:w="5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1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984"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48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nil"/>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平均粒径，</w:t>
            </w:r>
            <w:r w:rsidRPr="00040A4D">
              <w:rPr>
                <w:rFonts w:ascii="华文新魏" w:eastAsia="华文新魏" w:hint="eastAsia"/>
                <w:i/>
                <w:iCs/>
                <w:color w:val="000000"/>
                <w:sz w:val="20"/>
                <w:szCs w:val="20"/>
                <w:lang w:eastAsia="zh-CN"/>
              </w:rPr>
              <w:t>μ</w:t>
            </w:r>
            <w:r w:rsidRPr="00040A4D">
              <w:rPr>
                <w:rFonts w:hint="eastAsia"/>
                <w:color w:val="000000"/>
                <w:sz w:val="20"/>
                <w:szCs w:val="20"/>
                <w:lang w:eastAsia="zh-CN"/>
              </w:rPr>
              <w:t>m</w:t>
            </w:r>
          </w:p>
        </w:tc>
        <w:tc>
          <w:tcPr>
            <w:tcW w:w="5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1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984"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10</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醋酸甲酯混合液</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P021-2020 醋酸甲酯混合液</w:t>
            </w:r>
          </w:p>
        </w:tc>
        <w:tc>
          <w:tcPr>
            <w:tcW w:w="2227" w:type="dxa"/>
            <w:tcBorders>
              <w:top w:val="single" w:sz="4" w:space="0" w:color="auto"/>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外观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 xml:space="preserve">　</w:t>
            </w:r>
          </w:p>
        </w:tc>
        <w:tc>
          <w:tcPr>
            <w:tcW w:w="2167" w:type="dxa"/>
            <w:tcBorders>
              <w:top w:val="single" w:sz="4" w:space="0" w:color="auto"/>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透明液体，无悬浮杂质。</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目测</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 xml:space="preserve">　</w:t>
            </w:r>
          </w:p>
        </w:tc>
      </w:tr>
      <w:tr w:rsidR="00040A4D" w:rsidRPr="00040A4D" w:rsidTr="00040A4D">
        <w:trPr>
          <w:trHeight w:val="285"/>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sz w:val="20"/>
                <w:szCs w:val="20"/>
                <w:lang w:eastAsia="zh-CN"/>
              </w:rPr>
            </w:pPr>
            <w:r w:rsidRPr="00040A4D">
              <w:rPr>
                <w:rFonts w:hint="eastAsia"/>
                <w:sz w:val="20"/>
                <w:szCs w:val="20"/>
                <w:lang w:eastAsia="zh-CN"/>
              </w:rPr>
              <w:t>密度（20℃）/（g/cm</w:t>
            </w:r>
            <w:r w:rsidRPr="00040A4D">
              <w:rPr>
                <w:rFonts w:hint="eastAsia"/>
                <w:sz w:val="20"/>
                <w:szCs w:val="20"/>
                <w:vertAlign w:val="superscript"/>
                <w:lang w:eastAsia="zh-CN"/>
              </w:rPr>
              <w:t>3</w:t>
            </w:r>
            <w:r w:rsidRPr="00040A4D">
              <w:rPr>
                <w:rFonts w:hint="eastAsia"/>
                <w:sz w:val="20"/>
                <w:szCs w:val="20"/>
                <w:lang w:eastAsia="zh-CN"/>
              </w:rPr>
              <w:t>）</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 xml:space="preserve">　</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报告</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sz w:val="20"/>
                <w:szCs w:val="20"/>
                <w:lang w:eastAsia="zh-CN"/>
              </w:rPr>
            </w:pPr>
            <w:r w:rsidRPr="00040A4D">
              <w:rPr>
                <w:rFonts w:hint="eastAsia"/>
                <w:sz w:val="20"/>
                <w:szCs w:val="20"/>
                <w:lang w:eastAsia="zh-CN"/>
              </w:rPr>
              <w:t>GB/T 4472</w:t>
            </w:r>
          </w:p>
        </w:tc>
        <w:tc>
          <w:tcPr>
            <w:tcW w:w="1080" w:type="dxa"/>
            <w:vMerge/>
            <w:tcBorders>
              <w:top w:val="nil"/>
              <w:left w:val="single" w:sz="4" w:space="0" w:color="auto"/>
              <w:bottom w:val="nil"/>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85"/>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（醋酸甲酯MA+苯+甲苯）</w:t>
            </w:r>
            <w:r w:rsidRPr="00040A4D">
              <w:rPr>
                <w:rFonts w:ascii="Times New Roman" w:hAnsi="Times New Roman" w:cs="Times New Roman"/>
                <w:i/>
                <w:iCs/>
                <w:color w:val="000000"/>
                <w:sz w:val="20"/>
                <w:szCs w:val="20"/>
                <w:lang w:eastAsia="zh-CN"/>
              </w:rPr>
              <w:t>w</w:t>
            </w:r>
            <w:r w:rsidRPr="00040A4D">
              <w:rPr>
                <w:rFonts w:hint="eastAsia"/>
                <w:color w:val="000000"/>
                <w:sz w:val="20"/>
                <w:szCs w:val="20"/>
                <w:lang w:eastAsia="zh-CN"/>
              </w:rPr>
              <w:t>/%</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80</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LAB500</w:t>
            </w:r>
            <w:r w:rsidRPr="00040A4D">
              <w:rPr>
                <w:rFonts w:hint="eastAsia"/>
                <w:color w:val="000000"/>
                <w:sz w:val="20"/>
                <w:szCs w:val="20"/>
                <w:vertAlign w:val="superscript"/>
                <w:lang w:eastAsia="zh-CN"/>
              </w:rPr>
              <w:t>a</w:t>
            </w:r>
          </w:p>
        </w:tc>
        <w:tc>
          <w:tcPr>
            <w:tcW w:w="1080" w:type="dxa"/>
            <w:vMerge/>
            <w:tcBorders>
              <w:top w:val="nil"/>
              <w:left w:val="single" w:sz="4" w:space="0" w:color="auto"/>
              <w:bottom w:val="nil"/>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其他</w:t>
            </w:r>
            <w:r w:rsidRPr="00040A4D">
              <w:rPr>
                <w:rFonts w:hint="eastAsia"/>
                <w:color w:val="000000"/>
                <w:sz w:val="20"/>
                <w:szCs w:val="20"/>
                <w:vertAlign w:val="superscript"/>
                <w:lang w:eastAsia="zh-CN"/>
              </w:rPr>
              <w:t>b</w:t>
            </w:r>
            <w:r w:rsidRPr="00040A4D">
              <w:rPr>
                <w:rFonts w:ascii="Times New Roman" w:hAnsi="Times New Roman" w:cs="Times New Roman"/>
                <w:i/>
                <w:iCs/>
                <w:color w:val="000000"/>
                <w:sz w:val="20"/>
                <w:szCs w:val="20"/>
                <w:lang w:eastAsia="zh-CN"/>
              </w:rPr>
              <w:t>w</w:t>
            </w:r>
            <w:r w:rsidRPr="00040A4D">
              <w:rPr>
                <w:rFonts w:hint="eastAsia"/>
                <w:color w:val="000000"/>
                <w:sz w:val="20"/>
                <w:szCs w:val="20"/>
                <w:lang w:eastAsia="zh-CN"/>
              </w:rPr>
              <w:t>/%</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15</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LAB500、</w:t>
            </w:r>
          </w:p>
        </w:tc>
        <w:tc>
          <w:tcPr>
            <w:tcW w:w="1080" w:type="dxa"/>
            <w:vMerge/>
            <w:tcBorders>
              <w:top w:val="nil"/>
              <w:left w:val="single" w:sz="4" w:space="0" w:color="auto"/>
              <w:bottom w:val="nil"/>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567"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167"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和Q/FHC LAB504、</w:t>
            </w:r>
          </w:p>
        </w:tc>
        <w:tc>
          <w:tcPr>
            <w:tcW w:w="1080" w:type="dxa"/>
            <w:vMerge/>
            <w:tcBorders>
              <w:top w:val="nil"/>
              <w:left w:val="single" w:sz="4" w:space="0" w:color="auto"/>
              <w:bottom w:val="nil"/>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567"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167"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1628（仲裁法）</w:t>
            </w:r>
          </w:p>
        </w:tc>
        <w:tc>
          <w:tcPr>
            <w:tcW w:w="1080" w:type="dxa"/>
            <w:vMerge/>
            <w:tcBorders>
              <w:top w:val="nil"/>
              <w:left w:val="single" w:sz="4" w:space="0" w:color="auto"/>
              <w:bottom w:val="nil"/>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水</w:t>
            </w:r>
            <w:r w:rsidRPr="00040A4D">
              <w:rPr>
                <w:rFonts w:ascii="Times New Roman" w:hAnsi="Times New Roman" w:cs="Times New Roman"/>
                <w:i/>
                <w:iCs/>
                <w:color w:val="000000"/>
                <w:sz w:val="20"/>
                <w:szCs w:val="20"/>
                <w:lang w:eastAsia="zh-CN"/>
              </w:rPr>
              <w:t>w</w:t>
            </w:r>
            <w:r w:rsidRPr="00040A4D">
              <w:rPr>
                <w:rFonts w:hint="eastAsia"/>
                <w:color w:val="000000"/>
                <w:sz w:val="20"/>
                <w:szCs w:val="20"/>
                <w:lang w:eastAsia="zh-CN"/>
              </w:rPr>
              <w:t>/%</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15</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LAB510</w:t>
            </w:r>
          </w:p>
        </w:tc>
        <w:tc>
          <w:tcPr>
            <w:tcW w:w="1080" w:type="dxa"/>
            <w:vMerge/>
            <w:tcBorders>
              <w:top w:val="nil"/>
              <w:left w:val="single" w:sz="4" w:space="0" w:color="auto"/>
              <w:bottom w:val="nil"/>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567"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167"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984" w:type="dxa"/>
            <w:tcBorders>
              <w:top w:val="nil"/>
              <w:left w:val="nil"/>
              <w:bottom w:val="nil"/>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6283（仲裁法）</w:t>
            </w:r>
          </w:p>
        </w:tc>
        <w:tc>
          <w:tcPr>
            <w:tcW w:w="1080" w:type="dxa"/>
            <w:vMerge/>
            <w:tcBorders>
              <w:top w:val="nil"/>
              <w:left w:val="single" w:sz="4" w:space="0" w:color="auto"/>
              <w:bottom w:val="nil"/>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59"/>
        </w:trPr>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11</w:t>
            </w:r>
          </w:p>
        </w:tc>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混合溶剂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P022-2022/V1 混合溶剂（规格Ⅰ）</w:t>
            </w:r>
          </w:p>
        </w:tc>
        <w:tc>
          <w:tcPr>
            <w:tcW w:w="2227"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外观</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 xml:space="preserve">　</w:t>
            </w:r>
          </w:p>
        </w:tc>
        <w:tc>
          <w:tcPr>
            <w:tcW w:w="2167"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透明液体</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目测</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 xml:space="preserve">　</w:t>
            </w:r>
          </w:p>
        </w:tc>
      </w:tr>
      <w:tr w:rsidR="00040A4D" w:rsidRPr="00040A4D" w:rsidTr="00040A4D">
        <w:trPr>
          <w:trHeight w:val="259"/>
        </w:trPr>
        <w:tc>
          <w:tcPr>
            <w:tcW w:w="52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567"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167"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360"/>
        </w:trPr>
        <w:tc>
          <w:tcPr>
            <w:tcW w:w="52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sz w:val="20"/>
                <w:szCs w:val="20"/>
                <w:lang w:eastAsia="zh-CN"/>
              </w:rPr>
            </w:pPr>
            <w:r w:rsidRPr="00040A4D">
              <w:rPr>
                <w:rFonts w:hint="eastAsia"/>
                <w:sz w:val="20"/>
                <w:szCs w:val="20"/>
                <w:lang w:eastAsia="zh-CN"/>
              </w:rPr>
              <w:t>密度（20℃）/（g/cm3）</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 xml:space="preserve">　</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报告</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sz w:val="20"/>
                <w:szCs w:val="20"/>
                <w:lang w:eastAsia="zh-CN"/>
              </w:rPr>
            </w:pPr>
            <w:r w:rsidRPr="00040A4D">
              <w:rPr>
                <w:rFonts w:hint="eastAsia"/>
                <w:sz w:val="20"/>
                <w:szCs w:val="20"/>
                <w:lang w:eastAsia="zh-CN"/>
              </w:rPr>
              <w:t>GB/T 4472</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85"/>
        </w:trPr>
        <w:tc>
          <w:tcPr>
            <w:tcW w:w="52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甲醇</w:t>
            </w:r>
            <w:r w:rsidRPr="00040A4D">
              <w:rPr>
                <w:rFonts w:ascii="Times New Roman" w:hAnsi="Times New Roman" w:cs="Times New Roman"/>
                <w:i/>
                <w:iCs/>
                <w:color w:val="000000"/>
                <w:sz w:val="20"/>
                <w:szCs w:val="20"/>
                <w:lang w:eastAsia="zh-CN"/>
              </w:rPr>
              <w:t>w</w:t>
            </w:r>
            <w:r w:rsidRPr="00040A4D">
              <w:rPr>
                <w:rFonts w:hint="eastAsia"/>
                <w:color w:val="000000"/>
                <w:sz w:val="20"/>
                <w:szCs w:val="20"/>
                <w:lang w:eastAsia="zh-CN"/>
              </w:rPr>
              <w:t>/%</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 xml:space="preserve">98.0 </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Q/FHB LAB500</w:t>
            </w:r>
            <w:r w:rsidRPr="00040A4D">
              <w:rPr>
                <w:rFonts w:hint="eastAsia"/>
                <w:color w:val="000000"/>
                <w:sz w:val="20"/>
                <w:szCs w:val="20"/>
                <w:vertAlign w:val="superscript"/>
                <w:lang w:eastAsia="zh-CN"/>
              </w:rPr>
              <w:t>a</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55"/>
        </w:trPr>
        <w:tc>
          <w:tcPr>
            <w:tcW w:w="52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醋酸甲酯 MA</w:t>
            </w:r>
            <w:r w:rsidRPr="00040A4D">
              <w:rPr>
                <w:rFonts w:ascii="Times New Roman" w:hAnsi="Times New Roman" w:cs="Times New Roman"/>
                <w:i/>
                <w:iCs/>
                <w:color w:val="000000"/>
                <w:sz w:val="20"/>
                <w:szCs w:val="20"/>
                <w:lang w:eastAsia="zh-CN"/>
              </w:rPr>
              <w:t>w</w:t>
            </w:r>
            <w:r w:rsidRPr="00040A4D">
              <w:rPr>
                <w:rFonts w:hint="eastAsia"/>
                <w:color w:val="000000"/>
                <w:sz w:val="20"/>
                <w:szCs w:val="20"/>
                <w:lang w:eastAsia="zh-CN"/>
              </w:rPr>
              <w:t>/%</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 xml:space="preserve">1.0 </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Q/FHB LAB500</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水</w:t>
            </w:r>
            <w:r w:rsidRPr="00040A4D">
              <w:rPr>
                <w:rFonts w:ascii="Times New Roman" w:hAnsi="Times New Roman" w:cs="Times New Roman"/>
                <w:i/>
                <w:iCs/>
                <w:color w:val="000000"/>
                <w:sz w:val="20"/>
                <w:szCs w:val="20"/>
                <w:lang w:eastAsia="zh-CN"/>
              </w:rPr>
              <w:t>w</w:t>
            </w:r>
            <w:r w:rsidRPr="00040A4D">
              <w:rPr>
                <w:rFonts w:hint="eastAsia"/>
                <w:color w:val="000000"/>
                <w:sz w:val="20"/>
                <w:szCs w:val="20"/>
                <w:lang w:eastAsia="zh-CN"/>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 xml:space="preserve">1.0 </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Q/FHB LAB510</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5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1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6283（仲裁法）</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醋酸w%</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 xml:space="preserve">　</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报告</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LAB504</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颜色（铂-钴色号）/Hazen</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 xml:space="preserve">　</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报告</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3143</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bl>
    <w:p w:rsidR="00040A4D" w:rsidRDefault="00040A4D" w:rsidP="00040A4D">
      <w:pPr>
        <w:pStyle w:val="10"/>
        <w:ind w:leftChars="-322" w:hangingChars="294" w:hanging="708"/>
        <w:rPr>
          <w:b/>
          <w:bCs/>
          <w:sz w:val="24"/>
          <w:szCs w:val="24"/>
        </w:rPr>
      </w:pPr>
    </w:p>
    <w:p w:rsidR="00956EFE" w:rsidRPr="00956EFE" w:rsidRDefault="00956EFE" w:rsidP="00956EFE">
      <w:pPr>
        <w:pStyle w:val="10"/>
      </w:pPr>
    </w:p>
    <w:sectPr w:rsidR="00956EFE" w:rsidRPr="00956EFE">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B6E" w:rsidRDefault="00216B6E">
      <w:r>
        <w:separator/>
      </w:r>
    </w:p>
  </w:endnote>
  <w:endnote w:type="continuationSeparator" w:id="0">
    <w:p w:rsidR="00216B6E" w:rsidRDefault="0021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96C" w:rsidRDefault="00E95B37">
    <w:pPr>
      <w:pStyle w:val="af"/>
    </w:pPr>
    <w:r>
      <w:rPr>
        <w:noProof/>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96C" w:rsidRDefault="00CB496C">
                          <w:pPr>
                            <w:pStyle w:val="af"/>
                          </w:pPr>
                          <w:r>
                            <w:fldChar w:fldCharType="begin"/>
                          </w:r>
                          <w:r>
                            <w:instrText xml:space="preserve"> PAGE  \* MERGEFORMAT </w:instrText>
                          </w:r>
                          <w:r>
                            <w:fldChar w:fldCharType="separate"/>
                          </w:r>
                          <w:r w:rsidR="00EF3D34">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6" o:spid="_x0000_s1027" type="#_x0000_t202" style="position:absolute;margin-left:0;margin-top:0;width:4.55pt;height:11.6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" filled="f" stroked="f">
              <v:textbox style="mso-fit-shape-to-text:t" inset="0,0,0,0">
                <w:txbxContent>
                  <w:p w:rsidR="00CB496C" w:rsidRDefault="00CB496C">
                    <w:pPr>
                      <w:pStyle w:val="af"/>
                    </w:pPr>
                    <w:r>
                      <w:fldChar w:fldCharType="begin"/>
                    </w:r>
                    <w:r>
                      <w:instrText xml:space="preserve"> PAGE  \* MERGEFORMAT </w:instrText>
                    </w:r>
                    <w:r>
                      <w:fldChar w:fldCharType="separate"/>
                    </w:r>
                    <w:r w:rsidR="00EF3D34">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00"/>
      <w:gridCol w:w="889"/>
      <w:gridCol w:w="4001"/>
    </w:tblGrid>
    <w:tr w:rsidR="00CB496C">
      <w:trPr>
        <w:trHeight w:val="151"/>
      </w:trPr>
      <w:tc>
        <w:tcPr>
          <w:tcW w:w="2250" w:type="pct"/>
          <w:tcBorders>
            <w:bottom w:val="single" w:sz="4" w:space="0" w:color="4F81BD" w:themeColor="accent1"/>
          </w:tcBorders>
        </w:tcPr>
        <w:p w:rsidR="00CB496C" w:rsidRDefault="00CB496C">
          <w:pPr>
            <w:pStyle w:val="af0"/>
            <w:rPr>
              <w:rFonts w:asciiTheme="majorHAnsi" w:eastAsiaTheme="majorEastAsia" w:hAnsiTheme="majorHAnsi" w:cstheme="majorBidi"/>
              <w:b/>
              <w:bCs/>
            </w:rPr>
          </w:pPr>
        </w:p>
      </w:tc>
      <w:tc>
        <w:tcPr>
          <w:tcW w:w="500" w:type="pct"/>
          <w:vMerge w:val="restart"/>
          <w:noWrap/>
          <w:vAlign w:val="center"/>
        </w:tcPr>
        <w:p w:rsidR="00CB496C" w:rsidRDefault="00E95B37">
          <w:pPr>
            <w:pStyle w:val="afe"/>
            <w:rPr>
              <w:rFonts w:asciiTheme="majorHAnsi" w:hAnsiTheme="majorHAnsi"/>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3665" cy="163830"/>
                    <wp:effectExtent l="3175" t="4445" r="0" b="3175"/>
                    <wp:wrapNone/>
                    <wp:docPr id="6"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96C" w:rsidRDefault="00CB496C">
                                <w:pPr>
                                  <w:pStyle w:val="afe"/>
                                </w:pPr>
                                <w:r>
                                  <w:rPr>
                                    <w:rFonts w:asciiTheme="majorHAnsi" w:hAnsiTheme="majorHAnsi"/>
                                    <w:b/>
                                    <w:lang w:val="zh-CN"/>
                                  </w:rPr>
                                  <w:t xml:space="preserve"> </w:t>
                                </w:r>
                                <w:r>
                                  <w:fldChar w:fldCharType="begin"/>
                                </w:r>
                                <w:r>
                                  <w:instrText xml:space="preserve"> PAGE  \* MERGEFORMAT </w:instrText>
                                </w:r>
                                <w:r>
                                  <w:fldChar w:fldCharType="separate"/>
                                </w:r>
                                <w:r w:rsidR="00EF3D34" w:rsidRPr="00EF3D34">
                                  <w:rPr>
                                    <w:rFonts w:asciiTheme="majorHAnsi" w:hAnsiTheme="majorHAnsi"/>
                                    <w:b/>
                                    <w:noProof/>
                                    <w:lang w:val="zh-CN"/>
                                  </w:rPr>
                                  <w:t>5</w:t>
                                </w:r>
                                <w:r>
                                  <w:rPr>
                                    <w:rFonts w:asciiTheme="majorHAnsi" w:hAnsiTheme="majorHAnsi"/>
                                    <w:b/>
                                    <w:lang w:val="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7" o:spid="_x0000_s1028" type="#_x0000_t202" style="position:absolute;margin-left:0;margin-top:0;width:8.95pt;height:12.9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" filled="f" stroked="f">
                    <v:textbox style="mso-fit-shape-to-text:t" inset="0,0,0,0">
                      <w:txbxContent>
                        <w:p w:rsidR="00CB496C" w:rsidRDefault="00CB496C">
                          <w:pPr>
                            <w:pStyle w:val="afe"/>
                          </w:pPr>
                          <w:r>
                            <w:rPr>
                              <w:rFonts w:asciiTheme="majorHAnsi" w:hAnsiTheme="majorHAnsi"/>
                              <w:b/>
                              <w:lang w:val="zh-CN"/>
                            </w:rPr>
                            <w:t xml:space="preserve"> </w:t>
                          </w:r>
                          <w:r>
                            <w:fldChar w:fldCharType="begin"/>
                          </w:r>
                          <w:r>
                            <w:instrText xml:space="preserve"> PAGE  \* MERGEFORMAT </w:instrText>
                          </w:r>
                          <w:r>
                            <w:fldChar w:fldCharType="separate"/>
                          </w:r>
                          <w:r w:rsidR="00EF3D34" w:rsidRPr="00EF3D34">
                            <w:rPr>
                              <w:rFonts w:asciiTheme="majorHAnsi" w:hAnsiTheme="majorHAnsi"/>
                              <w:b/>
                              <w:noProof/>
                              <w:lang w:val="zh-CN"/>
                            </w:rPr>
                            <w:t>5</w:t>
                          </w:r>
                          <w:r>
                            <w:rPr>
                              <w:rFonts w:asciiTheme="majorHAnsi" w:hAnsiTheme="majorHAnsi"/>
                              <w:b/>
                              <w:lang w:val="zh-CN"/>
                            </w:rPr>
                            <w:fldChar w:fldCharType="end"/>
                          </w:r>
                        </w:p>
                      </w:txbxContent>
                    </v:textbox>
                    <w10:wrap anchorx="margin"/>
                  </v:shape>
                </w:pict>
              </mc:Fallback>
            </mc:AlternateContent>
          </w:r>
        </w:p>
      </w:tc>
      <w:tc>
        <w:tcPr>
          <w:tcW w:w="2250" w:type="pct"/>
          <w:tcBorders>
            <w:bottom w:val="single" w:sz="4" w:space="0" w:color="4F81BD" w:themeColor="accent1"/>
          </w:tcBorders>
        </w:tcPr>
        <w:p w:rsidR="00CB496C" w:rsidRDefault="00CB496C">
          <w:pPr>
            <w:pStyle w:val="af0"/>
            <w:rPr>
              <w:rFonts w:asciiTheme="majorHAnsi" w:eastAsiaTheme="majorEastAsia" w:hAnsiTheme="majorHAnsi" w:cstheme="majorBidi"/>
              <w:b/>
              <w:bCs/>
            </w:rPr>
          </w:pPr>
        </w:p>
      </w:tc>
    </w:tr>
    <w:tr w:rsidR="00CB496C">
      <w:trPr>
        <w:trHeight w:val="150"/>
      </w:trPr>
      <w:tc>
        <w:tcPr>
          <w:tcW w:w="2250" w:type="pct"/>
          <w:tcBorders>
            <w:top w:val="single" w:sz="4" w:space="0" w:color="4F81BD" w:themeColor="accent1"/>
          </w:tcBorders>
        </w:tcPr>
        <w:p w:rsidR="00CB496C" w:rsidRDefault="00CB496C">
          <w:pPr>
            <w:pStyle w:val="af0"/>
            <w:rPr>
              <w:rFonts w:asciiTheme="majorHAnsi" w:eastAsiaTheme="majorEastAsia" w:hAnsiTheme="majorHAnsi" w:cstheme="majorBidi"/>
              <w:b/>
              <w:bCs/>
            </w:rPr>
          </w:pPr>
        </w:p>
      </w:tc>
      <w:tc>
        <w:tcPr>
          <w:tcW w:w="500" w:type="pct"/>
          <w:vMerge/>
        </w:tcPr>
        <w:p w:rsidR="00CB496C" w:rsidRDefault="00CB496C">
          <w:pPr>
            <w:pStyle w:val="af0"/>
            <w:jc w:val="center"/>
            <w:rPr>
              <w:rFonts w:asciiTheme="majorHAnsi" w:eastAsiaTheme="majorEastAsia" w:hAnsiTheme="majorHAnsi" w:cstheme="majorBidi"/>
              <w:b/>
              <w:bCs/>
            </w:rPr>
          </w:pPr>
        </w:p>
      </w:tc>
      <w:tc>
        <w:tcPr>
          <w:tcW w:w="2250" w:type="pct"/>
          <w:tcBorders>
            <w:top w:val="single" w:sz="4" w:space="0" w:color="4F81BD" w:themeColor="accent1"/>
          </w:tcBorders>
        </w:tcPr>
        <w:p w:rsidR="00CB496C" w:rsidRDefault="00CB496C">
          <w:pPr>
            <w:pStyle w:val="af0"/>
            <w:rPr>
              <w:rFonts w:asciiTheme="majorHAnsi" w:eastAsiaTheme="majorEastAsia" w:hAnsiTheme="majorHAnsi" w:cstheme="majorBidi"/>
              <w:b/>
              <w:bCs/>
            </w:rPr>
          </w:pPr>
        </w:p>
      </w:tc>
    </w:tr>
  </w:tbl>
  <w:p w:rsidR="00CB496C" w:rsidRDefault="00CB496C">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96C" w:rsidRDefault="00E95B37">
    <w:pPr>
      <w:pStyle w:val="aa"/>
      <w:spacing w:line="14" w:lineRule="auto"/>
      <w:rPr>
        <w:sz w:val="20"/>
      </w:rPr>
    </w:pPr>
    <w:r>
      <w:rPr>
        <w:noProof/>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47955"/>
              <wp:effectExtent l="2540" t="0" r="0" b="0"/>
              <wp:wrapNone/>
              <wp:docPr id="5"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96C" w:rsidRDefault="00CB496C">
                          <w:pPr>
                            <w:pStyle w:val="af"/>
                          </w:pPr>
                          <w:r>
                            <w:fldChar w:fldCharType="begin"/>
                          </w:r>
                          <w:r>
                            <w:instrText xml:space="preserve"> PAGE  \* MERGEFORMAT </w:instrText>
                          </w:r>
                          <w:r>
                            <w:fldChar w:fldCharType="separate"/>
                          </w:r>
                          <w:r w:rsidR="00EF3D34">
                            <w:rPr>
                              <w:noProof/>
                            </w:rPr>
                            <w:t>11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8" o:spid="_x0000_s1029" type="#_x0000_t202" style="position:absolute;margin-left:0;margin-top:0;width:9.05pt;height:11.6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EEPdLa4CAACwBQAADgAAAAAAAAAAAAAA&#10;AAAuAgAAZHJzL2Uyb0RvYy54bWxQSwECLQAUAAYACAAAACEAIMnAV9cAAAADAQAADwAAAAAAAAAA&#10;AAAAAAAIBQAAZHJzL2Rvd25yZXYueG1sUEsFBgAAAAAEAAQA8wAAAAwGAAAAAA==&#10;" filled="f" stroked="f">
              <v:textbox style="mso-fit-shape-to-text:t" inset="0,0,0,0">
                <w:txbxContent>
                  <w:p w:rsidR="00CB496C" w:rsidRDefault="00CB496C">
                    <w:pPr>
                      <w:pStyle w:val="af"/>
                    </w:pPr>
                    <w:r>
                      <w:fldChar w:fldCharType="begin"/>
                    </w:r>
                    <w:r>
                      <w:instrText xml:space="preserve"> PAGE  \* MERGEFORMAT </w:instrText>
                    </w:r>
                    <w:r>
                      <w:fldChar w:fldCharType="separate"/>
                    </w:r>
                    <w:r w:rsidR="00EF3D34">
                      <w:rPr>
                        <w:noProof/>
                      </w:rPr>
                      <w:t>11</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1312"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96C" w:rsidRDefault="00CB496C">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5" o:spid="_x0000_s1030" type="#_x0000_t202" style="position:absolute;margin-left:310.5pt;margin-top:803.4pt;width:38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Q5sAIAALI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AofaQ5sAIAALIFAAAO&#10;AAAAAAAAAAAAAAAAAC4CAABkcnMvZTJvRG9jLnhtbFBLAQItABQABgAIAAAAIQDTF9N44AAAAA0B&#10;AAAPAAAAAAAAAAAAAAAAAAoFAABkcnMvZG93bnJldi54bWxQSwUGAAAAAAQABADzAAAAFwYAAAAA&#10;" filled="f" stroked="f">
              <v:textbox inset="0,0,0,0">
                <w:txbxContent>
                  <w:p w:rsidR="00CB496C" w:rsidRDefault="00CB496C">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96C" w:rsidRDefault="00E95B37">
    <w:pPr>
      <w:pStyle w:val="aa"/>
      <w:spacing w:line="14" w:lineRule="auto"/>
      <w:rPr>
        <w:sz w:val="20"/>
      </w:rPr>
    </w:pPr>
    <w:r>
      <w:rPr>
        <w:noProof/>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47955"/>
              <wp:effectExtent l="2540" t="0" r="0" b="0"/>
              <wp:wrapNone/>
              <wp:docPr id="3"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96C" w:rsidRDefault="00CB496C">
                          <w:pPr>
                            <w:pStyle w:val="af"/>
                          </w:pPr>
                          <w:r>
                            <w:fldChar w:fldCharType="begin"/>
                          </w:r>
                          <w:r>
                            <w:instrText xml:space="preserve"> PAGE  \* MERGEFORMAT </w:instrText>
                          </w:r>
                          <w:r>
                            <w:fldChar w:fldCharType="separate"/>
                          </w:r>
                          <w:r w:rsidR="00EF3D34">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9" o:spid="_x0000_s1031" type="#_x0000_t202" style="position:absolute;margin-left:0;margin-top:0;width:9.05pt;height:11.6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9SY85K4CAACwBQAADgAAAAAAAAAAAAAA&#10;AAAuAgAAZHJzL2Uyb0RvYy54bWxQSwECLQAUAAYACAAAACEAIMnAV9cAAAADAQAADwAAAAAAAAAA&#10;AAAAAAAIBQAAZHJzL2Rvd25yZXYueG1sUEsFBgAAAAAEAAQA8wAAAAwGAAAAAA==&#10;" filled="f" stroked="f">
              <v:textbox style="mso-fit-shape-to-text:t" inset="0,0,0,0">
                <w:txbxContent>
                  <w:p w:rsidR="00CB496C" w:rsidRDefault="00CB496C">
                    <w:pPr>
                      <w:pStyle w:val="af"/>
                    </w:pPr>
                    <w:r>
                      <w:fldChar w:fldCharType="begin"/>
                    </w:r>
                    <w:r>
                      <w:instrText xml:space="preserve"> PAGE  \* MERGEFORMAT </w:instrText>
                    </w:r>
                    <w:r>
                      <w:fldChar w:fldCharType="separate"/>
                    </w:r>
                    <w:r w:rsidR="00EF3D34">
                      <w:rPr>
                        <w:noProof/>
                      </w:rPr>
                      <w:t>10</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2"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96C" w:rsidRDefault="00CB496C">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1" o:spid="_x0000_s1032" type="#_x0000_t202" style="position:absolute;margin-left:310.5pt;margin-top:803.4pt;width:3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VOKsAIAALI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Bp0VOKsAIAALIFAAAO&#10;AAAAAAAAAAAAAAAAAC4CAABkcnMvZTJvRG9jLnhtbFBLAQItABQABgAIAAAAIQDTF9N44AAAAA0B&#10;AAAPAAAAAAAAAAAAAAAAAAoFAABkcnMvZG93bnJldi54bWxQSwUGAAAAAAQABADzAAAAFwYAAAAA&#10;" filled="f" stroked="f">
              <v:textbox inset="0,0,0,0">
                <w:txbxContent>
                  <w:p w:rsidR="00CB496C" w:rsidRDefault="00CB496C">
                    <w:pPr>
                      <w:spacing w:line="219" w:lineRule="exact"/>
                      <w:ind w:left="20"/>
                      <w:rPr>
                        <w:sz w:val="18"/>
                      </w:rPr>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96C" w:rsidRDefault="00E95B37">
    <w:pPr>
      <w:pStyle w:val="aa"/>
      <w:spacing w:line="14" w:lineRule="auto"/>
      <w:rPr>
        <w:sz w:val="20"/>
      </w:rPr>
    </w:pPr>
    <w:r>
      <w:rPr>
        <w:noProof/>
        <w:sz w:val="20"/>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96C" w:rsidRDefault="00CB496C">
                          <w:pPr>
                            <w:pStyle w:val="af"/>
                          </w:pPr>
                          <w:r>
                            <w:fldChar w:fldCharType="begin"/>
                          </w:r>
                          <w:r>
                            <w:instrText xml:space="preserve"> PAGE  \* MERGEFORMAT </w:instrText>
                          </w:r>
                          <w:r>
                            <w:fldChar w:fldCharType="separate"/>
                          </w:r>
                          <w:r w:rsidR="00EF3D34">
                            <w:rPr>
                              <w:noProof/>
                            </w:rPr>
                            <w:t>22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0" o:spid="_x0000_s1033" type="#_x0000_t202" style="position:absolute;margin-left:0;margin-top:0;width:9.05pt;height:11.6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OfTV64CAACwBQAADgAAAAAAAAAAAAAA&#10;AAAuAgAAZHJzL2Uyb0RvYy54bWxQSwECLQAUAAYACAAAACEAIMnAV9cAAAADAQAADwAAAAAAAAAA&#10;AAAAAAAIBQAAZHJzL2Rvd25yZXYueG1sUEsFBgAAAAAEAAQA8wAAAAwGAAAAAA==&#10;" filled="f" stroked="f">
              <v:textbox style="mso-fit-shape-to-text:t" inset="0,0,0,0">
                <w:txbxContent>
                  <w:p w:rsidR="00CB496C" w:rsidRDefault="00CB496C">
                    <w:pPr>
                      <w:pStyle w:val="af"/>
                    </w:pPr>
                    <w:r>
                      <w:fldChar w:fldCharType="begin"/>
                    </w:r>
                    <w:r>
                      <w:instrText xml:space="preserve"> PAGE  \* MERGEFORMAT </w:instrText>
                    </w:r>
                    <w:r>
                      <w:fldChar w:fldCharType="separate"/>
                    </w:r>
                    <w:r w:rsidR="00EF3D34">
                      <w:rPr>
                        <w:noProof/>
                      </w:rPr>
                      <w:t>22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B6E" w:rsidRDefault="00216B6E">
      <w:r>
        <w:separator/>
      </w:r>
    </w:p>
  </w:footnote>
  <w:footnote w:type="continuationSeparator" w:id="0">
    <w:p w:rsidR="00216B6E" w:rsidRDefault="00216B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5">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jYjA2YmU3M2I2NGI0OTZmODA4YTY5NzhiM2Q0NjEifQ=="/>
  </w:docVars>
  <w:rsids>
    <w:rsidRoot w:val="00967702"/>
    <w:rsid w:val="000004E6"/>
    <w:rsid w:val="000010FA"/>
    <w:rsid w:val="00001416"/>
    <w:rsid w:val="000034C1"/>
    <w:rsid w:val="00004C5E"/>
    <w:rsid w:val="000063E0"/>
    <w:rsid w:val="0001663C"/>
    <w:rsid w:val="00025717"/>
    <w:rsid w:val="000277D1"/>
    <w:rsid w:val="000367ED"/>
    <w:rsid w:val="00037CA5"/>
    <w:rsid w:val="00037D7F"/>
    <w:rsid w:val="00040A4D"/>
    <w:rsid w:val="00040C62"/>
    <w:rsid w:val="000456D2"/>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3C2F"/>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37A1B"/>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A05A9"/>
    <w:rsid w:val="001A6EE7"/>
    <w:rsid w:val="001B07AA"/>
    <w:rsid w:val="001B25D7"/>
    <w:rsid w:val="001B2E11"/>
    <w:rsid w:val="001B30D3"/>
    <w:rsid w:val="001B5CD4"/>
    <w:rsid w:val="001B6160"/>
    <w:rsid w:val="001B698B"/>
    <w:rsid w:val="001B6BA4"/>
    <w:rsid w:val="001B75C3"/>
    <w:rsid w:val="001C0DB4"/>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558E"/>
    <w:rsid w:val="00216B6E"/>
    <w:rsid w:val="00216CDC"/>
    <w:rsid w:val="0022539B"/>
    <w:rsid w:val="002265AD"/>
    <w:rsid w:val="00227556"/>
    <w:rsid w:val="002305DA"/>
    <w:rsid w:val="002318C1"/>
    <w:rsid w:val="00233571"/>
    <w:rsid w:val="002336A1"/>
    <w:rsid w:val="00241E6B"/>
    <w:rsid w:val="002420C3"/>
    <w:rsid w:val="00242301"/>
    <w:rsid w:val="002426AB"/>
    <w:rsid w:val="002427A9"/>
    <w:rsid w:val="002431E7"/>
    <w:rsid w:val="002451B2"/>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6560"/>
    <w:rsid w:val="00277016"/>
    <w:rsid w:val="00277153"/>
    <w:rsid w:val="00283B9F"/>
    <w:rsid w:val="0028420D"/>
    <w:rsid w:val="002855A5"/>
    <w:rsid w:val="002859D4"/>
    <w:rsid w:val="00285F4F"/>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2315"/>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304540"/>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259B"/>
    <w:rsid w:val="00373697"/>
    <w:rsid w:val="00375BCC"/>
    <w:rsid w:val="00376FF9"/>
    <w:rsid w:val="0037744D"/>
    <w:rsid w:val="00381036"/>
    <w:rsid w:val="00383DFA"/>
    <w:rsid w:val="003845B6"/>
    <w:rsid w:val="00385474"/>
    <w:rsid w:val="003856F2"/>
    <w:rsid w:val="00387574"/>
    <w:rsid w:val="003A02FA"/>
    <w:rsid w:val="003A2D45"/>
    <w:rsid w:val="003A4A27"/>
    <w:rsid w:val="003A4D02"/>
    <w:rsid w:val="003A60D6"/>
    <w:rsid w:val="003B3C4F"/>
    <w:rsid w:val="003B3F6B"/>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C93"/>
    <w:rsid w:val="004257F3"/>
    <w:rsid w:val="00425DA8"/>
    <w:rsid w:val="00426113"/>
    <w:rsid w:val="00432036"/>
    <w:rsid w:val="00437706"/>
    <w:rsid w:val="00437CA2"/>
    <w:rsid w:val="0045384C"/>
    <w:rsid w:val="0045422B"/>
    <w:rsid w:val="00456BAB"/>
    <w:rsid w:val="00457960"/>
    <w:rsid w:val="00457D92"/>
    <w:rsid w:val="00463EC4"/>
    <w:rsid w:val="00465443"/>
    <w:rsid w:val="00465D19"/>
    <w:rsid w:val="00471DDB"/>
    <w:rsid w:val="0047282D"/>
    <w:rsid w:val="00473E51"/>
    <w:rsid w:val="0047402F"/>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A5DB1"/>
    <w:rsid w:val="004C16AE"/>
    <w:rsid w:val="004C4B54"/>
    <w:rsid w:val="004D367C"/>
    <w:rsid w:val="004D36B2"/>
    <w:rsid w:val="004D6171"/>
    <w:rsid w:val="004D6A19"/>
    <w:rsid w:val="004E6429"/>
    <w:rsid w:val="00500D74"/>
    <w:rsid w:val="00505560"/>
    <w:rsid w:val="00513D5D"/>
    <w:rsid w:val="00514AFE"/>
    <w:rsid w:val="00520EDB"/>
    <w:rsid w:val="00524F6F"/>
    <w:rsid w:val="00533119"/>
    <w:rsid w:val="005339E0"/>
    <w:rsid w:val="005345C8"/>
    <w:rsid w:val="005369F4"/>
    <w:rsid w:val="0054611E"/>
    <w:rsid w:val="00547AD0"/>
    <w:rsid w:val="005518F3"/>
    <w:rsid w:val="00553B30"/>
    <w:rsid w:val="00555E59"/>
    <w:rsid w:val="0056290C"/>
    <w:rsid w:val="00563838"/>
    <w:rsid w:val="00565CF8"/>
    <w:rsid w:val="0057402C"/>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2E21"/>
    <w:rsid w:val="00603968"/>
    <w:rsid w:val="00605E48"/>
    <w:rsid w:val="00606A94"/>
    <w:rsid w:val="00613503"/>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429C"/>
    <w:rsid w:val="00661CBA"/>
    <w:rsid w:val="006631EB"/>
    <w:rsid w:val="00664A57"/>
    <w:rsid w:val="00664E56"/>
    <w:rsid w:val="00670D8E"/>
    <w:rsid w:val="00672C67"/>
    <w:rsid w:val="006853EF"/>
    <w:rsid w:val="0068543C"/>
    <w:rsid w:val="00691CD6"/>
    <w:rsid w:val="006940F9"/>
    <w:rsid w:val="00696142"/>
    <w:rsid w:val="00697AA6"/>
    <w:rsid w:val="006A0D50"/>
    <w:rsid w:val="006A232A"/>
    <w:rsid w:val="006A6FF8"/>
    <w:rsid w:val="006A785A"/>
    <w:rsid w:val="006A79DD"/>
    <w:rsid w:val="006A7D0D"/>
    <w:rsid w:val="006A7EA8"/>
    <w:rsid w:val="006B21C2"/>
    <w:rsid w:val="006B3CB3"/>
    <w:rsid w:val="006B4E3A"/>
    <w:rsid w:val="006B5E39"/>
    <w:rsid w:val="006B7273"/>
    <w:rsid w:val="006B79D7"/>
    <w:rsid w:val="006C1395"/>
    <w:rsid w:val="006C1CF2"/>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08C1"/>
    <w:rsid w:val="00711047"/>
    <w:rsid w:val="00714008"/>
    <w:rsid w:val="00714DA2"/>
    <w:rsid w:val="00714E93"/>
    <w:rsid w:val="00720604"/>
    <w:rsid w:val="00720B3D"/>
    <w:rsid w:val="007279F5"/>
    <w:rsid w:val="00732878"/>
    <w:rsid w:val="007338CE"/>
    <w:rsid w:val="007338FC"/>
    <w:rsid w:val="00733A20"/>
    <w:rsid w:val="0073742A"/>
    <w:rsid w:val="0074100E"/>
    <w:rsid w:val="007422CA"/>
    <w:rsid w:val="00742D4B"/>
    <w:rsid w:val="00745001"/>
    <w:rsid w:val="00745779"/>
    <w:rsid w:val="00745991"/>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57BC"/>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6586"/>
    <w:rsid w:val="00881942"/>
    <w:rsid w:val="00885D5E"/>
    <w:rsid w:val="008871AF"/>
    <w:rsid w:val="00891A37"/>
    <w:rsid w:val="00895AAC"/>
    <w:rsid w:val="008A28CB"/>
    <w:rsid w:val="008A6976"/>
    <w:rsid w:val="008B4179"/>
    <w:rsid w:val="008B5DCE"/>
    <w:rsid w:val="008C200E"/>
    <w:rsid w:val="008C3F55"/>
    <w:rsid w:val="008C6940"/>
    <w:rsid w:val="008D3449"/>
    <w:rsid w:val="008D3589"/>
    <w:rsid w:val="008D6EBE"/>
    <w:rsid w:val="008E1769"/>
    <w:rsid w:val="008E1F3F"/>
    <w:rsid w:val="008E2155"/>
    <w:rsid w:val="008E5198"/>
    <w:rsid w:val="008E7D79"/>
    <w:rsid w:val="008F22B1"/>
    <w:rsid w:val="008F3559"/>
    <w:rsid w:val="0090146C"/>
    <w:rsid w:val="00902DF2"/>
    <w:rsid w:val="009032FB"/>
    <w:rsid w:val="00904E3C"/>
    <w:rsid w:val="0090741A"/>
    <w:rsid w:val="00914B83"/>
    <w:rsid w:val="0091639C"/>
    <w:rsid w:val="00917368"/>
    <w:rsid w:val="00930487"/>
    <w:rsid w:val="009312CA"/>
    <w:rsid w:val="00932AE2"/>
    <w:rsid w:val="009353D9"/>
    <w:rsid w:val="00937414"/>
    <w:rsid w:val="00944ED5"/>
    <w:rsid w:val="00946DB3"/>
    <w:rsid w:val="009508B9"/>
    <w:rsid w:val="00952F8D"/>
    <w:rsid w:val="0095432E"/>
    <w:rsid w:val="00955A6F"/>
    <w:rsid w:val="00956EFE"/>
    <w:rsid w:val="009626F3"/>
    <w:rsid w:val="00963B02"/>
    <w:rsid w:val="00964F96"/>
    <w:rsid w:val="009663D1"/>
    <w:rsid w:val="00967170"/>
    <w:rsid w:val="00967702"/>
    <w:rsid w:val="00967BFC"/>
    <w:rsid w:val="00971BD1"/>
    <w:rsid w:val="009730CB"/>
    <w:rsid w:val="00973246"/>
    <w:rsid w:val="00974883"/>
    <w:rsid w:val="00975EAC"/>
    <w:rsid w:val="009873FF"/>
    <w:rsid w:val="009928C9"/>
    <w:rsid w:val="00992DC8"/>
    <w:rsid w:val="00995F84"/>
    <w:rsid w:val="0099730F"/>
    <w:rsid w:val="009A5EA2"/>
    <w:rsid w:val="009A68DB"/>
    <w:rsid w:val="009A6FD0"/>
    <w:rsid w:val="009B054A"/>
    <w:rsid w:val="009B0A2E"/>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A00E59"/>
    <w:rsid w:val="00A014D1"/>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F42BA"/>
    <w:rsid w:val="00AF45D7"/>
    <w:rsid w:val="00AF6C65"/>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6944"/>
    <w:rsid w:val="00B67AF9"/>
    <w:rsid w:val="00B715A1"/>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1981"/>
    <w:rsid w:val="00C22A4E"/>
    <w:rsid w:val="00C257AE"/>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B2E01"/>
    <w:rsid w:val="00CB3440"/>
    <w:rsid w:val="00CB496C"/>
    <w:rsid w:val="00CB5372"/>
    <w:rsid w:val="00CB65E8"/>
    <w:rsid w:val="00CC6798"/>
    <w:rsid w:val="00CD371C"/>
    <w:rsid w:val="00CD3723"/>
    <w:rsid w:val="00CD623F"/>
    <w:rsid w:val="00CD6E7E"/>
    <w:rsid w:val="00CD7E0C"/>
    <w:rsid w:val="00CE2DB4"/>
    <w:rsid w:val="00CE411C"/>
    <w:rsid w:val="00CE52B5"/>
    <w:rsid w:val="00CE5666"/>
    <w:rsid w:val="00CE591F"/>
    <w:rsid w:val="00CE79E4"/>
    <w:rsid w:val="00CE7A4A"/>
    <w:rsid w:val="00CF089D"/>
    <w:rsid w:val="00CF10F2"/>
    <w:rsid w:val="00CF173B"/>
    <w:rsid w:val="00CF1D13"/>
    <w:rsid w:val="00CF40A1"/>
    <w:rsid w:val="00CF5432"/>
    <w:rsid w:val="00CF5A24"/>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36C6"/>
    <w:rsid w:val="00DA46E6"/>
    <w:rsid w:val="00DA5752"/>
    <w:rsid w:val="00DA589A"/>
    <w:rsid w:val="00DA5E93"/>
    <w:rsid w:val="00DA7F1E"/>
    <w:rsid w:val="00DB103F"/>
    <w:rsid w:val="00DC567A"/>
    <w:rsid w:val="00DD20DC"/>
    <w:rsid w:val="00DD3B90"/>
    <w:rsid w:val="00DD56C2"/>
    <w:rsid w:val="00DD7548"/>
    <w:rsid w:val="00DE63EC"/>
    <w:rsid w:val="00DE77C7"/>
    <w:rsid w:val="00DF1709"/>
    <w:rsid w:val="00DF30E1"/>
    <w:rsid w:val="00DF35F4"/>
    <w:rsid w:val="00DF41E5"/>
    <w:rsid w:val="00DF463A"/>
    <w:rsid w:val="00DF5B52"/>
    <w:rsid w:val="00DF7638"/>
    <w:rsid w:val="00E00780"/>
    <w:rsid w:val="00E0472B"/>
    <w:rsid w:val="00E05BE2"/>
    <w:rsid w:val="00E068F1"/>
    <w:rsid w:val="00E12E5B"/>
    <w:rsid w:val="00E13875"/>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16D"/>
    <w:rsid w:val="00E67797"/>
    <w:rsid w:val="00E7012A"/>
    <w:rsid w:val="00E708B0"/>
    <w:rsid w:val="00E739AE"/>
    <w:rsid w:val="00E76A86"/>
    <w:rsid w:val="00E80BDD"/>
    <w:rsid w:val="00E85991"/>
    <w:rsid w:val="00E91DD6"/>
    <w:rsid w:val="00E93446"/>
    <w:rsid w:val="00E94724"/>
    <w:rsid w:val="00E95B37"/>
    <w:rsid w:val="00E975FE"/>
    <w:rsid w:val="00E97CE7"/>
    <w:rsid w:val="00EA1EC8"/>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2629"/>
    <w:rsid w:val="00EF3D34"/>
    <w:rsid w:val="00EF5762"/>
    <w:rsid w:val="00EF6035"/>
    <w:rsid w:val="00EF6149"/>
    <w:rsid w:val="00EF6FC7"/>
    <w:rsid w:val="00EF7961"/>
    <w:rsid w:val="00EF7CC9"/>
    <w:rsid w:val="00EF7F90"/>
    <w:rsid w:val="00F024A8"/>
    <w:rsid w:val="00F076B3"/>
    <w:rsid w:val="00F10B09"/>
    <w:rsid w:val="00F115FB"/>
    <w:rsid w:val="00F11707"/>
    <w:rsid w:val="00F17FFC"/>
    <w:rsid w:val="00F21326"/>
    <w:rsid w:val="00F2580C"/>
    <w:rsid w:val="00F2588F"/>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D63F4"/>
    <w:rsid w:val="00FE1E2E"/>
    <w:rsid w:val="00FE2815"/>
    <w:rsid w:val="00FE65F9"/>
    <w:rsid w:val="00FF49E8"/>
    <w:rsid w:val="00FF4F47"/>
    <w:rsid w:val="00FF5F83"/>
    <w:rsid w:val="00FF7079"/>
    <w:rsid w:val="01A85D51"/>
    <w:rsid w:val="0367315B"/>
    <w:rsid w:val="061139E5"/>
    <w:rsid w:val="06D43BC5"/>
    <w:rsid w:val="06F50B00"/>
    <w:rsid w:val="076E1278"/>
    <w:rsid w:val="08D1141D"/>
    <w:rsid w:val="0B296DE2"/>
    <w:rsid w:val="10294AA3"/>
    <w:rsid w:val="10E40CA0"/>
    <w:rsid w:val="136130D9"/>
    <w:rsid w:val="15B23EF2"/>
    <w:rsid w:val="18DD4F7E"/>
    <w:rsid w:val="195B58A2"/>
    <w:rsid w:val="19FD64DB"/>
    <w:rsid w:val="1D5E5B73"/>
    <w:rsid w:val="1E085A14"/>
    <w:rsid w:val="1E1B444B"/>
    <w:rsid w:val="1E20653B"/>
    <w:rsid w:val="1FF43DDB"/>
    <w:rsid w:val="21933AA2"/>
    <w:rsid w:val="25BF356F"/>
    <w:rsid w:val="25DB0C2D"/>
    <w:rsid w:val="269469E7"/>
    <w:rsid w:val="29EB253C"/>
    <w:rsid w:val="29FC3B14"/>
    <w:rsid w:val="2B11792E"/>
    <w:rsid w:val="2C435A16"/>
    <w:rsid w:val="31C54755"/>
    <w:rsid w:val="3216608C"/>
    <w:rsid w:val="33435037"/>
    <w:rsid w:val="34CE14C6"/>
    <w:rsid w:val="34D84CEC"/>
    <w:rsid w:val="37AF5AB7"/>
    <w:rsid w:val="3B1C3371"/>
    <w:rsid w:val="3CC23198"/>
    <w:rsid w:val="3DDF4815"/>
    <w:rsid w:val="3FE669E5"/>
    <w:rsid w:val="43E622FD"/>
    <w:rsid w:val="47CE0BA8"/>
    <w:rsid w:val="4F195F29"/>
    <w:rsid w:val="50F63E28"/>
    <w:rsid w:val="5221007F"/>
    <w:rsid w:val="52926B5A"/>
    <w:rsid w:val="545C5E51"/>
    <w:rsid w:val="5486175B"/>
    <w:rsid w:val="57667D24"/>
    <w:rsid w:val="57CE5BC3"/>
    <w:rsid w:val="5AE1516A"/>
    <w:rsid w:val="5B6A3A79"/>
    <w:rsid w:val="5C08277D"/>
    <w:rsid w:val="5C1A5F7B"/>
    <w:rsid w:val="62D8632C"/>
    <w:rsid w:val="645771F8"/>
    <w:rsid w:val="680075E8"/>
    <w:rsid w:val="6A54112D"/>
    <w:rsid w:val="6AA035AE"/>
    <w:rsid w:val="6E0F2E14"/>
    <w:rsid w:val="6F1E141D"/>
    <w:rsid w:val="6F5354F8"/>
    <w:rsid w:val="6F616041"/>
    <w:rsid w:val="716A6727"/>
    <w:rsid w:val="740A2BDE"/>
    <w:rsid w:val="751839E0"/>
    <w:rsid w:val="76274F93"/>
    <w:rsid w:val="79EB3F2F"/>
    <w:rsid w:val="7B11789E"/>
    <w:rsid w:val="7D9D293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24DF2F2-0516-420D-850B-C7C2D76B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iPriority="99"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uiPriority w:val="99"/>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uiPriority w:val="99"/>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uiPriority w:val="99"/>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qFormat/>
    <w:pPr>
      <w:widowControl/>
    </w:pPr>
    <w:rPr>
      <w:b/>
      <w:bCs/>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uiPriority w:val="99"/>
    <w:qFormat/>
    <w:rPr>
      <w:color w:val="800080"/>
      <w:u w:val="single"/>
    </w:rPr>
  </w:style>
  <w:style w:type="character" w:styleId="af9">
    <w:name w:val="Emphasis"/>
    <w:basedOn w:val="a3"/>
    <w:qFormat/>
  </w:style>
  <w:style w:type="character" w:styleId="HTML0">
    <w:name w:val="HTML Definition"/>
    <w:basedOn w:val="a3"/>
    <w:uiPriority w:val="99"/>
    <w:unhideWhenUsed/>
    <w:qFormat/>
  </w:style>
  <w:style w:type="character" w:styleId="HTML1">
    <w:name w:val="HTML Variable"/>
    <w:basedOn w:val="a3"/>
    <w:uiPriority w:val="99"/>
    <w:unhideWhenUsed/>
    <w:qFormat/>
  </w:style>
  <w:style w:type="character" w:styleId="afa">
    <w:name w:val="Hyperlink"/>
    <w:basedOn w:val="a3"/>
    <w:uiPriority w:val="99"/>
    <w:qFormat/>
    <w:rPr>
      <w:color w:val="0000FF" w:themeColor="hyperlink"/>
      <w:u w:val="single"/>
    </w:rPr>
  </w:style>
  <w:style w:type="character" w:styleId="HTML2">
    <w:name w:val="HTML Code"/>
    <w:basedOn w:val="a3"/>
    <w:uiPriority w:val="99"/>
    <w:unhideWhenUsed/>
    <w:qFormat/>
    <w:rPr>
      <w:rFonts w:ascii="微软雅黑" w:eastAsia="微软雅黑" w:hAnsi="微软雅黑" w:cs="微软雅黑"/>
      <w:sz w:val="20"/>
    </w:rPr>
  </w:style>
  <w:style w:type="character" w:styleId="afb">
    <w:name w:val="annotation reference"/>
    <w:basedOn w:val="a3"/>
    <w:qFormat/>
    <w:rPr>
      <w:sz w:val="21"/>
      <w:szCs w:val="21"/>
    </w:rPr>
  </w:style>
  <w:style w:type="character" w:styleId="HTML3">
    <w:name w:val="HTML Cite"/>
    <w:basedOn w:val="a3"/>
    <w:uiPriority w:val="99"/>
    <w:unhideWhenUsed/>
    <w:qFormat/>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uiPriority w:val="99"/>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c">
    <w:name w:val="List Paragraph"/>
    <w:basedOn w:val="a1"/>
    <w:link w:val="Chare"/>
    <w:uiPriority w:val="99"/>
    <w:qFormat/>
    <w:pPr>
      <w:spacing w:before="206"/>
      <w:ind w:left="959" w:hanging="361"/>
    </w:pPr>
  </w:style>
  <w:style w:type="paragraph" w:customStyle="1" w:styleId="TableParagraph">
    <w:name w:val="Table Paragraph"/>
    <w:basedOn w:val="a1"/>
    <w:uiPriority w:val="1"/>
    <w:qFormat/>
  </w:style>
  <w:style w:type="paragraph" w:customStyle="1" w:styleId="afd">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a">
    <w:name w:val="普通(网站) Char"/>
    <w:basedOn w:val="a3"/>
    <w:link w:val="af2"/>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
    <w:name w:val="无间隔 Char"/>
    <w:basedOn w:val="a3"/>
    <w:link w:val="afe"/>
    <w:uiPriority w:val="1"/>
    <w:qFormat/>
    <w:rPr>
      <w:rFonts w:ascii="Calibri" w:hAnsi="Calibri"/>
      <w:sz w:val="22"/>
      <w:szCs w:val="22"/>
    </w:rPr>
  </w:style>
  <w:style w:type="paragraph" w:styleId="afe">
    <w:name w:val="No Spacing"/>
    <w:link w:val="Charf"/>
    <w:uiPriority w:val="1"/>
    <w:qFormat/>
    <w:rPr>
      <w:rFonts w:ascii="Calibri" w:hAnsi="Calibri"/>
      <w:sz w:val="22"/>
      <w:szCs w:val="22"/>
    </w:rPr>
  </w:style>
  <w:style w:type="character" w:customStyle="1" w:styleId="Char1">
    <w:name w:val="批注文字 Char"/>
    <w:basedOn w:val="a3"/>
    <w:link w:val="a8"/>
    <w:uiPriority w:val="99"/>
    <w:qFormat/>
    <w:rPr>
      <w:kern w:val="2"/>
      <w:sz w:val="21"/>
    </w:rPr>
  </w:style>
  <w:style w:type="character" w:customStyle="1" w:styleId="Char6">
    <w:name w:val="批注框文本 Char"/>
    <w:basedOn w:val="a3"/>
    <w:link w:val="ae"/>
    <w:uiPriority w:val="99"/>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0">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b">
    <w:name w:val="标题 Char"/>
    <w:basedOn w:val="a3"/>
    <w:link w:val="af3"/>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uiPriority w:val="99"/>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d">
    <w:name w:val="正文首行缩进 Char"/>
    <w:basedOn w:val="Charf0"/>
    <w:link w:val="a"/>
    <w:qFormat/>
    <w:rPr>
      <w:rFonts w:eastAsia="宋体"/>
      <w:sz w:val="21"/>
      <w:szCs w:val="21"/>
      <w:lang w:val="en-US" w:eastAsia="zh-CN" w:bidi="ar-SA"/>
    </w:rPr>
  </w:style>
  <w:style w:type="character" w:customStyle="1" w:styleId="Charc">
    <w:name w:val="批注主题 Char"/>
    <w:basedOn w:val="Char1"/>
    <w:link w:val="af4"/>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9">
    <w:name w:val="信息标题 Char"/>
    <w:basedOn w:val="a3"/>
    <w:link w:val="af1"/>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1">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2">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3">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4">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a">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10">
    <w:name w:val="Char11"/>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paragraph" w:customStyle="1" w:styleId="18">
    <w:name w:val="正文文本缩进1"/>
    <w:basedOn w:val="a1"/>
    <w:uiPriority w:val="99"/>
    <w:qFormat/>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style>
  <w:style w:type="character" w:customStyle="1" w:styleId="xdrichtextbox">
    <w:name w:val="xdrichtextbox"/>
    <w:basedOn w:val="a3"/>
    <w:qFormat/>
    <w:rPr>
      <w:color w:val="auto"/>
      <w:sz w:val="18"/>
      <w:szCs w:val="18"/>
      <w:u w:val="none"/>
      <w:bdr w:val="single" w:sz="8" w:space="0" w:color="DCDCDC"/>
      <w:shd w:val="clear" w:color="auto" w:fill="auto"/>
    </w:rPr>
  </w:style>
  <w:style w:type="character" w:customStyle="1" w:styleId="drapbtn">
    <w:name w:val="drapbtn"/>
    <w:basedOn w:val="a3"/>
    <w:qFormat/>
  </w:style>
  <w:style w:type="character" w:customStyle="1" w:styleId="w32">
    <w:name w:val="w32"/>
    <w:basedOn w:val="a3"/>
    <w:qFormat/>
  </w:style>
  <w:style w:type="character" w:customStyle="1" w:styleId="designclass">
    <w:name w:val="design_class"/>
    <w:basedOn w:val="a3"/>
    <w:qFormat/>
  </w:style>
  <w:style w:type="character" w:customStyle="1" w:styleId="cdropright">
    <w:name w:val="cdropright"/>
    <w:basedOn w:val="a3"/>
    <w:qFormat/>
  </w:style>
  <w:style w:type="character" w:customStyle="1" w:styleId="browseclassinput">
    <w:name w:val="browse_class&gt;input"/>
    <w:basedOn w:val="a3"/>
    <w:qFormat/>
    <w:rPr>
      <w:shd w:val="clear" w:color="auto" w:fill="F8F8F8"/>
    </w:rPr>
  </w:style>
  <w:style w:type="character" w:customStyle="1" w:styleId="biggerthanmax">
    <w:name w:val="biggerthanmax"/>
    <w:basedOn w:val="a3"/>
    <w:qFormat/>
    <w:rPr>
      <w:shd w:val="clear" w:color="auto" w:fill="FFFF00"/>
    </w:rPr>
  </w:style>
  <w:style w:type="character" w:customStyle="1" w:styleId="browseclassspan">
    <w:name w:val="browse_class&gt;span"/>
    <w:basedOn w:val="a3"/>
    <w:qFormat/>
    <w:rPr>
      <w:shd w:val="clear" w:color="auto" w:fill="F8F8F8"/>
    </w:rPr>
  </w:style>
  <w:style w:type="character" w:customStyle="1" w:styleId="hilite6">
    <w:name w:val="hilite6"/>
    <w:basedOn w:val="a3"/>
    <w:qFormat/>
    <w:rPr>
      <w:color w:val="FFFFFF"/>
      <w:shd w:val="clear" w:color="auto" w:fill="666677"/>
    </w:rPr>
  </w:style>
  <w:style w:type="character" w:customStyle="1" w:styleId="cdropleft">
    <w:name w:val="cdropleft"/>
    <w:basedOn w:val="a3"/>
    <w:qFormat/>
  </w:style>
  <w:style w:type="character" w:customStyle="1" w:styleId="active6">
    <w:name w:val="active6"/>
    <w:basedOn w:val="a3"/>
    <w:qFormat/>
    <w:rPr>
      <w:color w:val="00FF00"/>
      <w:shd w:val="clear" w:color="auto" w:fill="111111"/>
    </w:rPr>
  </w:style>
  <w:style w:type="character" w:customStyle="1" w:styleId="button">
    <w:name w:val="button"/>
    <w:basedOn w:val="a3"/>
    <w:qFormat/>
  </w:style>
  <w:style w:type="character" w:customStyle="1" w:styleId="tmpztreemovearrow">
    <w:name w:val="tmpztreemove_arrow"/>
    <w:basedOn w:val="a3"/>
    <w:qFormat/>
  </w:style>
  <w:style w:type="character" w:customStyle="1" w:styleId="browseclasslabel">
    <w:name w:val="browse_class&gt;label"/>
    <w:basedOn w:val="a3"/>
    <w:qFormat/>
    <w:rPr>
      <w:shd w:val="clear" w:color="auto" w:fill="F8F8F8"/>
    </w:rPr>
  </w:style>
  <w:style w:type="character" w:customStyle="1" w:styleId="pagechatarealistclosebox">
    <w:name w:val="pagechatarealistclose_box"/>
    <w:basedOn w:val="a3"/>
    <w:qFormat/>
  </w:style>
  <w:style w:type="character" w:customStyle="1" w:styleId="pagechatarealistclosebox1">
    <w:name w:val="pagechatarealistclose_box1"/>
    <w:basedOn w:val="a3"/>
    <w:qFormat/>
  </w:style>
  <w:style w:type="character" w:customStyle="1" w:styleId="ico1652">
    <w:name w:val="ico1652"/>
    <w:basedOn w:val="a3"/>
    <w:qFormat/>
  </w:style>
  <w:style w:type="character" w:customStyle="1" w:styleId="ico1653">
    <w:name w:val="ico1653"/>
    <w:basedOn w:val="a3"/>
    <w:qFormat/>
  </w:style>
  <w:style w:type="character" w:customStyle="1" w:styleId="token-input-delete-token">
    <w:name w:val="token-input-delete-token"/>
    <w:basedOn w:val="a3"/>
    <w:qFormat/>
    <w:rPr>
      <w:color w:val="FFFFFF"/>
    </w:rPr>
  </w:style>
  <w:style w:type="character" w:customStyle="1" w:styleId="editclass">
    <w:name w:val="edit_class"/>
    <w:basedOn w:val="a3"/>
    <w:qFormat/>
  </w:style>
  <w:style w:type="character" w:customStyle="1" w:styleId="ico1654">
    <w:name w:val="ico1654"/>
    <w:basedOn w:val="a3"/>
    <w:qFormat/>
  </w:style>
  <w:style w:type="character" w:customStyle="1" w:styleId="button2">
    <w:name w:val="button2"/>
    <w:basedOn w:val="a3"/>
    <w:qFormat/>
  </w:style>
  <w:style w:type="character" w:customStyle="1" w:styleId="active10">
    <w:name w:val="active10"/>
    <w:basedOn w:val="a3"/>
    <w:qFormat/>
    <w:rPr>
      <w:color w:val="00FF00"/>
      <w:shd w:val="clear" w:color="auto" w:fill="111111"/>
    </w:rPr>
  </w:style>
  <w:style w:type="character" w:customStyle="1" w:styleId="active">
    <w:name w:val="active"/>
    <w:basedOn w:val="a3"/>
    <w:qFormat/>
    <w:rPr>
      <w:color w:val="00FF00"/>
      <w:shd w:val="clear" w:color="auto" w:fill="111111"/>
    </w:rPr>
  </w:style>
  <w:style w:type="character" w:customStyle="1" w:styleId="ico1655">
    <w:name w:val="ico1655"/>
    <w:basedOn w:val="a3"/>
    <w:qFormat/>
  </w:style>
  <w:style w:type="character" w:customStyle="1" w:styleId="hilite">
    <w:name w:val="hilite"/>
    <w:basedOn w:val="a3"/>
    <w:qFormat/>
    <w:rPr>
      <w:color w:val="FFFFFF"/>
      <w:shd w:val="clear" w:color="auto" w:fill="666677"/>
    </w:rPr>
  </w:style>
  <w:style w:type="character" w:customStyle="1" w:styleId="active12">
    <w:name w:val="active12"/>
    <w:basedOn w:val="a3"/>
    <w:qFormat/>
    <w:rPr>
      <w:color w:val="00FF00"/>
      <w:shd w:val="clear" w:color="auto" w:fill="111111"/>
    </w:rPr>
  </w:style>
  <w:style w:type="character" w:customStyle="1" w:styleId="hilite5">
    <w:name w:val="hilite5"/>
    <w:basedOn w:val="a3"/>
    <w:qFormat/>
    <w:rPr>
      <w:color w:val="FFFFFF"/>
      <w:shd w:val="clear" w:color="auto" w:fill="666677"/>
    </w:rPr>
  </w:style>
  <w:style w:type="character" w:customStyle="1" w:styleId="hilite4">
    <w:name w:val="hilite4"/>
    <w:basedOn w:val="a3"/>
    <w:qFormat/>
    <w:rPr>
      <w:color w:val="FFFFFF"/>
      <w:shd w:val="clear" w:color="auto" w:fill="666677"/>
    </w:rPr>
  </w:style>
  <w:style w:type="character" w:customStyle="1" w:styleId="ico16">
    <w:name w:val="ico16"/>
    <w:basedOn w:val="a3"/>
    <w:qFormat/>
  </w:style>
  <w:style w:type="character" w:customStyle="1" w:styleId="ico161">
    <w:name w:val="ico161"/>
    <w:basedOn w:val="a3"/>
    <w:qFormat/>
  </w:style>
  <w:style w:type="character" w:customStyle="1" w:styleId="active8">
    <w:name w:val="active8"/>
    <w:basedOn w:val="a3"/>
    <w:qFormat/>
    <w:rPr>
      <w:color w:val="00FF00"/>
      <w:shd w:val="clear" w:color="auto" w:fill="111111"/>
    </w:rPr>
  </w:style>
  <w:style w:type="character" w:customStyle="1" w:styleId="active1">
    <w:name w:val="active1"/>
    <w:basedOn w:val="a3"/>
    <w:qFormat/>
    <w:rPr>
      <w:color w:val="00FF00"/>
      <w:shd w:val="clear" w:color="auto" w:fill="111111"/>
    </w:rPr>
  </w:style>
  <w:style w:type="character" w:customStyle="1" w:styleId="active11">
    <w:name w:val="active11"/>
    <w:basedOn w:val="a3"/>
    <w:qFormat/>
    <w:rPr>
      <w:color w:val="00FF00"/>
      <w:shd w:val="clear" w:color="auto" w:fill="111111"/>
    </w:rPr>
  </w:style>
  <w:style w:type="character" w:customStyle="1" w:styleId="active9">
    <w:name w:val="active9"/>
    <w:basedOn w:val="a3"/>
    <w:qFormat/>
    <w:rPr>
      <w:color w:val="00FF00"/>
      <w:shd w:val="clear" w:color="auto" w:fill="111111"/>
    </w:rPr>
  </w:style>
  <w:style w:type="character" w:customStyle="1" w:styleId="active5">
    <w:name w:val="active5"/>
    <w:basedOn w:val="a3"/>
    <w:qFormat/>
    <w:rPr>
      <w:color w:val="00FF00"/>
      <w:shd w:val="clear" w:color="auto" w:fill="111111"/>
    </w:rPr>
  </w:style>
  <w:style w:type="paragraph" w:customStyle="1" w:styleId="affb">
    <w:name w:val="正文一级"/>
    <w:basedOn w:val="a1"/>
    <w:qFormat/>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qFormat/>
    <w:rPr>
      <w:kern w:val="2"/>
      <w:sz w:val="24"/>
    </w:rPr>
  </w:style>
  <w:style w:type="paragraph" w:customStyle="1" w:styleId="19">
    <w:name w:val="修订1"/>
    <w:hidden/>
    <w:uiPriority w:val="99"/>
    <w:unhideWhenUsed/>
    <w:qFormat/>
    <w:rPr>
      <w:rFonts w:ascii="宋体" w:hAnsi="宋体" w:cs="宋体"/>
      <w:sz w:val="22"/>
      <w:szCs w:val="22"/>
      <w:lang w:eastAsia="en-US"/>
    </w:rPr>
  </w:style>
  <w:style w:type="paragraph" w:customStyle="1" w:styleId="71">
    <w:name w:val="7表格(治)"/>
    <w:qFormat/>
    <w:pPr>
      <w:jc w:val="center"/>
    </w:pPr>
    <w:rPr>
      <w:sz w:val="21"/>
      <w:szCs w:val="22"/>
    </w:rPr>
  </w:style>
  <w:style w:type="character" w:customStyle="1" w:styleId="wz141">
    <w:name w:val="wz141"/>
    <w:qFormat/>
    <w:rPr>
      <w:rFonts w:ascii="Arial" w:hAnsi="Arial" w:cs="Arial" w:hint="default"/>
      <w:color w:val="000000"/>
      <w:sz w:val="21"/>
      <w:szCs w:val="21"/>
    </w:rPr>
  </w:style>
  <w:style w:type="character" w:customStyle="1" w:styleId="Chare">
    <w:name w:val="列出段落 Char"/>
    <w:link w:val="afc"/>
    <w:uiPriority w:val="34"/>
    <w:qFormat/>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78251">
      <w:bodyDiv w:val="1"/>
      <w:marLeft w:val="0"/>
      <w:marRight w:val="0"/>
      <w:marTop w:val="0"/>
      <w:marBottom w:val="0"/>
      <w:divBdr>
        <w:top w:val="none" w:sz="0" w:space="0" w:color="auto"/>
        <w:left w:val="none" w:sz="0" w:space="0" w:color="auto"/>
        <w:bottom w:val="none" w:sz="0" w:space="0" w:color="auto"/>
        <w:right w:val="none" w:sz="0" w:space="0" w:color="auto"/>
      </w:divBdr>
    </w:div>
    <w:div w:id="249630525">
      <w:bodyDiv w:val="1"/>
      <w:marLeft w:val="0"/>
      <w:marRight w:val="0"/>
      <w:marTop w:val="0"/>
      <w:marBottom w:val="0"/>
      <w:divBdr>
        <w:top w:val="none" w:sz="0" w:space="0" w:color="auto"/>
        <w:left w:val="none" w:sz="0" w:space="0" w:color="auto"/>
        <w:bottom w:val="none" w:sz="0" w:space="0" w:color="auto"/>
        <w:right w:val="none" w:sz="0" w:space="0" w:color="auto"/>
      </w:divBdr>
    </w:div>
    <w:div w:id="1273396540">
      <w:bodyDiv w:val="1"/>
      <w:marLeft w:val="0"/>
      <w:marRight w:val="0"/>
      <w:marTop w:val="0"/>
      <w:marBottom w:val="0"/>
      <w:divBdr>
        <w:top w:val="none" w:sz="0" w:space="0" w:color="auto"/>
        <w:left w:val="none" w:sz="0" w:space="0" w:color="auto"/>
        <w:bottom w:val="none" w:sz="0" w:space="0" w:color="auto"/>
        <w:right w:val="none" w:sz="0" w:space="0" w:color="auto"/>
      </w:divBdr>
    </w:div>
    <w:div w:id="1324040362">
      <w:bodyDiv w:val="1"/>
      <w:marLeft w:val="0"/>
      <w:marRight w:val="0"/>
      <w:marTop w:val="0"/>
      <w:marBottom w:val="0"/>
      <w:divBdr>
        <w:top w:val="none" w:sz="0" w:space="0" w:color="auto"/>
        <w:left w:val="none" w:sz="0" w:space="0" w:color="auto"/>
        <w:bottom w:val="none" w:sz="0" w:space="0" w:color="auto"/>
        <w:right w:val="none" w:sz="0" w:space="0" w:color="auto"/>
      </w:divBdr>
    </w:div>
    <w:div w:id="1757511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4" textRotate="1"/>
    <customShpInfo spid="_x0000_s3085" textRotate="1"/>
    <customShpInfo spid="_x0000_s3086" textRotate="1"/>
    <customShpInfo spid="_x0000_s3083"/>
    <customShpInfo spid="_x0000_s3087" textRotate="1"/>
    <customShpInfo spid="_x0000_s3079"/>
    <customShpInfo spid="_x0000_s3088"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E94F82-15DB-461E-9F1F-10F858AD2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1867</Words>
  <Characters>10642</Characters>
  <Application>Microsoft Office Word</Application>
  <DocSecurity>0</DocSecurity>
  <Lines>88</Lines>
  <Paragraphs>24</Paragraphs>
  <ScaleCrop>false</ScaleCrop>
  <Company>福化环保</Company>
  <LinksUpToDate>false</LinksUpToDate>
  <CharactersWithSpaces>12485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3</cp:revision>
  <dcterms:created xsi:type="dcterms:W3CDTF">2023-04-01T08:22:00Z</dcterms:created>
  <dcterms:modified xsi:type="dcterms:W3CDTF">2023-04-06T06:22:00Z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2052-11.1.0.12980</vt:lpwstr>
  </property>
  <property fmtid="{D5CDD505-2E9C-101B-9397-08002B2CF9AE}" pid="6" name="ICV">
    <vt:lpwstr>E40DE593B1754E6B8401D32101E9E1E8</vt:lpwstr>
  </property>
</Properties>
</file>