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f2"/>
        <w:rPr>
          <w:rFonts w:ascii="Times New Roman"/>
          <w:sz w:val="20"/>
          <w:lang w:eastAsia="zh-CN"/>
        </w:rPr>
      </w:pPr>
    </w:p>
    <w:p w:rsidR="00967702" w:rsidRDefault="00967702">
      <w:pPr>
        <w:pStyle w:val="af2"/>
        <w:rPr>
          <w:rFonts w:ascii="Times New Roman"/>
          <w:sz w:val="20"/>
        </w:rPr>
      </w:pPr>
    </w:p>
    <w:p w:rsidR="00967702" w:rsidRDefault="00967702">
      <w:pPr>
        <w:pStyle w:val="af2"/>
        <w:rPr>
          <w:rFonts w:ascii="Times New Roman"/>
          <w:sz w:val="20"/>
        </w:rPr>
      </w:pPr>
    </w:p>
    <w:p w:rsidR="00967702" w:rsidRDefault="00967702">
      <w:pPr>
        <w:pStyle w:val="af2"/>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634B8" w:rsidRDefault="00120D37" w:rsidP="003634B8">
      <w:pPr>
        <w:ind w:leftChars="100" w:left="3100" w:hangingChars="800" w:hanging="2880"/>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 xml:space="preserve">   热电厂</w:t>
      </w:r>
      <w:r w:rsidR="003634B8" w:rsidRPr="003634B8">
        <w:rPr>
          <w:rFonts w:ascii="微软雅黑" w:eastAsia="微软雅黑" w:hint="eastAsia"/>
          <w:b/>
          <w:sz w:val="36"/>
          <w:szCs w:val="36"/>
          <w:u w:val="single"/>
          <w:lang w:eastAsia="zh-CN"/>
        </w:rPr>
        <w:t>新增#1-4锅炉烟气一氧化碳与二氧化碳排放量监测</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f2"/>
        <w:rPr>
          <w:rFonts w:ascii="微软雅黑"/>
          <w:b/>
          <w:sz w:val="68"/>
          <w:lang w:eastAsia="zh-CN"/>
        </w:rPr>
      </w:pPr>
    </w:p>
    <w:p w:rsidR="00120D37" w:rsidRDefault="00120D37" w:rsidP="00120D37">
      <w:pPr>
        <w:pStyle w:val="af2"/>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3634B8" w:rsidRPr="003634B8">
        <w:rPr>
          <w:sz w:val="28"/>
          <w:szCs w:val="28"/>
          <w:u w:val="single"/>
        </w:rPr>
        <w:t>FHC-PTCG20230322006</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f2"/>
        <w:rPr>
          <w:rFonts w:ascii="微软雅黑"/>
          <w:b/>
          <w:sz w:val="94"/>
          <w:lang w:eastAsia="zh-CN"/>
        </w:rPr>
      </w:pPr>
    </w:p>
    <w:p w:rsidR="00120D37" w:rsidRDefault="00120D37" w:rsidP="00120D37">
      <w:pPr>
        <w:pStyle w:val="af2"/>
        <w:rPr>
          <w:rFonts w:ascii="微软雅黑"/>
          <w:b/>
          <w:sz w:val="94"/>
          <w:lang w:eastAsia="zh-CN"/>
        </w:rPr>
      </w:pPr>
    </w:p>
    <w:p w:rsidR="00120D37" w:rsidRDefault="00120D37" w:rsidP="00120D37">
      <w:pPr>
        <w:pStyle w:val="af2"/>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3634B8">
        <w:rPr>
          <w:rFonts w:ascii="微软雅黑" w:eastAsia="微软雅黑" w:hint="eastAsia"/>
          <w:b/>
          <w:w w:val="95"/>
          <w:sz w:val="32"/>
          <w:lang w:eastAsia="zh-CN"/>
        </w:rPr>
        <w:t>四</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f2"/>
        <w:rPr>
          <w:rFonts w:ascii="黑体"/>
          <w:sz w:val="20"/>
          <w:lang w:eastAsia="zh-CN"/>
        </w:rPr>
      </w:pPr>
    </w:p>
    <w:p w:rsidR="00120D37" w:rsidRDefault="00120D37" w:rsidP="00120D37">
      <w:pPr>
        <w:pStyle w:val="af2"/>
        <w:rPr>
          <w:rFonts w:ascii="黑体"/>
          <w:sz w:val="20"/>
          <w:lang w:eastAsia="zh-CN"/>
        </w:rPr>
      </w:pPr>
    </w:p>
    <w:p w:rsidR="00120D37" w:rsidRDefault="00120D37" w:rsidP="00120D37">
      <w:pPr>
        <w:pStyle w:val="af2"/>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f2"/>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f2"/>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f2"/>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Pr="005927BF">
        <w:rPr>
          <w:rFonts w:hint="eastAsia"/>
          <w:bCs/>
          <w:u w:val="single"/>
          <w:lang w:eastAsia="zh-CN"/>
        </w:rPr>
        <w:t>热电厂</w:t>
      </w:r>
      <w:r w:rsidR="003634B8" w:rsidRPr="003634B8">
        <w:rPr>
          <w:rFonts w:asciiTheme="majorEastAsia" w:eastAsiaTheme="majorEastAsia" w:hAnsiTheme="majorEastAsia" w:cs="仿宋" w:hint="eastAsia"/>
          <w:u w:val="single"/>
          <w:lang w:eastAsia="zh-CN"/>
        </w:rPr>
        <w:t>新增#1-4锅炉烟气一氧化碳与二氧化碳排放量监测</w:t>
      </w:r>
      <w:r w:rsidRPr="005927BF">
        <w:rPr>
          <w:rFonts w:asciiTheme="majorEastAsia" w:eastAsiaTheme="majorEastAsia" w:hAnsiTheme="majorEastAsia" w:hint="eastAsia"/>
          <w:u w:val="single"/>
          <w:lang w:eastAsia="zh-CN"/>
        </w:rPr>
        <w:t>项目（项目编号：</w:t>
      </w:r>
      <w:r w:rsidR="003634B8" w:rsidRPr="003634B8">
        <w:rPr>
          <w:u w:val="single"/>
          <w:lang w:eastAsia="zh-CN"/>
        </w:rPr>
        <w:t>FHC-PTCG20230322006</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3634B8" w:rsidRPr="005927BF">
        <w:rPr>
          <w:rFonts w:hint="eastAsia"/>
          <w:bCs/>
          <w:u w:val="single"/>
          <w:lang w:eastAsia="zh-CN"/>
        </w:rPr>
        <w:t>热电厂</w:t>
      </w:r>
      <w:r w:rsidR="003634B8" w:rsidRPr="003634B8">
        <w:rPr>
          <w:rFonts w:asciiTheme="majorEastAsia" w:eastAsiaTheme="majorEastAsia" w:hAnsiTheme="majorEastAsia" w:cs="仿宋" w:hint="eastAsia"/>
          <w:sz w:val="24"/>
          <w:szCs w:val="24"/>
          <w:u w:val="single"/>
          <w:lang w:eastAsia="zh-CN"/>
        </w:rPr>
        <w:t>新增#1-4锅炉烟气一氧化碳与二氧化碳排放量监测</w:t>
      </w:r>
      <w:r w:rsidRPr="005927BF">
        <w:rPr>
          <w:rFonts w:hint="eastAsia"/>
          <w:bCs/>
          <w:sz w:val="24"/>
          <w:szCs w:val="24"/>
          <w:u w:val="single"/>
          <w:lang w:eastAsia="zh-CN"/>
        </w:rPr>
        <w:t xml:space="preserve"> </w:t>
      </w:r>
    </w:p>
    <w:p w:rsidR="00120D37" w:rsidRPr="005927BF" w:rsidRDefault="00120D37" w:rsidP="00A43464">
      <w:pPr>
        <w:pStyle w:val="20"/>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3634B8" w:rsidRPr="003634B8">
        <w:rPr>
          <w:rFonts w:asciiTheme="majorEastAsia" w:eastAsiaTheme="majorEastAsia" w:hAnsiTheme="majorEastAsia" w:cs="仿宋" w:hint="eastAsia"/>
          <w:b w:val="0"/>
          <w:lang w:eastAsia="zh-CN"/>
        </w:rPr>
        <w:t>实现碳排放实时监测、计算，提高计算碳排放量的准确性，能够更好弥补核算过程中人为干扰过多、误差较大、成本高等缺点，为数据质量提供更多保障，也为碳排放总量核查提供重要依据。</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3634B8">
        <w:rPr>
          <w:sz w:val="24"/>
          <w:szCs w:val="24"/>
          <w:lang w:eastAsia="zh-CN"/>
        </w:rPr>
        <w:t>160万</w:t>
      </w:r>
      <w:r w:rsidRPr="005927BF">
        <w:rPr>
          <w:rFonts w:hint="eastAsia"/>
          <w:sz w:val="24"/>
          <w:szCs w:val="24"/>
          <w:lang w:eastAsia="zh-CN"/>
        </w:rPr>
        <w:t>元</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120D37" w:rsidRPr="005927BF" w:rsidRDefault="00120D37" w:rsidP="00EB2A4E">
      <w:pPr>
        <w:pStyle w:val="af6"/>
        <w:widowControl/>
        <w:autoSpaceDE/>
        <w:autoSpaceDN/>
        <w:spacing w:before="0" w:line="360" w:lineRule="auto"/>
        <w:ind w:left="0" w:firstLineChars="200" w:firstLine="480"/>
        <w:jc w:val="both"/>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3.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120D37" w:rsidRPr="005927BF" w:rsidRDefault="00120D37"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120D37" w:rsidRDefault="00120D37" w:rsidP="00A43464">
      <w:pPr>
        <w:pStyle w:val="af6"/>
        <w:widowControl/>
        <w:autoSpaceDE/>
        <w:autoSpaceDN/>
        <w:spacing w:before="0" w:line="360" w:lineRule="auto"/>
        <w:ind w:left="0" w:firstLineChars="200" w:firstLine="480"/>
        <w:jc w:val="both"/>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w:t>
      </w:r>
      <w:r w:rsidR="00653ADC">
        <w:rPr>
          <w:rFonts w:asciiTheme="majorEastAsia" w:eastAsiaTheme="majorEastAsia" w:hAnsiTheme="majorEastAsia" w:cs="Arial" w:hint="eastAsia"/>
          <w:sz w:val="24"/>
          <w:szCs w:val="24"/>
          <w:lang w:eastAsia="zh-CN"/>
        </w:rPr>
        <w:t>、</w:t>
      </w:r>
      <w:r w:rsidRPr="005927BF">
        <w:rPr>
          <w:rFonts w:asciiTheme="majorEastAsia" w:eastAsiaTheme="majorEastAsia" w:hAnsiTheme="majorEastAsia" w:cs="Arial" w:hint="eastAsia"/>
          <w:sz w:val="24"/>
          <w:szCs w:val="24"/>
          <w:lang w:eastAsia="zh-CN"/>
        </w:rPr>
        <w:t>电话</w:t>
      </w:r>
      <w:r w:rsidR="00653ADC" w:rsidRPr="005927BF">
        <w:rPr>
          <w:rFonts w:asciiTheme="majorEastAsia" w:eastAsiaTheme="majorEastAsia" w:hAnsiTheme="majorEastAsia" w:cs="Arial" w:hint="eastAsia"/>
          <w:sz w:val="24"/>
          <w:szCs w:val="24"/>
          <w:lang w:eastAsia="zh-CN"/>
        </w:rPr>
        <w:t>及</w:t>
      </w:r>
      <w:r w:rsidR="00653ADC" w:rsidRPr="00653ADC">
        <w:rPr>
          <w:rFonts w:hint="eastAsia"/>
          <w:sz w:val="24"/>
          <w:szCs w:val="24"/>
          <w:shd w:val="clear" w:color="auto" w:fill="FFFFFF"/>
          <w:lang w:eastAsia="zh-CN"/>
        </w:rPr>
        <w:t>发票复印件</w:t>
      </w:r>
      <w:r w:rsidR="00653ADC">
        <w:rPr>
          <w:rFonts w:hint="eastAsia"/>
          <w:sz w:val="24"/>
          <w:szCs w:val="24"/>
          <w:shd w:val="clear" w:color="auto" w:fill="FFFFFF"/>
          <w:lang w:eastAsia="zh-CN"/>
        </w:rPr>
        <w:t>等</w:t>
      </w:r>
      <w:r w:rsidR="00653ADC" w:rsidRPr="00653ADC">
        <w:rPr>
          <w:rFonts w:hint="eastAsia"/>
          <w:sz w:val="24"/>
          <w:szCs w:val="24"/>
          <w:shd w:val="clear" w:color="auto" w:fill="FFFFFF"/>
          <w:lang w:eastAsia="zh-CN"/>
        </w:rPr>
        <w:t>证明资料</w:t>
      </w:r>
      <w:r w:rsidR="00653ADC">
        <w:rPr>
          <w:rFonts w:asciiTheme="majorEastAsia" w:eastAsiaTheme="majorEastAsia" w:hAnsiTheme="majorEastAsia" w:cs="Arial" w:hint="eastAsia"/>
          <w:sz w:val="24"/>
          <w:szCs w:val="24"/>
          <w:lang w:eastAsia="zh-CN"/>
        </w:rPr>
        <w:t>；</w:t>
      </w:r>
    </w:p>
    <w:p w:rsidR="00653ADC" w:rsidRPr="005927BF" w:rsidRDefault="00653ADC" w:rsidP="00A43464">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cs="Arial" w:hint="eastAsia"/>
          <w:sz w:val="24"/>
          <w:szCs w:val="24"/>
          <w:lang w:eastAsia="zh-CN"/>
        </w:rPr>
        <w:t>3）</w:t>
      </w:r>
      <w:proofErr w:type="gramStart"/>
      <w:r w:rsidRPr="00653ADC">
        <w:rPr>
          <w:rFonts w:asciiTheme="majorEastAsia" w:eastAsiaTheme="majorEastAsia" w:hAnsiTheme="majorEastAsia" w:hint="eastAsia"/>
          <w:kern w:val="59"/>
          <w:sz w:val="24"/>
          <w:szCs w:val="24"/>
          <w:lang w:eastAsia="zh-CN"/>
        </w:rPr>
        <w:t>若</w:t>
      </w:r>
      <w:r>
        <w:rPr>
          <w:rFonts w:asciiTheme="majorEastAsia" w:eastAsiaTheme="majorEastAsia" w:hAnsiTheme="majorEastAsia" w:hint="eastAsia"/>
          <w:kern w:val="59"/>
          <w:sz w:val="24"/>
          <w:szCs w:val="24"/>
          <w:lang w:eastAsia="zh-CN"/>
        </w:rPr>
        <w:t>参</w:t>
      </w:r>
      <w:proofErr w:type="gramEnd"/>
      <w:r>
        <w:rPr>
          <w:rFonts w:asciiTheme="majorEastAsia" w:eastAsiaTheme="majorEastAsia" w:hAnsiTheme="majorEastAsia" w:hint="eastAsia"/>
          <w:kern w:val="59"/>
          <w:sz w:val="24"/>
          <w:szCs w:val="24"/>
          <w:lang w:eastAsia="zh-CN"/>
        </w:rPr>
        <w:t>选人</w:t>
      </w:r>
      <w:r w:rsidRPr="00653ADC">
        <w:rPr>
          <w:rFonts w:asciiTheme="majorEastAsia" w:eastAsiaTheme="majorEastAsia" w:hAnsiTheme="majorEastAsia" w:hint="eastAsia"/>
          <w:kern w:val="59"/>
          <w:sz w:val="24"/>
          <w:szCs w:val="24"/>
          <w:lang w:eastAsia="zh-CN"/>
        </w:rPr>
        <w:t>为供应商的，所提供的产品（品牌）须满足资质需求，并取得生产厂商的产品授权，并提供产品质量承诺函及售后服务承诺函。</w:t>
      </w:r>
    </w:p>
    <w:p w:rsidR="00120D37" w:rsidRPr="005927BF" w:rsidRDefault="00EB2A4E" w:rsidP="00A43464">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EB2A4E" w:rsidP="00A43464">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EB2A4E" w:rsidP="00A43464">
      <w:pPr>
        <w:pStyle w:val="11"/>
        <w:spacing w:line="360" w:lineRule="auto"/>
        <w:ind w:firstLineChars="200" w:firstLine="480"/>
        <w:rPr>
          <w:sz w:val="24"/>
          <w:szCs w:val="24"/>
        </w:rPr>
      </w:pPr>
      <w:r>
        <w:rPr>
          <w:rFonts w:hAnsi="宋体"/>
          <w:sz w:val="24"/>
          <w:szCs w:val="24"/>
        </w:rPr>
        <w:t>6</w:t>
      </w:r>
      <w:r w:rsidR="00120D37" w:rsidRPr="005927BF">
        <w:rPr>
          <w:rFonts w:hAnsi="宋体" w:hint="eastAsia"/>
          <w:sz w:val="24"/>
          <w:szCs w:val="24"/>
        </w:rPr>
        <w:t>.</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653ADC">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月</w:t>
      </w:r>
      <w:r w:rsidR="00CD2B55">
        <w:rPr>
          <w:rFonts w:asciiTheme="majorEastAsia" w:eastAsiaTheme="majorEastAsia" w:hAnsiTheme="majorEastAsia"/>
          <w:sz w:val="24"/>
          <w:szCs w:val="24"/>
          <w:lang w:eastAsia="zh-CN"/>
        </w:rPr>
        <w:t>12</w:t>
      </w:r>
      <w:r w:rsidRPr="005927BF">
        <w:rPr>
          <w:rFonts w:asciiTheme="majorEastAsia" w:eastAsiaTheme="majorEastAsia" w:hAnsiTheme="majorEastAsia" w:hint="eastAsia"/>
          <w:sz w:val="24"/>
          <w:szCs w:val="24"/>
          <w:lang w:eastAsia="zh-CN"/>
        </w:rPr>
        <w:t>日至</w:t>
      </w:r>
      <w:r w:rsidR="00CD2B55">
        <w:rPr>
          <w:rFonts w:asciiTheme="majorEastAsia" w:eastAsiaTheme="majorEastAsia" w:hAnsiTheme="majorEastAsia"/>
          <w:sz w:val="24"/>
          <w:szCs w:val="24"/>
          <w:lang w:eastAsia="zh-CN"/>
        </w:rPr>
        <w:t>20</w:t>
      </w:r>
      <w:r w:rsidRPr="005927BF">
        <w:rPr>
          <w:rFonts w:asciiTheme="majorEastAsia" w:eastAsiaTheme="majorEastAsia" w:hAnsiTheme="majorEastAsia" w:hint="eastAsia"/>
          <w:sz w:val="24"/>
          <w:szCs w:val="24"/>
          <w:lang w:eastAsia="zh-CN"/>
        </w:rPr>
        <w:t>日（共</w:t>
      </w:r>
      <w:r w:rsidR="0052006F">
        <w:rPr>
          <w:rFonts w:asciiTheme="majorEastAsia" w:eastAsiaTheme="majorEastAsia" w:hAnsiTheme="majorEastAsia"/>
          <w:sz w:val="24"/>
          <w:szCs w:val="24"/>
          <w:lang w:eastAsia="zh-CN"/>
        </w:rPr>
        <w:t>9</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w:t>
      </w:r>
      <w:bookmarkStart w:id="0" w:name="_GoBack"/>
      <w:bookmarkEnd w:id="0"/>
      <w:r w:rsidRPr="005927BF">
        <w:rPr>
          <w:rFonts w:asciiTheme="majorEastAsia" w:eastAsiaTheme="majorEastAsia" w:hAnsiTheme="majorEastAsia" w:hint="eastAsia"/>
          <w:bCs/>
          <w:sz w:val="24"/>
          <w:szCs w:val="24"/>
          <w:lang w:eastAsia="zh-CN"/>
        </w:rPr>
        <w:t>法定代表人授权书及营业执照扫描件），邮件发至：</w:t>
      </w:r>
      <w:r w:rsidR="0063099F">
        <w:fldChar w:fldCharType="begin"/>
      </w:r>
      <w:r w:rsidR="0063099F">
        <w:instrText xml:space="preserve"> HYPERLINK "mailto:hzji@fhcpec.com.cn" </w:instrText>
      </w:r>
      <w:r w:rsidR="0063099F">
        <w:fldChar w:fldCharType="separate"/>
      </w:r>
      <w:r w:rsidRPr="005927BF">
        <w:rPr>
          <w:rStyle w:val="af9"/>
          <w:rFonts w:asciiTheme="majorEastAsia" w:eastAsiaTheme="majorEastAsia" w:hAnsiTheme="majorEastAsia" w:hint="eastAsia"/>
          <w:sz w:val="24"/>
          <w:szCs w:val="24"/>
          <w:lang w:eastAsia="zh-CN"/>
        </w:rPr>
        <w:t>hzji@fhcpec.com.cn</w:t>
      </w:r>
      <w:r w:rsidR="0063099F">
        <w:rPr>
          <w:rStyle w:val="af9"/>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lastRenderedPageBreak/>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EA19A9" w:rsidRDefault="00120D37" w:rsidP="00653ADC">
      <w:pPr>
        <w:spacing w:line="360" w:lineRule="auto"/>
        <w:ind w:firstLineChars="200" w:firstLine="480"/>
        <w:rPr>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f2"/>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FF546C" w:rsidRPr="00FF546C">
        <w:rPr>
          <w:rFonts w:hint="eastAsia"/>
          <w:u w:val="single"/>
          <w:lang w:eastAsia="zh-CN"/>
        </w:rPr>
        <w:t xml:space="preserve"> </w:t>
      </w:r>
      <w:r w:rsidR="00FF546C" w:rsidRPr="005927BF">
        <w:rPr>
          <w:rFonts w:hint="eastAsia"/>
          <w:bCs/>
          <w:u w:val="single"/>
          <w:lang w:eastAsia="zh-CN"/>
        </w:rPr>
        <w:t>热电厂</w:t>
      </w:r>
      <w:r w:rsidR="00FF546C" w:rsidRPr="003634B8">
        <w:rPr>
          <w:rFonts w:asciiTheme="majorEastAsia" w:eastAsiaTheme="majorEastAsia" w:hAnsiTheme="majorEastAsia" w:cs="仿宋" w:hint="eastAsia"/>
          <w:u w:val="single"/>
          <w:lang w:eastAsia="zh-CN"/>
        </w:rPr>
        <w:t>新增#1-4锅炉烟气一氧化碳与二氧化碳排放量监测</w:t>
      </w:r>
    </w:p>
    <w:p w:rsidR="00967702" w:rsidRPr="00B448B4" w:rsidRDefault="00DD56C2" w:rsidP="0022016D">
      <w:pPr>
        <w:pStyle w:val="af2"/>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f2"/>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f2"/>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A43464" w:rsidRPr="005927BF">
        <w:rPr>
          <w:rFonts w:hint="eastAsia"/>
          <w:bCs/>
          <w:sz w:val="24"/>
          <w:szCs w:val="24"/>
          <w:u w:val="single"/>
          <w:lang w:eastAsia="zh-CN"/>
        </w:rPr>
        <w:t>热电厂</w:t>
      </w:r>
      <w:r w:rsidR="00FF546C" w:rsidRPr="003634B8">
        <w:rPr>
          <w:rFonts w:asciiTheme="majorEastAsia" w:eastAsiaTheme="majorEastAsia" w:hAnsiTheme="majorEastAsia" w:cs="仿宋" w:hint="eastAsia"/>
          <w:sz w:val="24"/>
          <w:szCs w:val="24"/>
          <w:u w:val="single"/>
          <w:lang w:eastAsia="zh-CN"/>
        </w:rPr>
        <w:t>新增#1-4锅炉烟气一氧化碳与二氧化碳排放量监测</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f2"/>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f2"/>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f2"/>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f2"/>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f2"/>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f2"/>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lastRenderedPageBreak/>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f2"/>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f2"/>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401D6F" w:rsidRPr="005927BF" w:rsidRDefault="00401D6F" w:rsidP="00401D6F">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401D6F" w:rsidRPr="005927BF" w:rsidRDefault="00401D6F" w:rsidP="00401D6F">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401D6F" w:rsidRPr="005927BF" w:rsidRDefault="00401D6F" w:rsidP="00EB2A4E">
      <w:pPr>
        <w:pStyle w:val="af6"/>
        <w:widowControl/>
        <w:autoSpaceDE/>
        <w:autoSpaceDN/>
        <w:spacing w:before="0" w:line="360" w:lineRule="auto"/>
        <w:ind w:left="0" w:firstLineChars="200" w:firstLine="480"/>
        <w:jc w:val="both"/>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3.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401D6F" w:rsidRPr="005927BF" w:rsidRDefault="00401D6F" w:rsidP="00401D6F">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401D6F" w:rsidRDefault="00401D6F" w:rsidP="00401D6F">
      <w:pPr>
        <w:pStyle w:val="af6"/>
        <w:widowControl/>
        <w:autoSpaceDE/>
        <w:autoSpaceDN/>
        <w:spacing w:before="0" w:line="360" w:lineRule="auto"/>
        <w:ind w:left="0" w:firstLineChars="200" w:firstLine="480"/>
        <w:jc w:val="both"/>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w:t>
      </w:r>
      <w:r>
        <w:rPr>
          <w:rFonts w:asciiTheme="majorEastAsia" w:eastAsiaTheme="majorEastAsia" w:hAnsiTheme="majorEastAsia" w:cs="Arial" w:hint="eastAsia"/>
          <w:sz w:val="24"/>
          <w:szCs w:val="24"/>
          <w:lang w:eastAsia="zh-CN"/>
        </w:rPr>
        <w:t>、</w:t>
      </w:r>
      <w:r w:rsidRPr="005927BF">
        <w:rPr>
          <w:rFonts w:asciiTheme="majorEastAsia" w:eastAsiaTheme="majorEastAsia" w:hAnsiTheme="majorEastAsia" w:cs="Arial" w:hint="eastAsia"/>
          <w:sz w:val="24"/>
          <w:szCs w:val="24"/>
          <w:lang w:eastAsia="zh-CN"/>
        </w:rPr>
        <w:t>电话及</w:t>
      </w:r>
      <w:r w:rsidRPr="00653ADC">
        <w:rPr>
          <w:rFonts w:hint="eastAsia"/>
          <w:sz w:val="24"/>
          <w:szCs w:val="24"/>
          <w:shd w:val="clear" w:color="auto" w:fill="FFFFFF"/>
          <w:lang w:eastAsia="zh-CN"/>
        </w:rPr>
        <w:t>发票复印件</w:t>
      </w:r>
      <w:r>
        <w:rPr>
          <w:rFonts w:hint="eastAsia"/>
          <w:sz w:val="24"/>
          <w:szCs w:val="24"/>
          <w:shd w:val="clear" w:color="auto" w:fill="FFFFFF"/>
          <w:lang w:eastAsia="zh-CN"/>
        </w:rPr>
        <w:t>等</w:t>
      </w:r>
      <w:r w:rsidRPr="00653ADC">
        <w:rPr>
          <w:rFonts w:hint="eastAsia"/>
          <w:sz w:val="24"/>
          <w:szCs w:val="24"/>
          <w:shd w:val="clear" w:color="auto" w:fill="FFFFFF"/>
          <w:lang w:eastAsia="zh-CN"/>
        </w:rPr>
        <w:t>证明资料</w:t>
      </w:r>
      <w:r>
        <w:rPr>
          <w:rFonts w:asciiTheme="majorEastAsia" w:eastAsiaTheme="majorEastAsia" w:hAnsiTheme="majorEastAsia" w:cs="Arial" w:hint="eastAsia"/>
          <w:sz w:val="24"/>
          <w:szCs w:val="24"/>
          <w:lang w:eastAsia="zh-CN"/>
        </w:rPr>
        <w:t>；</w:t>
      </w:r>
    </w:p>
    <w:p w:rsidR="00401D6F" w:rsidRPr="005927BF" w:rsidRDefault="00401D6F" w:rsidP="00401D6F">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cs="Arial" w:hint="eastAsia"/>
          <w:sz w:val="24"/>
          <w:szCs w:val="24"/>
          <w:lang w:eastAsia="zh-CN"/>
        </w:rPr>
        <w:t>3）</w:t>
      </w:r>
      <w:proofErr w:type="gramStart"/>
      <w:r w:rsidRPr="00653ADC">
        <w:rPr>
          <w:rFonts w:asciiTheme="majorEastAsia" w:eastAsiaTheme="majorEastAsia" w:hAnsiTheme="majorEastAsia" w:hint="eastAsia"/>
          <w:kern w:val="59"/>
          <w:sz w:val="24"/>
          <w:szCs w:val="24"/>
          <w:lang w:eastAsia="zh-CN"/>
        </w:rPr>
        <w:t>若</w:t>
      </w:r>
      <w:r>
        <w:rPr>
          <w:rFonts w:asciiTheme="majorEastAsia" w:eastAsiaTheme="majorEastAsia" w:hAnsiTheme="majorEastAsia" w:hint="eastAsia"/>
          <w:kern w:val="59"/>
          <w:sz w:val="24"/>
          <w:szCs w:val="24"/>
          <w:lang w:eastAsia="zh-CN"/>
        </w:rPr>
        <w:t>参</w:t>
      </w:r>
      <w:proofErr w:type="gramEnd"/>
      <w:r>
        <w:rPr>
          <w:rFonts w:asciiTheme="majorEastAsia" w:eastAsiaTheme="majorEastAsia" w:hAnsiTheme="majorEastAsia" w:hint="eastAsia"/>
          <w:kern w:val="59"/>
          <w:sz w:val="24"/>
          <w:szCs w:val="24"/>
          <w:lang w:eastAsia="zh-CN"/>
        </w:rPr>
        <w:t>选人</w:t>
      </w:r>
      <w:r w:rsidRPr="00653ADC">
        <w:rPr>
          <w:rFonts w:asciiTheme="majorEastAsia" w:eastAsiaTheme="majorEastAsia" w:hAnsiTheme="majorEastAsia" w:hint="eastAsia"/>
          <w:kern w:val="59"/>
          <w:sz w:val="24"/>
          <w:szCs w:val="24"/>
          <w:lang w:eastAsia="zh-CN"/>
        </w:rPr>
        <w:t>为供应商的，所提供的产品（品牌）须满足资质需求，并取得生产厂商的产品授权，并提供产品质量承诺函及售后服务承诺函。</w:t>
      </w:r>
    </w:p>
    <w:p w:rsidR="00401D6F" w:rsidRPr="005927BF" w:rsidRDefault="00EB2A4E" w:rsidP="00401D6F">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lastRenderedPageBreak/>
        <w:t>4</w:t>
      </w:r>
      <w:r w:rsidR="00401D6F" w:rsidRPr="005927BF">
        <w:rPr>
          <w:rFonts w:asciiTheme="majorEastAsia" w:eastAsiaTheme="majorEastAsia" w:hAnsiTheme="majorEastAsia" w:hint="eastAsia"/>
          <w:sz w:val="24"/>
          <w:szCs w:val="24"/>
          <w:lang w:eastAsia="zh-CN"/>
        </w:rPr>
        <w:t>.</w:t>
      </w:r>
      <w:r w:rsidR="00401D6F" w:rsidRPr="005927BF">
        <w:rPr>
          <w:rFonts w:asciiTheme="majorEastAsia" w:eastAsiaTheme="majorEastAsia" w:hAnsiTheme="majorEastAsia"/>
          <w:sz w:val="24"/>
          <w:szCs w:val="24"/>
          <w:lang w:eastAsia="zh-CN"/>
        </w:rPr>
        <w:t>没有失信黑名单记录（以最高院失信被执行人系统发布信息为准）；</w:t>
      </w:r>
    </w:p>
    <w:p w:rsidR="00401D6F" w:rsidRPr="005927BF" w:rsidRDefault="00EB2A4E" w:rsidP="00401D6F">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401D6F" w:rsidRPr="005927BF">
        <w:rPr>
          <w:rFonts w:asciiTheme="majorEastAsia" w:eastAsiaTheme="majorEastAsia" w:hAnsiTheme="majorEastAsia" w:hint="eastAsia"/>
          <w:sz w:val="24"/>
          <w:szCs w:val="24"/>
          <w:lang w:eastAsia="zh-CN"/>
        </w:rPr>
        <w:t>.</w:t>
      </w:r>
      <w:r w:rsidR="00401D6F" w:rsidRPr="005927BF">
        <w:rPr>
          <w:rFonts w:asciiTheme="majorEastAsia" w:eastAsiaTheme="majorEastAsia" w:hAnsiTheme="majorEastAsia"/>
          <w:sz w:val="24"/>
          <w:szCs w:val="24"/>
          <w:lang w:eastAsia="zh-CN"/>
        </w:rPr>
        <w:t>与</w:t>
      </w:r>
      <w:r w:rsidR="00401D6F" w:rsidRPr="005927BF">
        <w:rPr>
          <w:rFonts w:asciiTheme="majorEastAsia" w:eastAsiaTheme="majorEastAsia" w:hAnsiTheme="majorEastAsia" w:hint="eastAsia"/>
          <w:sz w:val="24"/>
          <w:szCs w:val="24"/>
          <w:lang w:eastAsia="zh-CN"/>
        </w:rPr>
        <w:t>比选人</w:t>
      </w:r>
      <w:r w:rsidR="00401D6F" w:rsidRPr="005927BF">
        <w:rPr>
          <w:rFonts w:asciiTheme="majorEastAsia" w:eastAsiaTheme="majorEastAsia" w:hAnsiTheme="majorEastAsia"/>
          <w:sz w:val="24"/>
          <w:szCs w:val="24"/>
          <w:lang w:eastAsia="zh-CN"/>
        </w:rPr>
        <w:t>无诉讼纠纷</w:t>
      </w:r>
      <w:r w:rsidR="00401D6F" w:rsidRPr="005927BF">
        <w:rPr>
          <w:rFonts w:asciiTheme="majorEastAsia" w:eastAsiaTheme="majorEastAsia" w:hAnsiTheme="majorEastAsia" w:hint="eastAsia"/>
          <w:sz w:val="24"/>
          <w:szCs w:val="24"/>
          <w:lang w:eastAsia="zh-CN"/>
        </w:rPr>
        <w:t>；</w:t>
      </w:r>
    </w:p>
    <w:p w:rsidR="00967702" w:rsidRDefault="00EB2A4E" w:rsidP="00401D6F">
      <w:pPr>
        <w:spacing w:line="360" w:lineRule="auto"/>
        <w:ind w:firstLineChars="200" w:firstLine="480"/>
        <w:rPr>
          <w:sz w:val="24"/>
          <w:szCs w:val="24"/>
          <w:lang w:eastAsia="zh-CN"/>
        </w:rPr>
      </w:pPr>
      <w:r>
        <w:rPr>
          <w:sz w:val="24"/>
          <w:szCs w:val="24"/>
          <w:lang w:eastAsia="zh-CN"/>
        </w:rPr>
        <w:t>6</w:t>
      </w:r>
      <w:r w:rsidR="00401D6F" w:rsidRPr="005927BF">
        <w:rPr>
          <w:rFonts w:hint="eastAsia"/>
          <w:sz w:val="24"/>
          <w:szCs w:val="24"/>
          <w:lang w:eastAsia="zh-CN"/>
        </w:rPr>
        <w:t>.</w:t>
      </w:r>
      <w:proofErr w:type="gramStart"/>
      <w:r w:rsidR="00401D6F" w:rsidRPr="005927BF">
        <w:rPr>
          <w:rFonts w:hint="eastAsia"/>
          <w:sz w:val="24"/>
          <w:szCs w:val="24"/>
          <w:lang w:eastAsia="zh-CN"/>
        </w:rPr>
        <w:t>本标不接受</w:t>
      </w:r>
      <w:proofErr w:type="gramEnd"/>
      <w:r w:rsidR="00401D6F" w:rsidRPr="005927BF">
        <w:rPr>
          <w:rFonts w:hint="eastAsia"/>
          <w:sz w:val="24"/>
          <w:szCs w:val="24"/>
          <w:lang w:eastAsia="zh-CN"/>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401D6F">
        <w:rPr>
          <w:rFonts w:asciiTheme="majorEastAsia" w:eastAsiaTheme="majorEastAsia" w:hAnsiTheme="majorEastAsia" w:cs="Arial" w:hint="eastAsia"/>
          <w:color w:val="333333"/>
          <w:sz w:val="24"/>
          <w:szCs w:val="24"/>
          <w:lang w:eastAsia="zh-CN"/>
        </w:rPr>
        <w:t>叁万贰</w:t>
      </w:r>
      <w:r w:rsidRPr="000F6A38">
        <w:rPr>
          <w:rFonts w:asciiTheme="majorEastAsia" w:eastAsiaTheme="majorEastAsia" w:hAnsiTheme="majorEastAsia" w:cs="Arial" w:hint="eastAsia"/>
          <w:color w:val="333333"/>
          <w:sz w:val="24"/>
          <w:szCs w:val="24"/>
          <w:lang w:eastAsia="zh-CN"/>
        </w:rPr>
        <w:t>仟元整（</w:t>
      </w:r>
      <w:r w:rsidR="00401D6F">
        <w:rPr>
          <w:rFonts w:asciiTheme="majorEastAsia" w:eastAsiaTheme="majorEastAsia" w:hAnsiTheme="majorEastAsia" w:cs="Arial"/>
          <w:color w:val="333333"/>
          <w:sz w:val="24"/>
          <w:szCs w:val="24"/>
          <w:lang w:eastAsia="zh-CN"/>
        </w:rPr>
        <w:t>32</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63099F" w:rsidRPr="0063099F">
        <w:rPr>
          <w:rFonts w:asciiTheme="majorEastAsia" w:eastAsiaTheme="majorEastAsia" w:hAnsiTheme="majorEastAsia" w:cs="仿宋" w:hint="eastAsia"/>
          <w:b/>
          <w:sz w:val="24"/>
          <w:szCs w:val="24"/>
          <w:lang w:eastAsia="zh-CN"/>
        </w:rPr>
        <w:t>锅炉烟气一氧化碳与二氧化碳排放量监测</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本项目比选结束后，参选人其所递交的参选保证金将于本项目合同签订后退回至参选人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rsidR="00B95C11" w:rsidRPr="000F6A38" w:rsidRDefault="00B95C11" w:rsidP="00B95C11">
      <w:pPr>
        <w:pStyle w:val="af2"/>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2"/>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A43464">
        <w:rPr>
          <w:rFonts w:asciiTheme="majorEastAsia" w:eastAsiaTheme="majorEastAsia" w:hAnsiTheme="majorEastAsia" w:hint="eastAsia"/>
          <w:spacing w:val="-4"/>
          <w:lang w:eastAsia="zh-CN"/>
        </w:rPr>
        <w:t>黄忠和</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A43464">
        <w:rPr>
          <w:rFonts w:asciiTheme="majorEastAsia" w:eastAsiaTheme="majorEastAsia" w:hAnsiTheme="majorEastAsia" w:hint="eastAsia"/>
          <w:spacing w:val="-4"/>
          <w:lang w:eastAsia="zh-CN"/>
        </w:rPr>
        <w:t>5</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f2"/>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w:t>
      </w:r>
      <w:r w:rsidRPr="009238C4">
        <w:rPr>
          <w:rFonts w:asciiTheme="majorEastAsia" w:eastAsiaTheme="majorEastAsia" w:hAnsiTheme="majorEastAsia"/>
          <w:spacing w:val="-9"/>
          <w:lang w:eastAsia="zh-CN"/>
        </w:rPr>
        <w:lastRenderedPageBreak/>
        <w:t>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63099F">
        <w:rPr>
          <w:rFonts w:asciiTheme="majorEastAsia" w:eastAsiaTheme="majorEastAsia" w:hAnsiTheme="majorEastAsia"/>
          <w:b/>
          <w:bCs/>
          <w:sz w:val="24"/>
          <w:szCs w:val="24"/>
          <w:lang w:eastAsia="zh-CN"/>
        </w:rPr>
        <w:t>160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f2"/>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2"/>
        <w:tabs>
          <w:tab w:val="left" w:pos="4627"/>
        </w:tabs>
        <w:spacing w:line="360" w:lineRule="auto"/>
        <w:ind w:left="0" w:firstLineChars="940" w:firstLine="2642"/>
        <w:rPr>
          <w:lang w:eastAsia="zh-CN"/>
        </w:rPr>
      </w:pPr>
    </w:p>
    <w:p w:rsidR="00967702" w:rsidRDefault="00DD56C2" w:rsidP="00C87A27">
      <w:pPr>
        <w:pStyle w:val="12"/>
        <w:tabs>
          <w:tab w:val="left" w:pos="4627"/>
        </w:tabs>
        <w:spacing w:line="360" w:lineRule="auto"/>
        <w:ind w:left="0" w:firstLineChars="940" w:firstLine="264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f2"/>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f6"/>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技术方案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f6"/>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f2"/>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f2"/>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f2"/>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f2"/>
        <w:spacing w:line="360" w:lineRule="auto"/>
        <w:ind w:leftChars="54" w:left="119" w:right="222" w:firstLineChars="200" w:firstLine="480"/>
        <w:rPr>
          <w:lang w:eastAsia="zh-CN"/>
        </w:rPr>
      </w:pPr>
      <w:r w:rsidRPr="009238C4">
        <w:rPr>
          <w:lang w:eastAsia="zh-CN"/>
        </w:rPr>
        <w:lastRenderedPageBreak/>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f2"/>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f2"/>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b"/>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f2"/>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f2"/>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f2"/>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lastRenderedPageBreak/>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f2"/>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2"/>
        <w:tabs>
          <w:tab w:val="left" w:pos="1488"/>
        </w:tabs>
        <w:spacing w:line="355" w:lineRule="exact"/>
        <w:ind w:left="365"/>
        <w:jc w:val="center"/>
        <w:rPr>
          <w:lang w:eastAsia="zh-CN"/>
        </w:rPr>
      </w:pP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2"/>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f2"/>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6C6A85" w:rsidRDefault="006C6A85" w:rsidP="006C6A85">
      <w:pPr>
        <w:pStyle w:val="af2"/>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f2"/>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63099F" w:rsidRPr="00BD7C27" w:rsidRDefault="0063099F" w:rsidP="0063099F">
      <w:pPr>
        <w:pStyle w:val="af2"/>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63099F" w:rsidRPr="00BD7C27" w:rsidRDefault="0063099F" w:rsidP="0063099F">
      <w:pPr>
        <w:pStyle w:val="af2"/>
        <w:spacing w:line="360" w:lineRule="auto"/>
        <w:ind w:right="121"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6C6A85" w:rsidRPr="008D4C06" w:rsidRDefault="0063099F" w:rsidP="0063099F">
      <w:pPr>
        <w:pStyle w:val="11"/>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6C6A85" w:rsidRPr="000748EA" w:rsidRDefault="006C6A85" w:rsidP="006C6A85">
      <w:pPr>
        <w:pStyle w:val="12"/>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f2"/>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ED6BB1">
      <w:pPr>
        <w:spacing w:line="360" w:lineRule="auto"/>
        <w:ind w:firstLineChars="196" w:firstLine="445"/>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6C6A85" w:rsidRDefault="006C6A85" w:rsidP="00ED6BB1">
      <w:pPr>
        <w:pStyle w:val="af2"/>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63099F">
        <w:rPr>
          <w:lang w:eastAsia="zh-CN"/>
        </w:rPr>
        <w:t>160</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6C6A85" w:rsidRPr="00895F04" w:rsidRDefault="006C6A85" w:rsidP="00ED6BB1">
      <w:pPr>
        <w:pStyle w:val="af2"/>
        <w:spacing w:line="360" w:lineRule="auto"/>
        <w:ind w:firstLineChars="210" w:firstLine="502"/>
        <w:rPr>
          <w:b/>
          <w:spacing w:val="-2"/>
          <w:lang w:eastAsia="zh-CN"/>
        </w:rPr>
      </w:pPr>
      <w:r w:rsidRPr="00895F04">
        <w:rPr>
          <w:rFonts w:hint="eastAsia"/>
          <w:b/>
          <w:spacing w:val="-2"/>
          <w:lang w:eastAsia="zh-CN"/>
        </w:rPr>
        <w:t>评标小组按照先技术，后商务报价的顺序进行评议并评分。</w:t>
      </w:r>
    </w:p>
    <w:p w:rsidR="006C6A85" w:rsidRDefault="006C6A85" w:rsidP="00ED6BB1">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63099F" w:rsidRDefault="0063099F" w:rsidP="0063099F">
      <w:pPr>
        <w:pStyle w:val="af2"/>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63099F" w:rsidRPr="00CA5D46"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63099F"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772E8C">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63099F" w:rsidRPr="007426F9" w:rsidRDefault="0063099F" w:rsidP="0063099F">
      <w:pPr>
        <w:pStyle w:val="1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772E8C">
        <w:rPr>
          <w:sz w:val="24"/>
          <w:szCs w:val="24"/>
        </w:rPr>
        <w:t>70</w:t>
      </w:r>
      <w:r>
        <w:rPr>
          <w:sz w:val="24"/>
          <w:szCs w:val="24"/>
        </w:rPr>
        <w:t>分</w:t>
      </w:r>
    </w:p>
    <w:p w:rsidR="0063099F" w:rsidRDefault="0063099F" w:rsidP="0063099F">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63099F" w:rsidRPr="00945FC1" w:rsidRDefault="0063099F" w:rsidP="0063099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63099F" w:rsidRPr="00C8684E" w:rsidTr="0063099F">
        <w:trPr>
          <w:trHeight w:val="500"/>
        </w:trPr>
        <w:tc>
          <w:tcPr>
            <w:tcW w:w="709" w:type="dxa"/>
            <w:vAlign w:val="center"/>
          </w:tcPr>
          <w:p w:rsidR="0063099F" w:rsidRPr="00C8684E" w:rsidRDefault="0063099F" w:rsidP="0063099F">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63099F" w:rsidRPr="00C8684E" w:rsidRDefault="0063099F" w:rsidP="0063099F">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63099F" w:rsidRPr="00C8684E" w:rsidRDefault="0063099F" w:rsidP="0063099F">
            <w:pPr>
              <w:snapToGrid w:val="0"/>
              <w:spacing w:line="400" w:lineRule="atLeast"/>
              <w:jc w:val="center"/>
              <w:rPr>
                <w:sz w:val="21"/>
                <w:szCs w:val="21"/>
              </w:rPr>
            </w:pPr>
            <w:proofErr w:type="spellStart"/>
            <w:r w:rsidRPr="00C8684E">
              <w:rPr>
                <w:rFonts w:hint="eastAsia"/>
                <w:sz w:val="21"/>
                <w:szCs w:val="21"/>
              </w:rPr>
              <w:t>分数</w:t>
            </w:r>
            <w:proofErr w:type="spellEnd"/>
          </w:p>
        </w:tc>
      </w:tr>
      <w:tr w:rsidR="0063099F" w:rsidRPr="00C8684E" w:rsidTr="0063099F">
        <w:trPr>
          <w:trHeight w:val="408"/>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1</w:t>
            </w:r>
          </w:p>
        </w:tc>
        <w:tc>
          <w:tcPr>
            <w:tcW w:w="5162" w:type="dxa"/>
            <w:vAlign w:val="center"/>
          </w:tcPr>
          <w:p w:rsidR="0063099F" w:rsidRPr="00C8684E" w:rsidRDefault="0063099F" w:rsidP="0063099F">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63099F" w:rsidRPr="00C8684E" w:rsidRDefault="0063099F" w:rsidP="00033F2D">
            <w:pPr>
              <w:snapToGrid w:val="0"/>
              <w:spacing w:line="400" w:lineRule="atLeast"/>
              <w:jc w:val="center"/>
              <w:rPr>
                <w:sz w:val="21"/>
                <w:szCs w:val="21"/>
              </w:rPr>
            </w:pPr>
            <w:r>
              <w:rPr>
                <w:sz w:val="21"/>
                <w:szCs w:val="21"/>
                <w:lang w:eastAsia="zh-CN"/>
              </w:rPr>
              <w:t>2</w:t>
            </w:r>
            <w:r w:rsidR="00033F2D">
              <w:rPr>
                <w:sz w:val="21"/>
                <w:szCs w:val="21"/>
                <w:lang w:eastAsia="zh-CN"/>
              </w:rPr>
              <w:t>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2</w:t>
            </w:r>
          </w:p>
        </w:tc>
        <w:tc>
          <w:tcPr>
            <w:tcW w:w="5162" w:type="dxa"/>
            <w:vAlign w:val="center"/>
          </w:tcPr>
          <w:p w:rsidR="0063099F" w:rsidRPr="00C8684E" w:rsidRDefault="0063099F" w:rsidP="0063099F">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63099F" w:rsidRPr="00C8684E" w:rsidRDefault="0063099F" w:rsidP="0063099F">
            <w:pPr>
              <w:snapToGrid w:val="0"/>
              <w:spacing w:line="400" w:lineRule="atLeast"/>
              <w:jc w:val="center"/>
              <w:rPr>
                <w:sz w:val="21"/>
                <w:szCs w:val="21"/>
              </w:rPr>
            </w:pPr>
            <w:r>
              <w:rPr>
                <w:sz w:val="21"/>
                <w:szCs w:val="21"/>
                <w:lang w:eastAsia="zh-CN"/>
              </w:rPr>
              <w:t>10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63099F" w:rsidRPr="00C8684E" w:rsidRDefault="0063099F" w:rsidP="0063099F">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63099F" w:rsidRDefault="00033F2D" w:rsidP="0063099F">
            <w:pPr>
              <w:snapToGrid w:val="0"/>
              <w:spacing w:line="400" w:lineRule="atLeast"/>
              <w:jc w:val="center"/>
              <w:rPr>
                <w:sz w:val="21"/>
                <w:szCs w:val="21"/>
                <w:lang w:eastAsia="zh-CN"/>
              </w:rPr>
            </w:pPr>
            <w:r>
              <w:rPr>
                <w:sz w:val="21"/>
                <w:szCs w:val="21"/>
                <w:lang w:eastAsia="zh-CN"/>
              </w:rPr>
              <w:t>70</w:t>
            </w:r>
          </w:p>
        </w:tc>
      </w:tr>
    </w:tbl>
    <w:p w:rsidR="00563D4F" w:rsidRDefault="0063099F" w:rsidP="00563D4F">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563D4F" w:rsidRPr="006B160A" w:rsidTr="00F22EE0">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563D4F" w:rsidRPr="006B160A" w:rsidTr="00F22EE0">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r>
              <w:rPr>
                <w:rFonts w:hint="eastAsia"/>
                <w:b/>
                <w:bCs/>
                <w:sz w:val="21"/>
                <w:szCs w:val="21"/>
                <w:lang w:eastAsia="zh-CN"/>
              </w:rPr>
              <w:t>技术</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10</w:t>
            </w:r>
          </w:p>
        </w:tc>
        <w:tc>
          <w:tcPr>
            <w:tcW w:w="5709"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lang w:eastAsia="zh-CN"/>
              </w:rPr>
              <w:t>①结合本招标项目情况对项目重点难点进行分析说明。分析说明内容全面完整准确的，得</w:t>
            </w:r>
            <w:r w:rsidR="00033F2D">
              <w:rPr>
                <w:sz w:val="21"/>
                <w:szCs w:val="21"/>
                <w:lang w:eastAsia="zh-CN"/>
              </w:rPr>
              <w:t>2</w:t>
            </w:r>
            <w:r w:rsidRPr="00393CB4">
              <w:rPr>
                <w:rFonts w:hint="eastAsia"/>
                <w:sz w:val="21"/>
                <w:szCs w:val="21"/>
                <w:lang w:eastAsia="zh-CN"/>
              </w:rPr>
              <w:t>分；分析说明内容较为全面较准确的，得2分；分析说明内容较为一般的，得1分；未进行分析说明的，得0分。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Pr>
                <w:rFonts w:hint="eastAsia"/>
                <w:sz w:val="21"/>
                <w:szCs w:val="21"/>
                <w:lang w:eastAsia="zh-CN"/>
              </w:rPr>
              <w:t>技术</w:t>
            </w:r>
            <w:r w:rsidRPr="00393CB4">
              <w:rPr>
                <w:rFonts w:hint="eastAsia"/>
                <w:sz w:val="21"/>
                <w:szCs w:val="21"/>
                <w:lang w:eastAsia="zh-CN"/>
              </w:rPr>
              <w:t>方案清晰完整度、保证措施标准具体程度、可执行可操作性，优的得5-6分，良好得3-4分，一般得1-2分，未进行叙述的，得0分。</w:t>
            </w:r>
          </w:p>
          <w:p w:rsidR="00563D4F" w:rsidRPr="009455B3" w:rsidRDefault="00563D4F" w:rsidP="00F22EE0">
            <w:pPr>
              <w:pStyle w:val="1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563D4F" w:rsidRPr="006B160A" w:rsidTr="00F22EE0">
        <w:trPr>
          <w:trHeight w:val="2657"/>
        </w:trPr>
        <w:tc>
          <w:tcPr>
            <w:tcW w:w="560" w:type="dxa"/>
            <w:vMerge/>
            <w:tcBorders>
              <w:left w:val="single" w:sz="4" w:space="0" w:color="auto"/>
              <w:right w:val="single" w:sz="4" w:space="0" w:color="auto"/>
            </w:tcBorders>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563D4F" w:rsidRPr="006B160A" w:rsidRDefault="00563D4F" w:rsidP="00F22EE0">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rsidR="00563D4F" w:rsidRPr="00B97A9B" w:rsidRDefault="00563D4F" w:rsidP="00F22EE0">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033F2D">
              <w:rPr>
                <w:sz w:val="21"/>
                <w:szCs w:val="21"/>
                <w:lang w:eastAsia="zh-CN"/>
              </w:rPr>
              <w:t>1</w:t>
            </w:r>
            <w:r w:rsidRPr="00393CB4">
              <w:rPr>
                <w:rFonts w:hint="eastAsia"/>
                <w:sz w:val="21"/>
                <w:szCs w:val="21"/>
                <w:lang w:eastAsia="zh-CN"/>
              </w:rPr>
              <w:t>分之间评分。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根据投标人拟派本项目的主要管理人员（项目经理、项目副经理、机务专业工程师、电气专业工程师、热控专业工程师、安全员）配置的合理性（包括人员学历、职称、资格证、经验、资历等方面），满足招标文件技术要求的程度进行评审并在0-2分之间评分。</w:t>
            </w:r>
          </w:p>
          <w:p w:rsidR="00563D4F" w:rsidRPr="00393CB4" w:rsidRDefault="00563D4F" w:rsidP="00F22EE0">
            <w:pPr>
              <w:spacing w:line="240" w:lineRule="atLeast"/>
              <w:rPr>
                <w:sz w:val="21"/>
                <w:szCs w:val="21"/>
                <w:lang w:eastAsia="zh-CN"/>
              </w:rPr>
            </w:pPr>
            <w:r w:rsidRPr="00393CB4">
              <w:rPr>
                <w:rFonts w:hint="eastAsia"/>
                <w:sz w:val="21"/>
                <w:szCs w:val="21"/>
                <w:lang w:eastAsia="zh-CN"/>
              </w:rPr>
              <w:t>③项目团队其他技术维护人员资质</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根据投标人拟派本项目的其他技术骨干人员（包括机务专业、电气专业、热控专业等技术维护人员）的资质（职称、操作证、从业资格证、年龄、经验、资历等方面）满足招标</w:t>
            </w:r>
            <w:r w:rsidRPr="00393CB4">
              <w:rPr>
                <w:rFonts w:hint="eastAsia"/>
                <w:sz w:val="21"/>
                <w:szCs w:val="21"/>
                <w:lang w:eastAsia="zh-CN"/>
              </w:rPr>
              <w:lastRenderedPageBreak/>
              <w:t>文件技术要求的程度进行评审并在0-</w:t>
            </w:r>
            <w:r w:rsidR="00033F2D">
              <w:rPr>
                <w:sz w:val="21"/>
                <w:szCs w:val="21"/>
                <w:lang w:eastAsia="zh-CN"/>
              </w:rPr>
              <w:t>1</w:t>
            </w:r>
            <w:r w:rsidRPr="00393CB4">
              <w:rPr>
                <w:rFonts w:hint="eastAsia"/>
                <w:sz w:val="21"/>
                <w:szCs w:val="21"/>
                <w:lang w:eastAsia="zh-CN"/>
              </w:rPr>
              <w:t>分之间评分。</w:t>
            </w:r>
          </w:p>
          <w:p w:rsidR="00563D4F" w:rsidRPr="00B97A9B" w:rsidRDefault="00563D4F" w:rsidP="00F22EE0">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563D4F" w:rsidRPr="006B160A" w:rsidTr="00F22EE0">
        <w:trPr>
          <w:trHeight w:val="1476"/>
        </w:trPr>
        <w:tc>
          <w:tcPr>
            <w:tcW w:w="560"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563D4F" w:rsidRPr="008F45C2" w:rsidRDefault="00563D4F" w:rsidP="00F22EE0">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rsidR="00563D4F" w:rsidRDefault="00033F2D" w:rsidP="00F22EE0">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563D4F" w:rsidRPr="008F45C2" w:rsidRDefault="00563D4F" w:rsidP="00F22EE0">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w:t>
            </w:r>
            <w:r>
              <w:rPr>
                <w:rFonts w:hint="eastAsia"/>
                <w:sz w:val="21"/>
                <w:szCs w:val="21"/>
                <w:lang w:eastAsia="zh-CN"/>
              </w:rPr>
              <w:t>使用</w:t>
            </w:r>
            <w:r w:rsidRPr="008F45C2">
              <w:rPr>
                <w:rFonts w:hint="eastAsia"/>
                <w:sz w:val="21"/>
                <w:szCs w:val="21"/>
                <w:lang w:eastAsia="zh-CN"/>
              </w:rPr>
              <w:t>机械、设备齐全性，满足招标文件要求的程度，在0-</w:t>
            </w:r>
            <w:r w:rsidR="00033F2D">
              <w:rPr>
                <w:sz w:val="21"/>
                <w:szCs w:val="21"/>
                <w:lang w:eastAsia="zh-CN"/>
              </w:rPr>
              <w:t>1</w:t>
            </w:r>
            <w:r w:rsidRPr="008F45C2">
              <w:rPr>
                <w:rFonts w:hint="eastAsia"/>
                <w:sz w:val="21"/>
                <w:szCs w:val="21"/>
                <w:lang w:eastAsia="zh-CN"/>
              </w:rPr>
              <w:t>分之间评分。</w:t>
            </w:r>
          </w:p>
          <w:p w:rsidR="00563D4F" w:rsidRPr="008F45C2" w:rsidRDefault="00563D4F" w:rsidP="00033F2D">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根据投标人拟用于本项目的耗材的供给方案进行评分，</w:t>
            </w:r>
            <w:r w:rsidR="00033F2D" w:rsidRPr="008F45C2">
              <w:rPr>
                <w:rFonts w:hint="eastAsia"/>
                <w:sz w:val="21"/>
                <w:szCs w:val="21"/>
                <w:lang w:eastAsia="zh-CN"/>
              </w:rPr>
              <w:t>在0-</w:t>
            </w:r>
            <w:r w:rsidR="00033F2D">
              <w:rPr>
                <w:sz w:val="21"/>
                <w:szCs w:val="21"/>
                <w:lang w:eastAsia="zh-CN"/>
              </w:rPr>
              <w:t>2</w:t>
            </w:r>
            <w:r w:rsidR="00033F2D" w:rsidRPr="008F45C2">
              <w:rPr>
                <w:rFonts w:hint="eastAsia"/>
                <w:sz w:val="21"/>
                <w:szCs w:val="21"/>
                <w:lang w:eastAsia="zh-CN"/>
              </w:rPr>
              <w:t>分之间评分。</w:t>
            </w:r>
          </w:p>
        </w:tc>
      </w:tr>
      <w:tr w:rsidR="00563D4F" w:rsidRPr="006B160A" w:rsidTr="00F22EE0">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563D4F" w:rsidRPr="00B13687" w:rsidRDefault="00563D4F" w:rsidP="00F22EE0">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563D4F" w:rsidRPr="006B160A" w:rsidTr="00F22EE0">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F22EE0">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F22EE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近3年完成同类似的检维修项目业绩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563D4F" w:rsidRPr="006B160A" w:rsidTr="00F22EE0">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商务报价评分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 xml:space="preserve">投标价格得分=( F低/ </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w:t>
            </w:r>
            <w:r w:rsidR="00033F2D">
              <w:rPr>
                <w:rStyle w:val="font21"/>
                <w:rFonts w:hint="default"/>
                <w:sz w:val="21"/>
                <w:szCs w:val="21"/>
                <w:lang w:eastAsia="zh-CN"/>
              </w:rPr>
              <w:t>70</w:t>
            </w:r>
          </w:p>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563D4F"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②</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为进入报价部分评分的各合格投标人的报价评标价。</w:t>
            </w:r>
          </w:p>
          <w:p w:rsidR="00563D4F" w:rsidRPr="003A6E58" w:rsidRDefault="00563D4F" w:rsidP="00F22EE0">
            <w:pPr>
              <w:pStyle w:val="11"/>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6C6A85" w:rsidRPr="000748EA" w:rsidRDefault="006C6A85" w:rsidP="006C6A8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6C6A85" w:rsidRPr="000748EA" w:rsidRDefault="006C6A85" w:rsidP="006C6A85">
      <w:pPr>
        <w:pStyle w:val="af2"/>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6C6A85" w:rsidRPr="000748EA" w:rsidRDefault="006C6A85" w:rsidP="006C6A85">
      <w:pPr>
        <w:pStyle w:val="af2"/>
        <w:spacing w:line="360" w:lineRule="auto"/>
        <w:ind w:left="698"/>
        <w:rPr>
          <w:lang w:eastAsia="zh-CN"/>
        </w:rPr>
      </w:pPr>
      <w:r w:rsidRPr="000748EA">
        <w:rPr>
          <w:lang w:eastAsia="zh-CN"/>
        </w:rPr>
        <w:t>2.参选文件存在重大偏差的。</w:t>
      </w:r>
    </w:p>
    <w:p w:rsidR="006C6A85" w:rsidRPr="000748EA" w:rsidRDefault="006C6A85" w:rsidP="006C6A85">
      <w:pPr>
        <w:pStyle w:val="af2"/>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C74089" w:rsidRDefault="006C6A85" w:rsidP="00563D4F">
      <w:pPr>
        <w:pStyle w:val="12"/>
        <w:tabs>
          <w:tab w:val="left" w:pos="1632"/>
        </w:tabs>
        <w:spacing w:line="360" w:lineRule="auto"/>
        <w:ind w:left="0" w:firstLineChars="296" w:firstLine="71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EB2A4E" w:rsidRDefault="00EB2A4E" w:rsidP="00C87A27">
      <w:pPr>
        <w:pStyle w:val="12"/>
        <w:tabs>
          <w:tab w:val="left" w:pos="1632"/>
        </w:tabs>
        <w:spacing w:line="360" w:lineRule="auto"/>
        <w:ind w:left="0" w:firstLineChars="1200" w:firstLine="3373"/>
        <w:jc w:val="both"/>
        <w:rPr>
          <w:lang w:eastAsia="zh-CN"/>
        </w:rPr>
      </w:pP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f2"/>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f2"/>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f2"/>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f2"/>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w:t>
      </w:r>
      <w:r>
        <w:rPr>
          <w:spacing w:val="-14"/>
          <w:lang w:eastAsia="zh-CN"/>
        </w:rPr>
        <w:lastRenderedPageBreak/>
        <w:t>工作，则比选人有权单方面取消中选单位的资格。</w:t>
      </w:r>
      <w:r>
        <w:rPr>
          <w:spacing w:val="-18"/>
          <w:lang w:eastAsia="zh-CN"/>
        </w:rPr>
        <w:t>由此给比选人造成的损失，比选人有权追究中选方的全部责任。</w:t>
      </w:r>
    </w:p>
    <w:p w:rsidR="000F3B3E" w:rsidRDefault="000F3B3E" w:rsidP="000F3B3E">
      <w:pPr>
        <w:pStyle w:val="af2"/>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f2"/>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c"/>
          <w:rFonts w:hint="eastAsia"/>
          <w:sz w:val="24"/>
          <w:szCs w:val="24"/>
        </w:rPr>
        <w:t>福建福海创石油化工有限公司的权属子公司“</w:t>
      </w:r>
      <w:r>
        <w:rPr>
          <w:rStyle w:val="afc"/>
          <w:rFonts w:hint="eastAsia"/>
          <w:sz w:val="24"/>
          <w:szCs w:val="24"/>
        </w:rPr>
        <w:t>腾龙芳烃（漳州）有限公司</w:t>
      </w:r>
      <w:r w:rsidRPr="00471E39">
        <w:rPr>
          <w:rStyle w:val="afc"/>
          <w:rFonts w:hint="eastAsia"/>
          <w:sz w:val="24"/>
          <w:szCs w:val="24"/>
        </w:rPr>
        <w:t>”作为合同执行主体，将于中选通知书发出之日起</w:t>
      </w:r>
      <w:r>
        <w:rPr>
          <w:rStyle w:val="afc"/>
          <w:rFonts w:hint="eastAsia"/>
          <w:sz w:val="24"/>
          <w:szCs w:val="24"/>
        </w:rPr>
        <w:t>2</w:t>
      </w:r>
      <w:r w:rsidRPr="00471E39">
        <w:rPr>
          <w:rStyle w:val="afc"/>
          <w:rFonts w:hint="eastAsia"/>
          <w:sz w:val="24"/>
          <w:szCs w:val="24"/>
        </w:rPr>
        <w:t>0</w:t>
      </w:r>
      <w:proofErr w:type="gramStart"/>
      <w:r w:rsidRPr="00471E39">
        <w:rPr>
          <w:rStyle w:val="afc"/>
          <w:rFonts w:hint="eastAsia"/>
          <w:sz w:val="24"/>
          <w:szCs w:val="24"/>
        </w:rPr>
        <w:t>日内与</w:t>
      </w:r>
      <w:proofErr w:type="gramEnd"/>
      <w:r w:rsidRPr="00471E39">
        <w:rPr>
          <w:rStyle w:val="afc"/>
          <w:rFonts w:hint="eastAsia"/>
          <w:sz w:val="24"/>
          <w:szCs w:val="24"/>
        </w:rPr>
        <w:t>中选人完成合同签订事宜</w:t>
      </w:r>
      <w:r>
        <w:rPr>
          <w:rStyle w:val="afc"/>
          <w:rFonts w:hint="eastAsia"/>
          <w:sz w:val="24"/>
          <w:szCs w:val="24"/>
        </w:rPr>
        <w:t>。</w:t>
      </w:r>
    </w:p>
    <w:p w:rsidR="00EB2A4E" w:rsidRDefault="00EB2A4E" w:rsidP="00C87A27">
      <w:pPr>
        <w:pStyle w:val="12"/>
        <w:tabs>
          <w:tab w:val="left" w:pos="4344"/>
        </w:tabs>
        <w:spacing w:line="360" w:lineRule="auto"/>
        <w:ind w:left="0" w:firstLineChars="940" w:firstLine="2642"/>
        <w:rPr>
          <w:lang w:eastAsia="zh-CN"/>
        </w:rPr>
      </w:pP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f2"/>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f2"/>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F22EE0" w:rsidRPr="00F22EE0">
        <w:rPr>
          <w:rFonts w:asciiTheme="majorEastAsia" w:eastAsiaTheme="majorEastAsia" w:hAnsiTheme="majorEastAsia" w:hint="eastAsia"/>
          <w:lang w:eastAsia="zh-CN"/>
        </w:rPr>
        <w:t>热电厂新增#1-4锅炉烟气C</w:t>
      </w:r>
      <w:r w:rsidR="00F22EE0" w:rsidRPr="00F22EE0">
        <w:rPr>
          <w:rFonts w:asciiTheme="majorEastAsia" w:eastAsiaTheme="majorEastAsia" w:hAnsiTheme="majorEastAsia"/>
          <w:lang w:eastAsia="zh-CN"/>
        </w:rPr>
        <w:t>O</w:t>
      </w:r>
      <w:r w:rsidR="00F22EE0" w:rsidRPr="00F22EE0">
        <w:rPr>
          <w:rFonts w:asciiTheme="majorEastAsia" w:eastAsiaTheme="majorEastAsia" w:hAnsiTheme="majorEastAsia" w:hint="eastAsia"/>
          <w:lang w:eastAsia="zh-CN"/>
        </w:rPr>
        <w:t>与C</w:t>
      </w:r>
      <w:r w:rsidR="00F22EE0" w:rsidRPr="00F22EE0">
        <w:rPr>
          <w:rFonts w:asciiTheme="majorEastAsia" w:eastAsiaTheme="majorEastAsia" w:hAnsiTheme="majorEastAsia"/>
          <w:lang w:eastAsia="zh-CN"/>
        </w:rPr>
        <w:t>O</w:t>
      </w:r>
      <w:r w:rsidR="00F22EE0" w:rsidRPr="00F22EE0">
        <w:rPr>
          <w:rFonts w:asciiTheme="majorEastAsia" w:eastAsiaTheme="majorEastAsia" w:hAnsiTheme="majorEastAsia"/>
          <w:vertAlign w:val="subscript"/>
          <w:lang w:eastAsia="zh-CN"/>
        </w:rPr>
        <w:t>2</w:t>
      </w:r>
      <w:r w:rsidR="00F22EE0" w:rsidRPr="00F22EE0">
        <w:rPr>
          <w:rFonts w:asciiTheme="majorEastAsia" w:eastAsiaTheme="majorEastAsia" w:hAnsiTheme="majorEastAsia" w:hint="eastAsia"/>
          <w:lang w:eastAsia="zh-CN"/>
        </w:rPr>
        <w:t>排放量监测项目设备采购及施工</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f2"/>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2"/>
        <w:tabs>
          <w:tab w:val="left" w:pos="1912"/>
        </w:tabs>
        <w:spacing w:line="360" w:lineRule="auto"/>
        <w:ind w:left="0" w:firstLineChars="1100" w:firstLine="3092"/>
        <w:jc w:val="both"/>
        <w:rPr>
          <w:lang w:eastAsia="zh-CN"/>
        </w:rPr>
      </w:pP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f2"/>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f2"/>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f2"/>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f2"/>
        <w:spacing w:line="360" w:lineRule="auto"/>
        <w:rPr>
          <w:lang w:eastAsia="zh-CN"/>
        </w:rPr>
      </w:pPr>
      <w:r>
        <w:rPr>
          <w:lang w:eastAsia="zh-CN"/>
        </w:rPr>
        <w:br w:type="page"/>
      </w:r>
    </w:p>
    <w:p w:rsidR="00967702" w:rsidRDefault="00DD56C2">
      <w:pPr>
        <w:pStyle w:val="af2"/>
        <w:rPr>
          <w:rFonts w:ascii="Times New Roman"/>
          <w:b/>
          <w:bCs/>
          <w:lang w:eastAsia="zh-CN"/>
        </w:rPr>
      </w:pPr>
      <w:r>
        <w:rPr>
          <w:rFonts w:ascii="Times New Roman" w:hint="eastAsia"/>
          <w:b/>
          <w:bCs/>
          <w:lang w:eastAsia="zh-CN"/>
        </w:rPr>
        <w:lastRenderedPageBreak/>
        <w:t>附件一</w:t>
      </w:r>
    </w:p>
    <w:p w:rsidR="00F04B2E" w:rsidRDefault="00F04B2E" w:rsidP="00543EE6">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F04B2E" w:rsidRDefault="00F04B2E" w:rsidP="00543EE6">
      <w:pPr>
        <w:spacing w:line="440" w:lineRule="exact"/>
        <w:jc w:val="center"/>
        <w:rPr>
          <w:rFonts w:asciiTheme="majorEastAsia" w:eastAsiaTheme="majorEastAsia" w:hAnsiTheme="majorEastAsia"/>
          <w:b/>
          <w:sz w:val="32"/>
          <w:szCs w:val="32"/>
          <w:lang w:eastAsia="zh-CN"/>
        </w:rPr>
      </w:pPr>
      <w:r w:rsidRPr="00DD4846">
        <w:rPr>
          <w:rFonts w:asciiTheme="majorEastAsia" w:eastAsiaTheme="majorEastAsia" w:hAnsiTheme="majorEastAsia" w:hint="eastAsia"/>
          <w:b/>
          <w:sz w:val="32"/>
          <w:szCs w:val="32"/>
          <w:lang w:eastAsia="zh-CN"/>
        </w:rPr>
        <w:t>热电厂</w:t>
      </w:r>
      <w:r w:rsidRPr="00F04B2E">
        <w:rPr>
          <w:rFonts w:asciiTheme="majorEastAsia" w:eastAsiaTheme="majorEastAsia" w:hAnsiTheme="majorEastAsia" w:hint="eastAsia"/>
          <w:b/>
          <w:sz w:val="32"/>
          <w:szCs w:val="32"/>
          <w:lang w:eastAsia="zh-CN"/>
        </w:rPr>
        <w:t>新增#1-4锅炉烟气</w:t>
      </w:r>
      <w:r>
        <w:rPr>
          <w:rFonts w:asciiTheme="majorEastAsia" w:eastAsiaTheme="majorEastAsia" w:hAnsiTheme="majorEastAsia" w:hint="eastAsia"/>
          <w:b/>
          <w:sz w:val="32"/>
          <w:szCs w:val="32"/>
          <w:lang w:eastAsia="zh-CN"/>
        </w:rPr>
        <w:t>C</w:t>
      </w:r>
      <w:r>
        <w:rPr>
          <w:rFonts w:asciiTheme="majorEastAsia" w:eastAsiaTheme="majorEastAsia" w:hAnsiTheme="majorEastAsia"/>
          <w:b/>
          <w:sz w:val="32"/>
          <w:szCs w:val="32"/>
          <w:lang w:eastAsia="zh-CN"/>
        </w:rPr>
        <w:t>O</w:t>
      </w:r>
      <w:r w:rsidRPr="00F04B2E">
        <w:rPr>
          <w:rFonts w:asciiTheme="majorEastAsia" w:eastAsiaTheme="majorEastAsia" w:hAnsiTheme="majorEastAsia" w:hint="eastAsia"/>
          <w:b/>
          <w:sz w:val="32"/>
          <w:szCs w:val="32"/>
          <w:lang w:eastAsia="zh-CN"/>
        </w:rPr>
        <w:t>与</w:t>
      </w:r>
      <w:r>
        <w:rPr>
          <w:rFonts w:asciiTheme="majorEastAsia" w:eastAsiaTheme="majorEastAsia" w:hAnsiTheme="majorEastAsia" w:hint="eastAsia"/>
          <w:b/>
          <w:sz w:val="32"/>
          <w:szCs w:val="32"/>
          <w:lang w:eastAsia="zh-CN"/>
        </w:rPr>
        <w:t>C</w:t>
      </w:r>
      <w:r>
        <w:rPr>
          <w:rFonts w:asciiTheme="majorEastAsia" w:eastAsiaTheme="majorEastAsia" w:hAnsiTheme="majorEastAsia"/>
          <w:b/>
          <w:sz w:val="32"/>
          <w:szCs w:val="32"/>
          <w:lang w:eastAsia="zh-CN"/>
        </w:rPr>
        <w:t>O</w:t>
      </w:r>
      <w:r w:rsidRPr="00F04B2E">
        <w:rPr>
          <w:rFonts w:asciiTheme="majorEastAsia" w:eastAsiaTheme="majorEastAsia" w:hAnsiTheme="majorEastAsia"/>
          <w:b/>
          <w:sz w:val="32"/>
          <w:szCs w:val="32"/>
          <w:vertAlign w:val="subscript"/>
          <w:lang w:eastAsia="zh-CN"/>
        </w:rPr>
        <w:t>2</w:t>
      </w:r>
      <w:r w:rsidRPr="00F04B2E">
        <w:rPr>
          <w:rFonts w:asciiTheme="majorEastAsia" w:eastAsiaTheme="majorEastAsia" w:hAnsiTheme="majorEastAsia" w:hint="eastAsia"/>
          <w:b/>
          <w:sz w:val="32"/>
          <w:szCs w:val="32"/>
          <w:lang w:eastAsia="zh-CN"/>
        </w:rPr>
        <w:t>排放量监测</w:t>
      </w:r>
      <w:r w:rsidRPr="00DD4846">
        <w:rPr>
          <w:rFonts w:asciiTheme="majorEastAsia" w:eastAsiaTheme="majorEastAsia" w:hAnsiTheme="majorEastAsia" w:hint="eastAsia"/>
          <w:b/>
          <w:sz w:val="32"/>
          <w:szCs w:val="32"/>
          <w:lang w:eastAsia="zh-CN"/>
        </w:rPr>
        <w:t>项目</w:t>
      </w:r>
    </w:p>
    <w:p w:rsidR="00F04B2E" w:rsidRDefault="00F04B2E" w:rsidP="00543EE6">
      <w:pPr>
        <w:spacing w:line="440" w:lineRule="exact"/>
        <w:jc w:val="center"/>
        <w:rPr>
          <w:b/>
          <w:sz w:val="28"/>
          <w:szCs w:val="28"/>
          <w:lang w:eastAsia="zh-CN"/>
        </w:rPr>
      </w:pPr>
      <w:r>
        <w:rPr>
          <w:rFonts w:asciiTheme="majorEastAsia" w:eastAsiaTheme="majorEastAsia" w:hAnsiTheme="majorEastAsia" w:hint="eastAsia"/>
          <w:b/>
          <w:sz w:val="32"/>
          <w:szCs w:val="32"/>
          <w:lang w:eastAsia="zh-CN"/>
        </w:rPr>
        <w:t>设备采购及施工</w:t>
      </w:r>
      <w:r w:rsidRPr="00B36D25">
        <w:rPr>
          <w:rFonts w:ascii="Arial" w:hAnsi="Arial" w:cs="Arial"/>
          <w:b/>
          <w:sz w:val="32"/>
          <w:szCs w:val="32"/>
          <w:lang w:eastAsia="zh-CN"/>
        </w:rPr>
        <w:t>合同</w:t>
      </w:r>
    </w:p>
    <w:tbl>
      <w:tblPr>
        <w:tblW w:w="9322" w:type="dxa"/>
        <w:tblLook w:val="04A0" w:firstRow="1" w:lastRow="0" w:firstColumn="1" w:lastColumn="0" w:noHBand="0" w:noVBand="1"/>
      </w:tblPr>
      <w:tblGrid>
        <w:gridCol w:w="4503"/>
        <w:gridCol w:w="425"/>
        <w:gridCol w:w="4111"/>
        <w:gridCol w:w="283"/>
      </w:tblGrid>
      <w:tr w:rsidR="00F04B2E" w:rsidTr="00F22EE0">
        <w:tc>
          <w:tcPr>
            <w:tcW w:w="4503" w:type="dxa"/>
          </w:tcPr>
          <w:p w:rsidR="00F04B2E" w:rsidRDefault="00F04B2E" w:rsidP="00F22EE0">
            <w:pPr>
              <w:spacing w:line="360" w:lineRule="auto"/>
              <w:rPr>
                <w:sz w:val="24"/>
                <w:lang w:eastAsia="zh-CN"/>
              </w:rPr>
            </w:pPr>
            <w:r>
              <w:rPr>
                <w:rFonts w:hint="eastAsia"/>
                <w:sz w:val="24"/>
                <w:lang w:eastAsia="zh-CN"/>
              </w:rPr>
              <w:t xml:space="preserve">                                                                                      </w:t>
            </w:r>
          </w:p>
        </w:tc>
        <w:tc>
          <w:tcPr>
            <w:tcW w:w="425" w:type="dxa"/>
          </w:tcPr>
          <w:p w:rsidR="00F04B2E" w:rsidRDefault="00F04B2E" w:rsidP="00F22EE0">
            <w:pPr>
              <w:spacing w:line="360" w:lineRule="auto"/>
              <w:rPr>
                <w:sz w:val="24"/>
                <w:lang w:eastAsia="zh-CN"/>
              </w:rPr>
            </w:pPr>
          </w:p>
        </w:tc>
        <w:tc>
          <w:tcPr>
            <w:tcW w:w="4111" w:type="dxa"/>
          </w:tcPr>
          <w:p w:rsidR="00F04B2E" w:rsidRDefault="00F04B2E" w:rsidP="00F22EE0">
            <w:pPr>
              <w:spacing w:line="360" w:lineRule="auto"/>
              <w:rPr>
                <w:sz w:val="24"/>
              </w:rPr>
            </w:pPr>
            <w:proofErr w:type="spellStart"/>
            <w:r>
              <w:rPr>
                <w:rFonts w:hint="eastAsia"/>
                <w:sz w:val="24"/>
              </w:rPr>
              <w:t>合同编号</w:t>
            </w:r>
            <w:proofErr w:type="spellEnd"/>
            <w:r>
              <w:rPr>
                <w:rFonts w:hint="eastAsia"/>
                <w:sz w:val="24"/>
              </w:rPr>
              <w:t>：</w:t>
            </w:r>
          </w:p>
        </w:tc>
        <w:tc>
          <w:tcPr>
            <w:tcW w:w="283" w:type="dxa"/>
          </w:tcPr>
          <w:p w:rsidR="00F04B2E" w:rsidRDefault="00F04B2E" w:rsidP="00F22EE0">
            <w:pPr>
              <w:spacing w:line="360" w:lineRule="auto"/>
              <w:rPr>
                <w:sz w:val="24"/>
              </w:rPr>
            </w:pPr>
          </w:p>
        </w:tc>
      </w:tr>
      <w:tr w:rsidR="00F04B2E" w:rsidTr="00F22EE0">
        <w:tc>
          <w:tcPr>
            <w:tcW w:w="4503" w:type="dxa"/>
          </w:tcPr>
          <w:p w:rsidR="00F04B2E" w:rsidRDefault="00F04B2E" w:rsidP="00F22EE0">
            <w:pPr>
              <w:spacing w:line="360" w:lineRule="auto"/>
              <w:rPr>
                <w:sz w:val="24"/>
                <w:lang w:eastAsia="zh-CN"/>
              </w:rPr>
            </w:pPr>
            <w:r>
              <w:rPr>
                <w:rFonts w:hint="eastAsia"/>
                <w:sz w:val="24"/>
                <w:lang w:eastAsia="zh-CN"/>
              </w:rPr>
              <w:t>甲方：腾龙芳烃（漳州）有限公司</w:t>
            </w:r>
          </w:p>
        </w:tc>
        <w:tc>
          <w:tcPr>
            <w:tcW w:w="425" w:type="dxa"/>
          </w:tcPr>
          <w:p w:rsidR="00F04B2E" w:rsidRDefault="00F04B2E" w:rsidP="00F22EE0">
            <w:pPr>
              <w:spacing w:line="360" w:lineRule="auto"/>
              <w:rPr>
                <w:sz w:val="24"/>
                <w:lang w:eastAsia="zh-CN"/>
              </w:rPr>
            </w:pPr>
            <w:r>
              <w:rPr>
                <w:rFonts w:hint="eastAsia"/>
                <w:sz w:val="24"/>
                <w:lang w:eastAsia="zh-CN"/>
              </w:rPr>
              <w:t xml:space="preserve">                                     </w:t>
            </w:r>
          </w:p>
        </w:tc>
        <w:tc>
          <w:tcPr>
            <w:tcW w:w="4111" w:type="dxa"/>
          </w:tcPr>
          <w:p w:rsidR="00F04B2E" w:rsidRDefault="00F04B2E" w:rsidP="00F22EE0">
            <w:pPr>
              <w:spacing w:line="360" w:lineRule="auto"/>
              <w:rPr>
                <w:sz w:val="24"/>
                <w:lang w:eastAsia="zh-CN"/>
              </w:rPr>
            </w:pPr>
            <w:r>
              <w:rPr>
                <w:rFonts w:hint="eastAsia"/>
                <w:sz w:val="24"/>
                <w:lang w:eastAsia="zh-CN"/>
              </w:rPr>
              <w:t>签订地点：漳州市漳浦县古雷开发区</w:t>
            </w:r>
          </w:p>
        </w:tc>
        <w:tc>
          <w:tcPr>
            <w:tcW w:w="283" w:type="dxa"/>
          </w:tcPr>
          <w:p w:rsidR="00F04B2E" w:rsidRDefault="00F04B2E" w:rsidP="00F22EE0">
            <w:pPr>
              <w:spacing w:line="360" w:lineRule="auto"/>
              <w:rPr>
                <w:sz w:val="24"/>
                <w:lang w:eastAsia="zh-CN"/>
              </w:rPr>
            </w:pPr>
          </w:p>
        </w:tc>
      </w:tr>
      <w:tr w:rsidR="00F04B2E" w:rsidTr="00F22EE0">
        <w:tc>
          <w:tcPr>
            <w:tcW w:w="4503" w:type="dxa"/>
          </w:tcPr>
          <w:p w:rsidR="00F04B2E" w:rsidRDefault="00F04B2E" w:rsidP="00F04B2E">
            <w:pPr>
              <w:spacing w:line="360" w:lineRule="auto"/>
              <w:rPr>
                <w:sz w:val="24"/>
                <w:lang w:eastAsia="zh-CN"/>
              </w:rPr>
            </w:pPr>
            <w:r>
              <w:rPr>
                <w:rFonts w:hint="eastAsia"/>
                <w:sz w:val="24"/>
                <w:lang w:eastAsia="zh-CN"/>
              </w:rPr>
              <w:t>乙方：</w:t>
            </w:r>
            <w:r>
              <w:rPr>
                <w:sz w:val="24"/>
                <w:lang w:eastAsia="zh-CN"/>
              </w:rPr>
              <w:t xml:space="preserve"> </w:t>
            </w:r>
          </w:p>
        </w:tc>
        <w:tc>
          <w:tcPr>
            <w:tcW w:w="425" w:type="dxa"/>
          </w:tcPr>
          <w:p w:rsidR="00F04B2E" w:rsidRDefault="00F04B2E" w:rsidP="00F22EE0">
            <w:pPr>
              <w:spacing w:line="360" w:lineRule="auto"/>
              <w:rPr>
                <w:sz w:val="24"/>
                <w:lang w:eastAsia="zh-CN"/>
              </w:rPr>
            </w:pPr>
          </w:p>
        </w:tc>
        <w:tc>
          <w:tcPr>
            <w:tcW w:w="4111" w:type="dxa"/>
          </w:tcPr>
          <w:p w:rsidR="00F04B2E" w:rsidRDefault="00F04B2E" w:rsidP="00F22EE0">
            <w:pPr>
              <w:spacing w:line="360" w:lineRule="auto"/>
              <w:rPr>
                <w:sz w:val="24"/>
                <w:lang w:eastAsia="zh-CN"/>
              </w:rPr>
            </w:pPr>
            <w:proofErr w:type="spellStart"/>
            <w:r>
              <w:rPr>
                <w:rFonts w:hint="eastAsia"/>
                <w:sz w:val="24"/>
              </w:rPr>
              <w:t>签订日期</w:t>
            </w:r>
            <w:proofErr w:type="spellEnd"/>
            <w:r>
              <w:rPr>
                <w:rFonts w:hint="eastAsia"/>
                <w:sz w:val="24"/>
              </w:rPr>
              <w:t>：</w:t>
            </w:r>
            <w:r>
              <w:rPr>
                <w:rFonts w:hint="eastAsia"/>
                <w:sz w:val="24"/>
                <w:lang w:eastAsia="zh-CN"/>
              </w:rPr>
              <w:t xml:space="preserve">     年    月    日</w:t>
            </w:r>
          </w:p>
        </w:tc>
        <w:tc>
          <w:tcPr>
            <w:tcW w:w="283" w:type="dxa"/>
          </w:tcPr>
          <w:p w:rsidR="00F04B2E" w:rsidRDefault="00F04B2E" w:rsidP="00F22EE0">
            <w:pPr>
              <w:spacing w:line="360" w:lineRule="auto"/>
              <w:rPr>
                <w:sz w:val="24"/>
              </w:rPr>
            </w:pPr>
          </w:p>
        </w:tc>
      </w:tr>
    </w:tbl>
    <w:p w:rsidR="00F04B2E" w:rsidRDefault="00F04B2E" w:rsidP="00F04B2E">
      <w:pPr>
        <w:spacing w:line="360" w:lineRule="auto"/>
        <w:ind w:firstLineChars="200" w:firstLine="480"/>
        <w:rPr>
          <w:sz w:val="24"/>
          <w:lang w:eastAsia="zh-CN"/>
        </w:rPr>
      </w:pPr>
      <w:r>
        <w:rPr>
          <w:rFonts w:hint="eastAsia"/>
          <w:sz w:val="24"/>
          <w:lang w:eastAsia="zh-CN"/>
        </w:rPr>
        <w:t>根据甲方技改项目设备采购需求，经双方友好协商，就甲方向乙方采购本合同第1条所列产品相关事宜，依据《中华人民共和国</w:t>
      </w:r>
      <w:r w:rsidR="00FC62ED">
        <w:rPr>
          <w:rFonts w:hint="eastAsia"/>
          <w:sz w:val="24"/>
          <w:lang w:eastAsia="zh-CN"/>
        </w:rPr>
        <w:t>民</w:t>
      </w:r>
      <w:r>
        <w:rPr>
          <w:rFonts w:hint="eastAsia"/>
          <w:sz w:val="24"/>
          <w:lang w:eastAsia="zh-CN"/>
        </w:rPr>
        <w:t>法</w:t>
      </w:r>
      <w:r w:rsidR="00FC62ED">
        <w:rPr>
          <w:rFonts w:hint="eastAsia"/>
          <w:sz w:val="24"/>
          <w:lang w:eastAsia="zh-CN"/>
        </w:rPr>
        <w:t>典</w:t>
      </w:r>
      <w:r>
        <w:rPr>
          <w:rFonts w:hint="eastAsia"/>
          <w:sz w:val="24"/>
          <w:lang w:eastAsia="zh-CN"/>
        </w:rPr>
        <w:t>》及其他相关法律法规规定，双方签订如下协议，共同遵守。</w:t>
      </w:r>
    </w:p>
    <w:p w:rsidR="00F04B2E" w:rsidRPr="005D6404" w:rsidRDefault="00F04B2E" w:rsidP="00F04B2E">
      <w:pPr>
        <w:pStyle w:val="af6"/>
        <w:numPr>
          <w:ilvl w:val="0"/>
          <w:numId w:val="19"/>
        </w:numPr>
        <w:spacing w:before="0" w:line="360" w:lineRule="auto"/>
        <w:rPr>
          <w:sz w:val="24"/>
          <w:lang w:eastAsia="zh-CN"/>
        </w:rPr>
      </w:pPr>
      <w:r w:rsidRPr="005D6404">
        <w:rPr>
          <w:rFonts w:hint="eastAsia"/>
          <w:sz w:val="24"/>
          <w:lang w:eastAsia="zh-CN"/>
        </w:rPr>
        <w:t>合同标的和合同价格：</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85"/>
        <w:gridCol w:w="992"/>
        <w:gridCol w:w="851"/>
        <w:gridCol w:w="992"/>
        <w:gridCol w:w="2914"/>
      </w:tblGrid>
      <w:tr w:rsidR="00F04B2E" w:rsidRPr="00516FAB" w:rsidTr="00516FAB">
        <w:trPr>
          <w:cantSplit/>
          <w:trHeight w:val="413"/>
          <w:jc w:val="center"/>
        </w:trPr>
        <w:tc>
          <w:tcPr>
            <w:tcW w:w="1696" w:type="dxa"/>
            <w:vAlign w:val="center"/>
          </w:tcPr>
          <w:p w:rsidR="00F04B2E" w:rsidRPr="00516FAB" w:rsidRDefault="00F04B2E" w:rsidP="00F22EE0">
            <w:pPr>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名　称</w:t>
            </w:r>
          </w:p>
        </w:tc>
        <w:tc>
          <w:tcPr>
            <w:tcW w:w="1985" w:type="dxa"/>
            <w:vAlign w:val="center"/>
          </w:tcPr>
          <w:p w:rsidR="00F04B2E" w:rsidRPr="00516FAB" w:rsidRDefault="00F04B2E" w:rsidP="00F22EE0">
            <w:pPr>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规格、型号</w:t>
            </w:r>
            <w:proofErr w:type="spellEnd"/>
          </w:p>
        </w:tc>
        <w:tc>
          <w:tcPr>
            <w:tcW w:w="992" w:type="dxa"/>
            <w:vAlign w:val="center"/>
          </w:tcPr>
          <w:p w:rsidR="00F04B2E" w:rsidRPr="00516FAB" w:rsidRDefault="00F04B2E" w:rsidP="00F22EE0">
            <w:pPr>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数量</w:t>
            </w:r>
            <w:proofErr w:type="spellEnd"/>
          </w:p>
        </w:tc>
        <w:tc>
          <w:tcPr>
            <w:tcW w:w="851" w:type="dxa"/>
            <w:vAlign w:val="center"/>
          </w:tcPr>
          <w:p w:rsidR="00F04B2E" w:rsidRPr="00516FAB" w:rsidRDefault="00F04B2E" w:rsidP="00516FAB">
            <w:pPr>
              <w:spacing w:line="240" w:lineRule="atLeast"/>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单价</w:t>
            </w:r>
            <w:proofErr w:type="spellEnd"/>
            <w:r w:rsidR="00516FAB">
              <w:rPr>
                <w:rFonts w:asciiTheme="majorEastAsia" w:eastAsiaTheme="majorEastAsia" w:hAnsiTheme="majorEastAsia" w:hint="eastAsia"/>
                <w:sz w:val="21"/>
                <w:szCs w:val="21"/>
                <w:lang w:eastAsia="zh-CN"/>
              </w:rPr>
              <w:t>（元）</w:t>
            </w:r>
          </w:p>
        </w:tc>
        <w:tc>
          <w:tcPr>
            <w:tcW w:w="992" w:type="dxa"/>
            <w:vAlign w:val="center"/>
          </w:tcPr>
          <w:p w:rsidR="00F04B2E" w:rsidRPr="00516FAB" w:rsidRDefault="00F04B2E" w:rsidP="00516FAB">
            <w:pPr>
              <w:spacing w:line="240" w:lineRule="atLeast"/>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总价</w:t>
            </w:r>
            <w:proofErr w:type="spellEnd"/>
            <w:r w:rsidR="00516FAB">
              <w:rPr>
                <w:rFonts w:asciiTheme="majorEastAsia" w:eastAsiaTheme="majorEastAsia" w:hAnsiTheme="majorEastAsia" w:hint="eastAsia"/>
                <w:sz w:val="21"/>
                <w:szCs w:val="21"/>
                <w:lang w:eastAsia="zh-CN"/>
              </w:rPr>
              <w:t>（元）</w:t>
            </w:r>
          </w:p>
        </w:tc>
        <w:tc>
          <w:tcPr>
            <w:tcW w:w="2914" w:type="dxa"/>
            <w:vAlign w:val="center"/>
          </w:tcPr>
          <w:p w:rsidR="00F04B2E" w:rsidRPr="00516FAB" w:rsidRDefault="00F04B2E" w:rsidP="00F22EE0">
            <w:pPr>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备　注</w:t>
            </w:r>
          </w:p>
        </w:tc>
      </w:tr>
      <w:tr w:rsidR="00F22EE0" w:rsidRPr="00516FAB" w:rsidTr="00516FAB">
        <w:trPr>
          <w:cantSplit/>
          <w:trHeight w:val="418"/>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分析仪</w:t>
            </w:r>
            <w:proofErr w:type="spellEnd"/>
          </w:p>
        </w:tc>
        <w:tc>
          <w:tcPr>
            <w:tcW w:w="1985" w:type="dxa"/>
            <w:vAlign w:val="center"/>
          </w:tcPr>
          <w:p w:rsidR="00F22EE0" w:rsidRPr="00516FAB" w:rsidRDefault="00F22EE0" w:rsidP="00F22EE0">
            <w:pPr>
              <w:widowControl/>
              <w:spacing w:line="360" w:lineRule="auto"/>
              <w:rPr>
                <w:rFonts w:asciiTheme="majorEastAsia" w:eastAsiaTheme="majorEastAsia" w:hAnsiTheme="majorEastAsia"/>
                <w:sz w:val="21"/>
                <w:szCs w:val="21"/>
              </w:rPr>
            </w:pP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4</w:t>
            </w:r>
            <w:r w:rsidRPr="00516FAB">
              <w:rPr>
                <w:rFonts w:asciiTheme="majorEastAsia" w:eastAsiaTheme="majorEastAsia" w:hAnsiTheme="majorEastAsia" w:hint="eastAsia"/>
                <w:sz w:val="21"/>
                <w:szCs w:val="21"/>
              </w:rPr>
              <w:t>套</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516FAB">
            <w:pPr>
              <w:widowControl/>
              <w:spacing w:line="240" w:lineRule="atLeast"/>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进口（</w:t>
            </w:r>
            <w:r w:rsidRPr="00516FAB">
              <w:rPr>
                <w:rFonts w:asciiTheme="majorEastAsia" w:eastAsiaTheme="majorEastAsia" w:hAnsiTheme="majorEastAsia" w:cs="Calibri" w:hint="eastAsia"/>
                <w:spacing w:val="8"/>
                <w:sz w:val="21"/>
                <w:szCs w:val="21"/>
              </w:rPr>
              <w:t>ABB、SIEMENS、SICK</w:t>
            </w:r>
            <w:proofErr w:type="spellEnd"/>
            <w:r w:rsidRPr="00516FAB">
              <w:rPr>
                <w:rFonts w:asciiTheme="majorEastAsia" w:eastAsiaTheme="majorEastAsia" w:hAnsiTheme="majorEastAsia" w:hint="eastAsia"/>
                <w:sz w:val="21"/>
                <w:szCs w:val="21"/>
              </w:rPr>
              <w:t>）</w:t>
            </w:r>
          </w:p>
        </w:tc>
      </w:tr>
      <w:tr w:rsidR="00F22EE0" w:rsidRPr="00516FAB" w:rsidTr="00516FAB">
        <w:trPr>
          <w:cantSplit/>
          <w:trHeight w:val="410"/>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分析仪</w:t>
            </w:r>
            <w:proofErr w:type="spellEnd"/>
          </w:p>
        </w:tc>
        <w:tc>
          <w:tcPr>
            <w:tcW w:w="1985" w:type="dxa"/>
            <w:vAlign w:val="center"/>
          </w:tcPr>
          <w:p w:rsidR="00F22EE0" w:rsidRPr="00516FAB" w:rsidRDefault="00F22EE0" w:rsidP="00F22EE0">
            <w:pPr>
              <w:widowControl/>
              <w:spacing w:line="360" w:lineRule="auto"/>
              <w:rPr>
                <w:rFonts w:asciiTheme="majorEastAsia" w:eastAsiaTheme="majorEastAsia" w:hAnsiTheme="majorEastAsia"/>
                <w:sz w:val="21"/>
                <w:szCs w:val="21"/>
              </w:rPr>
            </w:pP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4</w:t>
            </w:r>
            <w:r w:rsidRPr="00516FAB">
              <w:rPr>
                <w:rFonts w:asciiTheme="majorEastAsia" w:eastAsiaTheme="majorEastAsia" w:hAnsiTheme="majorEastAsia" w:hint="eastAsia"/>
                <w:sz w:val="21"/>
                <w:szCs w:val="21"/>
              </w:rPr>
              <w:t>套</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516FAB">
            <w:pPr>
              <w:widowControl/>
              <w:spacing w:line="240" w:lineRule="atLeast"/>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国产（北京雪迪龙、天津国阳、青岛科迪博）</w:t>
            </w:r>
          </w:p>
        </w:tc>
      </w:tr>
      <w:tr w:rsidR="00F22EE0" w:rsidRPr="00516FAB" w:rsidTr="00516FAB">
        <w:trPr>
          <w:cantSplit/>
          <w:trHeight w:val="417"/>
          <w:jc w:val="center"/>
        </w:trPr>
        <w:tc>
          <w:tcPr>
            <w:tcW w:w="1696" w:type="dxa"/>
            <w:vAlign w:val="center"/>
          </w:tcPr>
          <w:p w:rsidR="00F22EE0" w:rsidRPr="00516FAB" w:rsidRDefault="00F22EE0" w:rsidP="00516FAB">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反射镜组合</w:t>
            </w:r>
            <w:proofErr w:type="spellEnd"/>
          </w:p>
        </w:tc>
        <w:tc>
          <w:tcPr>
            <w:tcW w:w="1985"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2085763</w:t>
            </w: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2个</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516FAB">
            <w:pPr>
              <w:spacing w:line="240" w:lineRule="atLeast"/>
              <w:jc w:val="center"/>
              <w:rPr>
                <w:rFonts w:asciiTheme="majorEastAsia" w:eastAsiaTheme="majorEastAsia" w:hAnsiTheme="majorEastAsia"/>
                <w:sz w:val="21"/>
                <w:szCs w:val="21"/>
                <w:lang w:eastAsia="zh-CN"/>
              </w:rPr>
            </w:pPr>
            <w:r w:rsidRPr="00516FAB">
              <w:rPr>
                <w:rFonts w:asciiTheme="majorEastAsia" w:eastAsiaTheme="majorEastAsia" w:hAnsiTheme="majorEastAsia" w:cs="Calibri" w:hint="eastAsia"/>
                <w:spacing w:val="8"/>
                <w:sz w:val="21"/>
                <w:szCs w:val="21"/>
                <w:lang w:eastAsia="zh-CN"/>
              </w:rPr>
              <w:t>SICK（此项原装备件，不可更改）</w:t>
            </w:r>
          </w:p>
        </w:tc>
      </w:tr>
      <w:tr w:rsidR="00F22EE0" w:rsidRPr="00516FAB" w:rsidTr="00516FAB">
        <w:trPr>
          <w:cantSplit/>
          <w:trHeight w:val="510"/>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氟橡胶软管</w:t>
            </w:r>
            <w:proofErr w:type="spellEnd"/>
          </w:p>
        </w:tc>
        <w:tc>
          <w:tcPr>
            <w:tcW w:w="1985" w:type="dxa"/>
            <w:vAlign w:val="center"/>
          </w:tcPr>
          <w:p w:rsidR="00F22EE0" w:rsidRPr="00516FAB" w:rsidRDefault="00F22EE0" w:rsidP="00F22EE0">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sz w:val="21"/>
                <w:szCs w:val="21"/>
              </w:rPr>
              <w:t>6mm*1mmKDB-C1051</w:t>
            </w: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100米</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F22EE0">
            <w:pPr>
              <w:spacing w:line="240" w:lineRule="atLeast"/>
              <w:jc w:val="both"/>
              <w:rPr>
                <w:rFonts w:asciiTheme="majorEastAsia" w:eastAsiaTheme="majorEastAsia" w:hAnsiTheme="majorEastAsia"/>
                <w:sz w:val="21"/>
                <w:szCs w:val="21"/>
                <w:lang w:eastAsia="zh-CN"/>
              </w:rPr>
            </w:pPr>
          </w:p>
        </w:tc>
      </w:tr>
      <w:tr w:rsidR="00F22EE0" w:rsidRPr="00516FAB" w:rsidTr="00516FAB">
        <w:trPr>
          <w:cantSplit/>
          <w:trHeight w:val="431"/>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取样探头</w:t>
            </w:r>
            <w:proofErr w:type="spellEnd"/>
          </w:p>
        </w:tc>
        <w:tc>
          <w:tcPr>
            <w:tcW w:w="1985" w:type="dxa"/>
            <w:vAlign w:val="center"/>
          </w:tcPr>
          <w:p w:rsidR="00F22EE0" w:rsidRPr="00516FAB" w:rsidRDefault="00F22EE0" w:rsidP="00F22EE0">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耐磨防腐</w:t>
            </w:r>
            <w:r w:rsidRPr="00516FAB">
              <w:rPr>
                <w:rFonts w:asciiTheme="majorEastAsia" w:eastAsiaTheme="majorEastAsia" w:hAnsiTheme="majorEastAsia"/>
                <w:sz w:val="21"/>
                <w:szCs w:val="21"/>
              </w:rPr>
              <w:t>KDB300-X</w:t>
            </w: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8套</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F22EE0">
            <w:pPr>
              <w:spacing w:line="360" w:lineRule="auto"/>
              <w:jc w:val="both"/>
              <w:rPr>
                <w:rFonts w:asciiTheme="majorEastAsia" w:eastAsiaTheme="majorEastAsia" w:hAnsiTheme="majorEastAsia"/>
                <w:sz w:val="21"/>
                <w:szCs w:val="21"/>
              </w:rPr>
            </w:pPr>
          </w:p>
        </w:tc>
      </w:tr>
      <w:tr w:rsidR="00F22EE0" w:rsidRPr="00516FAB" w:rsidTr="00516FAB">
        <w:trPr>
          <w:cantSplit/>
          <w:trHeight w:val="431"/>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取样泵</w:t>
            </w:r>
            <w:proofErr w:type="spellEnd"/>
          </w:p>
        </w:tc>
        <w:tc>
          <w:tcPr>
            <w:tcW w:w="1985" w:type="dxa"/>
            <w:vAlign w:val="center"/>
          </w:tcPr>
          <w:p w:rsidR="00F22EE0" w:rsidRPr="00516FAB" w:rsidRDefault="00F22EE0" w:rsidP="00F22EE0">
            <w:pPr>
              <w:widowControl/>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耐腐型KDB-B1025E</w:t>
            </w: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 xml:space="preserve">8个 </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F22EE0">
            <w:pPr>
              <w:spacing w:line="360" w:lineRule="auto"/>
              <w:jc w:val="both"/>
              <w:rPr>
                <w:rFonts w:asciiTheme="majorEastAsia" w:eastAsiaTheme="majorEastAsia" w:hAnsiTheme="majorEastAsia"/>
                <w:sz w:val="21"/>
                <w:szCs w:val="21"/>
              </w:rPr>
            </w:pPr>
          </w:p>
        </w:tc>
      </w:tr>
      <w:tr w:rsidR="00F22EE0" w:rsidRPr="00516FAB" w:rsidTr="00516FAB">
        <w:trPr>
          <w:cantSplit/>
          <w:trHeight w:val="431"/>
          <w:jc w:val="center"/>
        </w:trPr>
        <w:tc>
          <w:tcPr>
            <w:tcW w:w="1696" w:type="dxa"/>
            <w:vAlign w:val="center"/>
          </w:tcPr>
          <w:p w:rsidR="00F22EE0" w:rsidRPr="00516FAB" w:rsidRDefault="00F22EE0"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蠕动泵</w:t>
            </w:r>
            <w:proofErr w:type="spellEnd"/>
          </w:p>
        </w:tc>
        <w:tc>
          <w:tcPr>
            <w:tcW w:w="1985" w:type="dxa"/>
            <w:vAlign w:val="center"/>
          </w:tcPr>
          <w:p w:rsidR="00F22EE0" w:rsidRPr="00516FAB" w:rsidRDefault="00F22EE0" w:rsidP="00F22EE0">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sz w:val="21"/>
                <w:szCs w:val="21"/>
              </w:rPr>
              <w:t>5rpmKDB-B1006</w:t>
            </w:r>
          </w:p>
        </w:tc>
        <w:tc>
          <w:tcPr>
            <w:tcW w:w="992"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8个</w:t>
            </w:r>
          </w:p>
        </w:tc>
        <w:tc>
          <w:tcPr>
            <w:tcW w:w="851" w:type="dxa"/>
            <w:vAlign w:val="center"/>
          </w:tcPr>
          <w:p w:rsidR="00F22EE0" w:rsidRPr="00516FAB" w:rsidRDefault="00F22EE0" w:rsidP="00F22EE0">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F22EE0" w:rsidRPr="00516FAB" w:rsidRDefault="00F22EE0" w:rsidP="00F22EE0">
            <w:pPr>
              <w:spacing w:line="360" w:lineRule="auto"/>
              <w:jc w:val="center"/>
              <w:rPr>
                <w:rFonts w:asciiTheme="majorEastAsia" w:eastAsiaTheme="majorEastAsia" w:hAnsiTheme="majorEastAsia"/>
                <w:sz w:val="21"/>
                <w:szCs w:val="21"/>
                <w:lang w:eastAsia="zh-CN"/>
              </w:rPr>
            </w:pPr>
          </w:p>
        </w:tc>
        <w:tc>
          <w:tcPr>
            <w:tcW w:w="2914" w:type="dxa"/>
            <w:vAlign w:val="center"/>
          </w:tcPr>
          <w:p w:rsidR="00F22EE0" w:rsidRPr="00516FAB" w:rsidRDefault="00F22EE0" w:rsidP="00F22EE0">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冷凝器</w:t>
            </w:r>
            <w:proofErr w:type="spellEnd"/>
          </w:p>
        </w:tc>
        <w:tc>
          <w:tcPr>
            <w:tcW w:w="1985" w:type="dxa"/>
            <w:vAlign w:val="center"/>
          </w:tcPr>
          <w:p w:rsidR="00516FAB" w:rsidRPr="00516FAB" w:rsidRDefault="00516FAB" w:rsidP="00516FAB">
            <w:pPr>
              <w:widowControl/>
              <w:rPr>
                <w:rFonts w:asciiTheme="majorEastAsia" w:eastAsiaTheme="majorEastAsia" w:hAnsiTheme="majorEastAsia" w:cs="仿宋"/>
                <w:sz w:val="21"/>
                <w:szCs w:val="21"/>
              </w:rPr>
            </w:pPr>
            <w:r w:rsidRPr="00516FAB">
              <w:rPr>
                <w:rFonts w:asciiTheme="majorEastAsia" w:eastAsiaTheme="majorEastAsia" w:hAnsiTheme="majorEastAsia" w:hint="eastAsia"/>
                <w:sz w:val="21"/>
                <w:szCs w:val="21"/>
              </w:rPr>
              <w:t>19</w:t>
            </w:r>
            <w:r w:rsidRPr="00516FAB">
              <w:rPr>
                <w:rFonts w:asciiTheme="majorEastAsia" w:eastAsiaTheme="majorEastAsia" w:hAnsiTheme="majorEastAsia" w:cs="仿宋" w:hint="eastAsia"/>
                <w:sz w:val="21"/>
                <w:szCs w:val="21"/>
              </w:rPr>
              <w:t>"</w:t>
            </w:r>
            <w:r w:rsidRPr="00516FAB">
              <w:rPr>
                <w:rFonts w:asciiTheme="majorEastAsia" w:eastAsiaTheme="majorEastAsia" w:hAnsiTheme="majorEastAsia" w:hint="eastAsia"/>
                <w:sz w:val="21"/>
                <w:szCs w:val="21"/>
              </w:rPr>
              <w:t>机柜</w:t>
            </w:r>
            <w:r w:rsidRPr="00516FAB">
              <w:rPr>
                <w:rFonts w:asciiTheme="majorEastAsia" w:eastAsiaTheme="majorEastAsia" w:hAnsiTheme="majorEastAsia" w:cs="仿宋" w:hint="eastAsia"/>
                <w:sz w:val="21"/>
                <w:szCs w:val="21"/>
              </w:rPr>
              <w:t>KDB-II-D</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8套</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隔离器</w:t>
            </w:r>
            <w:proofErr w:type="spellEnd"/>
          </w:p>
        </w:tc>
        <w:tc>
          <w:tcPr>
            <w:tcW w:w="1985" w:type="dxa"/>
            <w:vAlign w:val="center"/>
          </w:tcPr>
          <w:p w:rsidR="00516FAB" w:rsidRPr="00516FAB" w:rsidRDefault="00516FAB" w:rsidP="00516FAB">
            <w:pPr>
              <w:widowControl/>
              <w:jc w:val="center"/>
              <w:rPr>
                <w:rFonts w:asciiTheme="majorEastAsia" w:eastAsiaTheme="majorEastAsia" w:hAnsiTheme="majorEastAsia" w:cs="微软雅黑"/>
                <w:bCs/>
                <w:sz w:val="21"/>
                <w:szCs w:val="21"/>
                <w:shd w:val="clear" w:color="auto" w:fill="008D3F"/>
              </w:rPr>
            </w:pPr>
            <w:r w:rsidRPr="00516FAB">
              <w:rPr>
                <w:rFonts w:asciiTheme="majorEastAsia" w:eastAsiaTheme="majorEastAsia" w:hAnsiTheme="majorEastAsia" w:hint="eastAsia"/>
                <w:sz w:val="21"/>
                <w:szCs w:val="21"/>
              </w:rPr>
              <w:t>优倍NPGL-C11111D</w:t>
            </w:r>
          </w:p>
          <w:p w:rsidR="00516FAB" w:rsidRPr="00516FAB" w:rsidRDefault="00516FAB" w:rsidP="00516FAB">
            <w:pPr>
              <w:widowControl/>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一分四隔离器</w:t>
            </w:r>
            <w:proofErr w:type="spellEnd"/>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16个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三棱反射镜</w:t>
            </w:r>
            <w:proofErr w:type="spellEnd"/>
          </w:p>
        </w:tc>
        <w:tc>
          <w:tcPr>
            <w:tcW w:w="1985" w:type="dxa"/>
            <w:vAlign w:val="center"/>
          </w:tcPr>
          <w:p w:rsidR="00516FAB" w:rsidRPr="00516FAB" w:rsidRDefault="00516FAB" w:rsidP="00516FAB">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KDB-C1019A</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3个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ind w:firstLineChars="200" w:firstLine="420"/>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除雾器</w:t>
            </w:r>
            <w:proofErr w:type="spellEnd"/>
          </w:p>
        </w:tc>
        <w:tc>
          <w:tcPr>
            <w:tcW w:w="1985" w:type="dxa"/>
            <w:vAlign w:val="center"/>
          </w:tcPr>
          <w:p w:rsidR="00516FAB" w:rsidRPr="00516FAB" w:rsidRDefault="00516FAB" w:rsidP="00516FAB">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KDB-G3060</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ind w:firstLineChars="200" w:firstLine="420"/>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滤芯</w:t>
            </w:r>
            <w:proofErr w:type="spellEnd"/>
          </w:p>
        </w:tc>
        <w:tc>
          <w:tcPr>
            <w:tcW w:w="1985" w:type="dxa"/>
            <w:vAlign w:val="center"/>
          </w:tcPr>
          <w:p w:rsidR="00516FAB" w:rsidRPr="00516FAB" w:rsidRDefault="00516FAB" w:rsidP="00E13D84">
            <w:pPr>
              <w:widowControl/>
              <w:spacing w:line="240" w:lineRule="atLeast"/>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镍合金</w:t>
            </w:r>
            <w:proofErr w:type="spellEnd"/>
            <w:r w:rsidRPr="00516FAB">
              <w:rPr>
                <w:rFonts w:asciiTheme="majorEastAsia" w:eastAsiaTheme="majorEastAsia" w:hAnsiTheme="majorEastAsia" w:hint="eastAsia"/>
                <w:sz w:val="21"/>
                <w:szCs w:val="21"/>
              </w:rPr>
              <w:t>, 尺寸：Φ35*125 KDB-G1046</w:t>
            </w:r>
          </w:p>
        </w:tc>
        <w:tc>
          <w:tcPr>
            <w:tcW w:w="992" w:type="dxa"/>
            <w:vAlign w:val="center"/>
          </w:tcPr>
          <w:p w:rsidR="00516FAB" w:rsidRPr="00516FAB" w:rsidRDefault="00516FAB" w:rsidP="00E13D84">
            <w:pPr>
              <w:widowControl/>
              <w:spacing w:line="240" w:lineRule="atLeast"/>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w:t>
            </w:r>
            <w:r w:rsidRPr="00516FAB">
              <w:rPr>
                <w:rFonts w:asciiTheme="majorEastAsia" w:eastAsiaTheme="majorEastAsia" w:hAnsiTheme="majorEastAsia" w:hint="eastAsia"/>
                <w:sz w:val="21"/>
                <w:szCs w:val="21"/>
              </w:rPr>
              <w:t>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电磁阀</w:t>
            </w:r>
            <w:proofErr w:type="spellEnd"/>
          </w:p>
        </w:tc>
        <w:tc>
          <w:tcPr>
            <w:tcW w:w="1985" w:type="dxa"/>
            <w:vAlign w:val="center"/>
          </w:tcPr>
          <w:p w:rsidR="00516FAB" w:rsidRPr="00516FAB" w:rsidRDefault="00516FAB" w:rsidP="00E13D84">
            <w:pPr>
              <w:widowControl/>
              <w:spacing w:line="240" w:lineRule="atLeast"/>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两位三通，DC24V，耐酸碱KDB-D1016</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w:t>
            </w:r>
            <w:r w:rsidRPr="00516FAB">
              <w:rPr>
                <w:rFonts w:asciiTheme="majorEastAsia" w:eastAsiaTheme="majorEastAsia" w:hAnsiTheme="majorEastAsia" w:hint="eastAsia"/>
                <w:sz w:val="21"/>
                <w:szCs w:val="21"/>
              </w:rPr>
              <w:t>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lang w:eastAsia="zh-CN"/>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探头加热带</w:t>
            </w:r>
            <w:proofErr w:type="spellEnd"/>
          </w:p>
        </w:tc>
        <w:tc>
          <w:tcPr>
            <w:tcW w:w="1985" w:type="dxa"/>
            <w:vAlign w:val="center"/>
          </w:tcPr>
          <w:p w:rsidR="00516FAB" w:rsidRPr="00516FAB" w:rsidRDefault="00516FAB" w:rsidP="00E13D84">
            <w:pPr>
              <w:widowControl/>
              <w:spacing w:line="240" w:lineRule="atLeast"/>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2.5米KDB300-1</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 xml:space="preserve">8个 </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氧传感器</w:t>
            </w:r>
            <w:proofErr w:type="spellEnd"/>
          </w:p>
        </w:tc>
        <w:tc>
          <w:tcPr>
            <w:tcW w:w="1985" w:type="dxa"/>
            <w:vAlign w:val="center"/>
          </w:tcPr>
          <w:p w:rsidR="00516FAB" w:rsidRPr="00516FAB" w:rsidRDefault="00516FAB" w:rsidP="00E13D84">
            <w:pPr>
              <w:widowControl/>
              <w:spacing w:line="240" w:lineRule="atLeast"/>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螺纹接口带底座KDB-C1010</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lang w:eastAsia="zh-CN"/>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阻水过滤器</w:t>
            </w:r>
            <w:proofErr w:type="spellEnd"/>
          </w:p>
        </w:tc>
        <w:tc>
          <w:tcPr>
            <w:tcW w:w="1985" w:type="dxa"/>
            <w:vAlign w:val="center"/>
          </w:tcPr>
          <w:p w:rsidR="00516FAB" w:rsidRPr="00516FAB" w:rsidRDefault="00516FAB" w:rsidP="00516FAB">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0.2um KDB-G1098</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气体干燥管</w:t>
            </w:r>
            <w:proofErr w:type="spellEnd"/>
          </w:p>
        </w:tc>
        <w:tc>
          <w:tcPr>
            <w:tcW w:w="1985" w:type="dxa"/>
            <w:vAlign w:val="center"/>
          </w:tcPr>
          <w:p w:rsidR="00516FAB" w:rsidRPr="00516FAB" w:rsidRDefault="00516FAB" w:rsidP="00516FAB">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1.8mKDB-C1060</w:t>
            </w: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516FAB">
            <w:pPr>
              <w:spacing w:line="360" w:lineRule="auto"/>
              <w:jc w:val="both"/>
              <w:rPr>
                <w:rFonts w:asciiTheme="majorEastAsia" w:eastAsiaTheme="majorEastAsia" w:hAnsiTheme="majorEastAsia"/>
                <w:sz w:val="21"/>
                <w:szCs w:val="21"/>
              </w:rPr>
            </w:pPr>
          </w:p>
        </w:tc>
      </w:tr>
      <w:tr w:rsidR="00516FAB" w:rsidRPr="00516FAB" w:rsidTr="00516FAB">
        <w:trPr>
          <w:cantSplit/>
          <w:trHeight w:val="431"/>
          <w:jc w:val="center"/>
        </w:trPr>
        <w:tc>
          <w:tcPr>
            <w:tcW w:w="1696" w:type="dxa"/>
            <w:vAlign w:val="center"/>
          </w:tcPr>
          <w:p w:rsidR="00516FAB" w:rsidRPr="00516FAB" w:rsidRDefault="00516FAB" w:rsidP="00516FAB">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安装、调试费</w:t>
            </w:r>
            <w:proofErr w:type="spellEnd"/>
          </w:p>
        </w:tc>
        <w:tc>
          <w:tcPr>
            <w:tcW w:w="1985" w:type="dxa"/>
            <w:vAlign w:val="center"/>
          </w:tcPr>
          <w:p w:rsidR="00516FAB" w:rsidRPr="00516FAB" w:rsidRDefault="00516FAB" w:rsidP="00516FAB">
            <w:pPr>
              <w:widowControl/>
              <w:spacing w:line="360" w:lineRule="auto"/>
              <w:rPr>
                <w:rFonts w:asciiTheme="majorEastAsia" w:eastAsiaTheme="majorEastAsia" w:hAnsiTheme="majorEastAsia"/>
                <w:sz w:val="21"/>
                <w:szCs w:val="21"/>
              </w:rPr>
            </w:pPr>
          </w:p>
        </w:tc>
        <w:tc>
          <w:tcPr>
            <w:tcW w:w="992"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1项</w:t>
            </w:r>
          </w:p>
        </w:tc>
        <w:tc>
          <w:tcPr>
            <w:tcW w:w="851" w:type="dxa"/>
            <w:vAlign w:val="center"/>
          </w:tcPr>
          <w:p w:rsidR="00516FAB" w:rsidRPr="00516FAB" w:rsidRDefault="00516FAB" w:rsidP="00516FAB">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516FAB" w:rsidRPr="00516FAB" w:rsidRDefault="00516FAB" w:rsidP="00516FAB">
            <w:pPr>
              <w:spacing w:line="360" w:lineRule="auto"/>
              <w:jc w:val="center"/>
              <w:rPr>
                <w:rFonts w:asciiTheme="majorEastAsia" w:eastAsiaTheme="majorEastAsia" w:hAnsiTheme="majorEastAsia"/>
                <w:sz w:val="21"/>
                <w:szCs w:val="21"/>
                <w:lang w:eastAsia="zh-CN"/>
              </w:rPr>
            </w:pPr>
          </w:p>
        </w:tc>
        <w:tc>
          <w:tcPr>
            <w:tcW w:w="2914" w:type="dxa"/>
            <w:vAlign w:val="center"/>
          </w:tcPr>
          <w:p w:rsidR="00516FAB" w:rsidRPr="00516FAB" w:rsidRDefault="00516FAB" w:rsidP="00EB2A4E">
            <w:pPr>
              <w:spacing w:line="360" w:lineRule="auto"/>
              <w:jc w:val="both"/>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包含敷设电缆费用</w:t>
            </w:r>
          </w:p>
        </w:tc>
      </w:tr>
      <w:tr w:rsidR="00F04B2E" w:rsidRPr="00516FAB" w:rsidTr="00516FAB">
        <w:trPr>
          <w:cantSplit/>
          <w:trHeight w:val="408"/>
          <w:jc w:val="center"/>
        </w:trPr>
        <w:tc>
          <w:tcPr>
            <w:tcW w:w="4673" w:type="dxa"/>
            <w:gridSpan w:val="3"/>
            <w:vAlign w:val="center"/>
          </w:tcPr>
          <w:p w:rsidR="00F04B2E" w:rsidRPr="00516FAB" w:rsidRDefault="00F04B2E" w:rsidP="00F22EE0">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合计</w:t>
            </w:r>
            <w:proofErr w:type="spellEnd"/>
          </w:p>
        </w:tc>
        <w:tc>
          <w:tcPr>
            <w:tcW w:w="1843" w:type="dxa"/>
            <w:gridSpan w:val="2"/>
            <w:vAlign w:val="center"/>
          </w:tcPr>
          <w:p w:rsidR="00F04B2E" w:rsidRPr="00516FAB" w:rsidRDefault="00F04B2E" w:rsidP="00F22EE0">
            <w:pPr>
              <w:spacing w:line="360" w:lineRule="auto"/>
              <w:jc w:val="center"/>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元</w:t>
            </w:r>
          </w:p>
        </w:tc>
        <w:tc>
          <w:tcPr>
            <w:tcW w:w="2914" w:type="dxa"/>
            <w:vAlign w:val="center"/>
          </w:tcPr>
          <w:p w:rsidR="00F04B2E" w:rsidRPr="00516FAB" w:rsidRDefault="00F04B2E" w:rsidP="00F22EE0">
            <w:pPr>
              <w:spacing w:line="360" w:lineRule="auto"/>
              <w:jc w:val="center"/>
              <w:rPr>
                <w:rFonts w:asciiTheme="majorEastAsia" w:eastAsiaTheme="majorEastAsia" w:hAnsiTheme="majorEastAsia"/>
                <w:sz w:val="21"/>
                <w:szCs w:val="21"/>
              </w:rPr>
            </w:pPr>
          </w:p>
        </w:tc>
      </w:tr>
    </w:tbl>
    <w:p w:rsidR="00F04B2E" w:rsidRPr="005D6404" w:rsidRDefault="00F04B2E" w:rsidP="00EB2A4E">
      <w:pPr>
        <w:pStyle w:val="af6"/>
        <w:spacing w:line="360" w:lineRule="auto"/>
        <w:ind w:left="0" w:firstLineChars="100" w:firstLine="240"/>
        <w:rPr>
          <w:sz w:val="24"/>
          <w:lang w:eastAsia="zh-CN"/>
        </w:rPr>
      </w:pPr>
      <w:r w:rsidRPr="005D6404">
        <w:rPr>
          <w:rFonts w:hint="eastAsia"/>
          <w:sz w:val="24"/>
          <w:lang w:eastAsia="zh-CN"/>
        </w:rPr>
        <w:lastRenderedPageBreak/>
        <w:t>本项目为总包干合同，包括乙方工作涉及上述金额为含税价格（税率</w:t>
      </w:r>
      <w:r w:rsidRPr="005D6404">
        <w:rPr>
          <w:rFonts w:hint="eastAsia"/>
          <w:sz w:val="24"/>
          <w:u w:val="single"/>
          <w:lang w:eastAsia="zh-CN"/>
        </w:rPr>
        <w:t xml:space="preserve"> </w:t>
      </w:r>
      <w:r>
        <w:rPr>
          <w:rFonts w:hint="eastAsia"/>
          <w:sz w:val="24"/>
          <w:u w:val="single"/>
          <w:lang w:eastAsia="zh-CN"/>
        </w:rPr>
        <w:t>13</w:t>
      </w:r>
      <w:r w:rsidRPr="005D6404">
        <w:rPr>
          <w:rFonts w:hint="eastAsia"/>
          <w:sz w:val="24"/>
          <w:u w:val="single"/>
          <w:lang w:eastAsia="zh-CN"/>
        </w:rPr>
        <w:t xml:space="preserve"> </w:t>
      </w:r>
      <w:r w:rsidRPr="005D6404">
        <w:rPr>
          <w:rFonts w:hint="eastAsia"/>
          <w:sz w:val="24"/>
          <w:lang w:eastAsia="zh-CN"/>
        </w:rPr>
        <w:t>%），包含了乙方提供本合同约定的产品及相应服务的全部价格，除非另有约定，甲方不再承担其他费用。</w:t>
      </w:r>
    </w:p>
    <w:p w:rsidR="00F04B2E" w:rsidRDefault="00F04B2E" w:rsidP="00F04B2E">
      <w:pPr>
        <w:spacing w:line="360" w:lineRule="auto"/>
        <w:rPr>
          <w:sz w:val="24"/>
          <w:lang w:eastAsia="zh-CN"/>
        </w:rPr>
      </w:pPr>
      <w:r>
        <w:rPr>
          <w:rFonts w:hint="eastAsia"/>
          <w:sz w:val="24"/>
          <w:lang w:eastAsia="zh-CN"/>
        </w:rPr>
        <w:t>2、交货：</w:t>
      </w:r>
    </w:p>
    <w:p w:rsidR="00F04B2E" w:rsidRDefault="00F04B2E" w:rsidP="00F04B2E">
      <w:pPr>
        <w:spacing w:line="360" w:lineRule="auto"/>
        <w:ind w:firstLineChars="100" w:firstLine="24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F04B2E" w:rsidRDefault="00F04B2E" w:rsidP="00F04B2E">
      <w:pPr>
        <w:spacing w:line="360" w:lineRule="auto"/>
        <w:ind w:firstLineChars="100" w:firstLine="24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F04B2E" w:rsidRDefault="00F04B2E" w:rsidP="00F04B2E">
      <w:pPr>
        <w:spacing w:line="360" w:lineRule="auto"/>
        <w:ind w:firstLineChars="100" w:firstLine="240"/>
        <w:rPr>
          <w:sz w:val="24"/>
          <w:lang w:eastAsia="zh-CN"/>
        </w:rPr>
      </w:pPr>
      <w:r>
        <w:rPr>
          <w:rFonts w:hint="eastAsia"/>
          <w:sz w:val="24"/>
          <w:lang w:eastAsia="zh-CN"/>
        </w:rPr>
        <w:t>2.3 交货及服务时间：</w:t>
      </w:r>
      <w:r>
        <w:rPr>
          <w:sz w:val="24"/>
          <w:u w:val="single"/>
          <w:lang w:eastAsia="zh-CN"/>
        </w:rPr>
        <w:t xml:space="preserve">  </w:t>
      </w:r>
      <w:r w:rsidRPr="005D6404">
        <w:rPr>
          <w:rFonts w:asciiTheme="majorEastAsia" w:eastAsiaTheme="majorEastAsia" w:hAnsiTheme="majorEastAsia" w:hint="eastAsia"/>
          <w:kern w:val="59"/>
          <w:sz w:val="24"/>
          <w:szCs w:val="24"/>
          <w:u w:val="single"/>
          <w:lang w:eastAsia="zh-CN"/>
        </w:rPr>
        <w:t>合同生效后</w:t>
      </w:r>
      <w:r w:rsidR="00383A33">
        <w:rPr>
          <w:rFonts w:asciiTheme="majorEastAsia" w:eastAsiaTheme="majorEastAsia" w:hAnsiTheme="majorEastAsia"/>
          <w:kern w:val="59"/>
          <w:sz w:val="24"/>
          <w:szCs w:val="24"/>
          <w:u w:val="single"/>
          <w:lang w:eastAsia="zh-CN"/>
        </w:rPr>
        <w:t>90</w:t>
      </w:r>
      <w:r w:rsidRPr="005D6404">
        <w:rPr>
          <w:rFonts w:asciiTheme="majorEastAsia" w:eastAsiaTheme="majorEastAsia" w:hAnsiTheme="majorEastAsia" w:hint="eastAsia"/>
          <w:kern w:val="59"/>
          <w:sz w:val="24"/>
          <w:szCs w:val="24"/>
          <w:u w:val="single"/>
          <w:lang w:eastAsia="zh-CN"/>
        </w:rPr>
        <w:t>天内供</w:t>
      </w:r>
      <w:r w:rsidR="0044457B">
        <w:rPr>
          <w:rFonts w:asciiTheme="majorEastAsia" w:eastAsiaTheme="majorEastAsia" w:hAnsiTheme="majorEastAsia" w:hint="eastAsia"/>
          <w:kern w:val="59"/>
          <w:sz w:val="24"/>
          <w:szCs w:val="24"/>
          <w:u w:val="single"/>
          <w:lang w:eastAsia="zh-CN"/>
        </w:rPr>
        <w:t>货</w:t>
      </w:r>
      <w:r w:rsidRPr="005D6404">
        <w:rPr>
          <w:rFonts w:asciiTheme="majorEastAsia" w:eastAsiaTheme="majorEastAsia" w:hAnsiTheme="majorEastAsia" w:hint="eastAsia"/>
          <w:kern w:val="59"/>
          <w:sz w:val="24"/>
          <w:szCs w:val="24"/>
          <w:u w:val="single"/>
          <w:lang w:eastAsia="zh-CN"/>
        </w:rPr>
        <w:t>到</w:t>
      </w:r>
      <w:r>
        <w:rPr>
          <w:rFonts w:asciiTheme="majorEastAsia" w:eastAsiaTheme="majorEastAsia" w:hAnsiTheme="majorEastAsia" w:hint="eastAsia"/>
          <w:kern w:val="59"/>
          <w:sz w:val="24"/>
          <w:szCs w:val="24"/>
          <w:u w:val="single"/>
          <w:lang w:eastAsia="zh-CN"/>
        </w:rPr>
        <w:t>甲</w:t>
      </w:r>
      <w:r w:rsidRPr="005D6404">
        <w:rPr>
          <w:rFonts w:asciiTheme="majorEastAsia" w:eastAsiaTheme="majorEastAsia" w:hAnsiTheme="majorEastAsia" w:hint="eastAsia"/>
          <w:kern w:val="59"/>
          <w:sz w:val="24"/>
          <w:szCs w:val="24"/>
          <w:u w:val="single"/>
          <w:lang w:eastAsia="zh-CN"/>
        </w:rPr>
        <w:t>方指定地点</w:t>
      </w:r>
      <w:r w:rsidRPr="005D6404">
        <w:rPr>
          <w:rFonts w:hint="eastAsia"/>
          <w:sz w:val="24"/>
          <w:u w:val="single"/>
          <w:lang w:eastAsia="zh-CN"/>
        </w:rPr>
        <w:t>，</w:t>
      </w:r>
      <w:r w:rsidRPr="005D6404">
        <w:rPr>
          <w:rFonts w:asciiTheme="majorEastAsia" w:eastAsiaTheme="majorEastAsia" w:hAnsiTheme="majorEastAsia" w:hint="eastAsia"/>
          <w:kern w:val="59"/>
          <w:sz w:val="24"/>
          <w:szCs w:val="24"/>
          <w:u w:val="single"/>
          <w:lang w:eastAsia="zh-CN"/>
        </w:rPr>
        <w:t>配合安装及调试</w:t>
      </w:r>
      <w:r w:rsidRPr="005D6404">
        <w:rPr>
          <w:rFonts w:asciiTheme="majorEastAsia" w:eastAsiaTheme="majorEastAsia" w:hAnsiTheme="majorEastAsia"/>
          <w:kern w:val="59"/>
          <w:sz w:val="24"/>
          <w:szCs w:val="24"/>
          <w:u w:val="single"/>
          <w:lang w:eastAsia="zh-CN"/>
        </w:rPr>
        <w:t>时间：</w:t>
      </w:r>
      <w:r w:rsidRPr="005D6404">
        <w:rPr>
          <w:rFonts w:asciiTheme="majorEastAsia" w:eastAsiaTheme="majorEastAsia" w:hAnsiTheme="majorEastAsia" w:hint="eastAsia"/>
          <w:kern w:val="59"/>
          <w:sz w:val="24"/>
          <w:szCs w:val="24"/>
          <w:u w:val="single"/>
          <w:lang w:eastAsia="zh-CN"/>
        </w:rPr>
        <w:t>T+</w:t>
      </w:r>
      <w:r w:rsidR="00383A33">
        <w:rPr>
          <w:rFonts w:asciiTheme="majorEastAsia" w:eastAsiaTheme="majorEastAsia" w:hAnsiTheme="majorEastAsia"/>
          <w:kern w:val="59"/>
          <w:sz w:val="24"/>
          <w:szCs w:val="24"/>
          <w:u w:val="single"/>
          <w:lang w:eastAsia="zh-CN"/>
        </w:rPr>
        <w:t>20</w:t>
      </w:r>
      <w:r w:rsidRPr="005D6404">
        <w:rPr>
          <w:rFonts w:asciiTheme="majorEastAsia" w:eastAsiaTheme="majorEastAsia" w:hAnsiTheme="majorEastAsia" w:hint="eastAsia"/>
          <w:kern w:val="59"/>
          <w:sz w:val="24"/>
          <w:szCs w:val="24"/>
          <w:u w:val="single"/>
          <w:lang w:eastAsia="zh-CN"/>
        </w:rPr>
        <w:t>天（T以接到甲方通知为准）</w:t>
      </w:r>
      <w:r>
        <w:rPr>
          <w:sz w:val="24"/>
          <w:u w:val="single"/>
          <w:lang w:eastAsia="zh-CN"/>
        </w:rPr>
        <w:t xml:space="preserve">  </w:t>
      </w:r>
    </w:p>
    <w:p w:rsidR="00F04B2E" w:rsidRDefault="00F04B2E" w:rsidP="00F04B2E">
      <w:pPr>
        <w:spacing w:line="360" w:lineRule="auto"/>
        <w:ind w:firstLineChars="100" w:firstLine="240"/>
        <w:rPr>
          <w:sz w:val="24"/>
          <w:lang w:eastAsia="zh-CN"/>
        </w:rPr>
      </w:pPr>
      <w:r>
        <w:rPr>
          <w:rFonts w:hint="eastAsia"/>
          <w:sz w:val="24"/>
          <w:lang w:eastAsia="zh-CN"/>
        </w:rPr>
        <w:t>2.4 乙方提供产品指导安装及调试服务，并承担运输过程中发生的一切费用。在产品交付给甲方之前，相关的毁损、灭失等风险均由乙方自行承担。</w:t>
      </w:r>
    </w:p>
    <w:p w:rsidR="00F04B2E" w:rsidRDefault="00F04B2E" w:rsidP="00F04B2E">
      <w:pPr>
        <w:spacing w:line="360" w:lineRule="auto"/>
        <w:rPr>
          <w:sz w:val="24"/>
          <w:lang w:eastAsia="zh-CN"/>
        </w:rPr>
      </w:pPr>
      <w:r>
        <w:rPr>
          <w:rFonts w:hint="eastAsia"/>
          <w:sz w:val="24"/>
          <w:lang w:eastAsia="zh-CN"/>
        </w:rPr>
        <w:t>3、付款方式与条件</w:t>
      </w:r>
    </w:p>
    <w:p w:rsidR="00045A1F" w:rsidRDefault="00045A1F" w:rsidP="00045A1F">
      <w:pPr>
        <w:spacing w:line="460" w:lineRule="exact"/>
        <w:ind w:firstLineChars="200" w:firstLine="482"/>
        <w:rPr>
          <w:b/>
          <w:sz w:val="24"/>
          <w:szCs w:val="24"/>
          <w:lang w:eastAsia="zh-CN"/>
        </w:rPr>
      </w:pPr>
      <w:r>
        <w:rPr>
          <w:rFonts w:hint="eastAsia"/>
          <w:b/>
          <w:sz w:val="24"/>
          <w:szCs w:val="24"/>
          <w:lang w:eastAsia="zh-CN"/>
        </w:rPr>
        <w:t>乙方应在合同签订后的</w:t>
      </w:r>
      <w:r w:rsidRPr="003B3BF0">
        <w:rPr>
          <w:rFonts w:hint="eastAsia"/>
          <w:b/>
          <w:sz w:val="24"/>
          <w:szCs w:val="24"/>
          <w:u w:val="single"/>
          <w:lang w:eastAsia="zh-CN"/>
        </w:rPr>
        <w:t>14</w:t>
      </w:r>
      <w:r>
        <w:rPr>
          <w:rFonts w:hint="eastAsia"/>
          <w:b/>
          <w:sz w:val="24"/>
          <w:szCs w:val="24"/>
          <w:lang w:eastAsia="zh-CN"/>
        </w:rPr>
        <w:t>个工作日之内向甲方提交履约保证金，金额为合同总价的</w:t>
      </w:r>
      <w:r w:rsidRPr="003B3BF0">
        <w:rPr>
          <w:rFonts w:hint="eastAsia"/>
          <w:b/>
          <w:sz w:val="24"/>
          <w:szCs w:val="24"/>
          <w:u w:val="single"/>
          <w:lang w:eastAsia="zh-CN"/>
        </w:rPr>
        <w:t>10%</w:t>
      </w:r>
      <w:r>
        <w:rPr>
          <w:rFonts w:hint="eastAsia"/>
          <w:b/>
          <w:sz w:val="24"/>
          <w:szCs w:val="24"/>
          <w:lang w:eastAsia="zh-CN"/>
        </w:rPr>
        <w:t>，以银行转账、银行电汇或履约担保形式提交。履约保函格式</w:t>
      </w:r>
      <w:proofErr w:type="gramStart"/>
      <w:r>
        <w:rPr>
          <w:rFonts w:hint="eastAsia"/>
          <w:b/>
          <w:sz w:val="24"/>
          <w:szCs w:val="24"/>
          <w:lang w:eastAsia="zh-CN"/>
        </w:rPr>
        <w:t>见合同</w:t>
      </w:r>
      <w:proofErr w:type="gramEnd"/>
      <w:r>
        <w:rPr>
          <w:rFonts w:hint="eastAsia"/>
          <w:b/>
          <w:sz w:val="24"/>
          <w:szCs w:val="24"/>
          <w:lang w:eastAsia="zh-CN"/>
        </w:rPr>
        <w:t>附件。</w:t>
      </w:r>
    </w:p>
    <w:p w:rsidR="00045A1F" w:rsidRDefault="00045A1F" w:rsidP="00045A1F">
      <w:pPr>
        <w:spacing w:line="460" w:lineRule="exact"/>
        <w:rPr>
          <w:b/>
          <w:sz w:val="24"/>
          <w:szCs w:val="24"/>
          <w:lang w:eastAsia="zh-CN"/>
        </w:rPr>
      </w:pPr>
      <w:r>
        <w:rPr>
          <w:rFonts w:hint="eastAsia"/>
          <w:b/>
          <w:sz w:val="24"/>
          <w:szCs w:val="24"/>
          <w:lang w:eastAsia="zh-CN"/>
        </w:rPr>
        <w:t>（1）预付款（10%）</w:t>
      </w:r>
    </w:p>
    <w:p w:rsidR="00045A1F" w:rsidRDefault="00045A1F" w:rsidP="00045A1F">
      <w:pPr>
        <w:pStyle w:val="afa"/>
        <w:spacing w:line="460" w:lineRule="exact"/>
        <w:ind w:firstLineChars="200" w:firstLine="480"/>
        <w:rPr>
          <w:rFonts w:ascii="宋体" w:hAnsi="宋体"/>
          <w:szCs w:val="24"/>
        </w:rPr>
      </w:pPr>
      <w:r>
        <w:rPr>
          <w:rFonts w:ascii="宋体" w:hAnsi="宋体" w:hint="eastAsia"/>
          <w:szCs w:val="24"/>
        </w:rPr>
        <w:t>合同签订生效后，乙方须先行向甲方提供符合甲方要求的预付款保函（格式见附件），预付款保函金额为合同总价的</w:t>
      </w:r>
      <w:r>
        <w:rPr>
          <w:rFonts w:ascii="宋体" w:hAnsi="宋体" w:hint="eastAsia"/>
          <w:szCs w:val="24"/>
          <w:u w:val="single"/>
        </w:rPr>
        <w:t>10%</w:t>
      </w:r>
      <w:r>
        <w:rPr>
          <w:rFonts w:ascii="宋体" w:hAnsi="宋体" w:hint="eastAsia"/>
          <w:szCs w:val="24"/>
        </w:rPr>
        <w:t>，有效期为</w:t>
      </w:r>
      <w:r>
        <w:rPr>
          <w:rFonts w:ascii="宋体" w:hAnsi="宋体" w:hint="eastAsia"/>
          <w:szCs w:val="24"/>
          <w:u w:val="single"/>
        </w:rPr>
        <w:t>6</w:t>
      </w:r>
      <w:r>
        <w:rPr>
          <w:rFonts w:ascii="宋体" w:hAnsi="宋体" w:hint="eastAsia"/>
          <w:szCs w:val="24"/>
        </w:rPr>
        <w:t>个月；甲方在收到预付款保函后</w:t>
      </w:r>
      <w:r>
        <w:rPr>
          <w:rFonts w:ascii="宋体" w:hAnsi="宋体" w:hint="eastAsia"/>
          <w:szCs w:val="24"/>
          <w:u w:val="single"/>
        </w:rPr>
        <w:t>15</w:t>
      </w:r>
      <w:r>
        <w:rPr>
          <w:rFonts w:ascii="宋体" w:hAnsi="宋体" w:hint="eastAsia"/>
          <w:szCs w:val="24"/>
        </w:rPr>
        <w:t>日内向乙方支付合同总价</w:t>
      </w:r>
      <w:r>
        <w:rPr>
          <w:rFonts w:ascii="宋体" w:hAnsi="宋体" w:hint="eastAsia"/>
          <w:szCs w:val="24"/>
          <w:u w:val="single"/>
        </w:rPr>
        <w:t>10%</w:t>
      </w:r>
      <w:r>
        <w:rPr>
          <w:rFonts w:ascii="宋体" w:hAnsi="宋体" w:hint="eastAsia"/>
          <w:szCs w:val="24"/>
        </w:rPr>
        <w:t>的预付款；乙方无法提供符合甲方要求的预付款保函的，视为乙方放弃预付款。</w:t>
      </w:r>
    </w:p>
    <w:p w:rsidR="00045A1F" w:rsidRDefault="00045A1F" w:rsidP="00045A1F">
      <w:pPr>
        <w:spacing w:line="440" w:lineRule="exact"/>
        <w:rPr>
          <w:sz w:val="24"/>
          <w:szCs w:val="24"/>
          <w:lang w:eastAsia="zh-CN"/>
        </w:rPr>
      </w:pPr>
      <w:r>
        <w:rPr>
          <w:rStyle w:val="afc"/>
          <w:rFonts w:asciiTheme="majorEastAsia" w:eastAsiaTheme="majorEastAsia" w:hAnsiTheme="majorEastAsia" w:hint="eastAsia"/>
          <w:sz w:val="24"/>
          <w:szCs w:val="24"/>
          <w:lang w:eastAsia="zh-CN"/>
        </w:rPr>
        <w:t>（2）</w:t>
      </w:r>
      <w:r>
        <w:rPr>
          <w:rFonts w:hint="eastAsia"/>
          <w:b/>
          <w:sz w:val="24"/>
          <w:szCs w:val="24"/>
          <w:lang w:eastAsia="zh-CN"/>
        </w:rPr>
        <w:t>工程到货款</w:t>
      </w:r>
      <w:r>
        <w:rPr>
          <w:rStyle w:val="afc"/>
          <w:rFonts w:asciiTheme="majorEastAsia" w:eastAsiaTheme="majorEastAsia" w:hAnsiTheme="majorEastAsia" w:hint="eastAsia"/>
          <w:sz w:val="24"/>
          <w:szCs w:val="24"/>
          <w:lang w:eastAsia="zh-CN"/>
        </w:rPr>
        <w:t>（25%）</w:t>
      </w:r>
    </w:p>
    <w:p w:rsidR="00045A1F" w:rsidRDefault="00045A1F" w:rsidP="00045A1F">
      <w:pPr>
        <w:pStyle w:val="afa"/>
        <w:spacing w:line="460" w:lineRule="exact"/>
        <w:rPr>
          <w:szCs w:val="24"/>
        </w:rPr>
      </w:pPr>
      <w:r>
        <w:rPr>
          <w:rFonts w:ascii="宋体" w:hAnsi="宋体" w:hint="eastAsia"/>
          <w:bCs/>
          <w:szCs w:val="24"/>
        </w:rPr>
        <w:t>货到现场，甲方收货人对设备数量和外观验收在收货清单上签字后，15个工作日内甲方支付合同总价的</w:t>
      </w:r>
      <w:r>
        <w:rPr>
          <w:rFonts w:ascii="宋体" w:hAnsi="宋体" w:hint="eastAsia"/>
          <w:bCs/>
          <w:szCs w:val="24"/>
          <w:u w:val="single"/>
        </w:rPr>
        <w:t>25%</w:t>
      </w:r>
      <w:r>
        <w:rPr>
          <w:rFonts w:ascii="宋体" w:hAnsi="宋体" w:hint="eastAsia"/>
          <w:bCs/>
          <w:szCs w:val="24"/>
        </w:rPr>
        <w:t>作为到货款</w:t>
      </w:r>
      <w:r>
        <w:rPr>
          <w:rFonts w:hint="eastAsia"/>
          <w:szCs w:val="24"/>
        </w:rPr>
        <w:t>。</w:t>
      </w:r>
    </w:p>
    <w:p w:rsidR="00045A1F" w:rsidRDefault="00045A1F" w:rsidP="00045A1F">
      <w:pPr>
        <w:spacing w:line="460" w:lineRule="exact"/>
        <w:rPr>
          <w:sz w:val="24"/>
          <w:szCs w:val="24"/>
          <w:lang w:eastAsia="zh-CN"/>
        </w:rPr>
      </w:pPr>
      <w:r>
        <w:rPr>
          <w:rFonts w:hint="eastAsia"/>
          <w:b/>
          <w:sz w:val="24"/>
          <w:szCs w:val="24"/>
          <w:lang w:eastAsia="zh-CN"/>
        </w:rPr>
        <w:t>（3）进度款（50%）</w:t>
      </w:r>
    </w:p>
    <w:p w:rsidR="00045A1F" w:rsidRDefault="00045A1F" w:rsidP="00045A1F">
      <w:pPr>
        <w:spacing w:line="460" w:lineRule="exact"/>
        <w:ind w:firstLineChars="147" w:firstLine="353"/>
        <w:rPr>
          <w:b/>
          <w:sz w:val="24"/>
          <w:szCs w:val="24"/>
          <w:lang w:eastAsia="zh-CN"/>
        </w:rPr>
      </w:pPr>
      <w:r>
        <w:rPr>
          <w:rFonts w:hint="eastAsia"/>
          <w:sz w:val="24"/>
          <w:szCs w:val="24"/>
          <w:lang w:eastAsia="zh-CN"/>
        </w:rPr>
        <w:t>进度款按实际完成合格工程量相应结算金额的</w:t>
      </w:r>
      <w:r>
        <w:rPr>
          <w:rFonts w:hint="eastAsia"/>
          <w:sz w:val="24"/>
          <w:szCs w:val="24"/>
          <w:u w:val="single"/>
          <w:lang w:eastAsia="zh-CN"/>
        </w:rPr>
        <w:t>50%</w:t>
      </w:r>
      <w:r>
        <w:rPr>
          <w:rFonts w:hint="eastAsia"/>
          <w:sz w:val="24"/>
          <w:szCs w:val="24"/>
          <w:lang w:eastAsia="zh-CN"/>
        </w:rPr>
        <w:t>支付，退还乙方预付款保函，当累计支付比例达到合同总价的</w:t>
      </w:r>
      <w:r>
        <w:rPr>
          <w:rFonts w:hint="eastAsia"/>
          <w:sz w:val="24"/>
          <w:szCs w:val="24"/>
          <w:u w:val="single"/>
          <w:lang w:eastAsia="zh-CN"/>
        </w:rPr>
        <w:t>85%</w:t>
      </w:r>
      <w:r>
        <w:rPr>
          <w:rFonts w:hint="eastAsia"/>
          <w:sz w:val="24"/>
          <w:szCs w:val="24"/>
          <w:lang w:eastAsia="zh-CN"/>
        </w:rPr>
        <w:t>时，进度款支付完成。</w:t>
      </w:r>
    </w:p>
    <w:p w:rsidR="00045A1F" w:rsidRDefault="00045A1F" w:rsidP="00045A1F">
      <w:pPr>
        <w:spacing w:line="460" w:lineRule="exact"/>
        <w:rPr>
          <w:b/>
          <w:sz w:val="24"/>
          <w:szCs w:val="24"/>
          <w:lang w:eastAsia="zh-CN"/>
        </w:rPr>
      </w:pPr>
      <w:r>
        <w:rPr>
          <w:rFonts w:hint="eastAsia"/>
          <w:b/>
          <w:sz w:val="24"/>
          <w:szCs w:val="24"/>
          <w:lang w:eastAsia="zh-CN"/>
        </w:rPr>
        <w:t>（4）验收款（10%）</w:t>
      </w:r>
    </w:p>
    <w:p w:rsidR="00045A1F" w:rsidRDefault="00045A1F" w:rsidP="00045A1F">
      <w:pPr>
        <w:spacing w:line="460" w:lineRule="exact"/>
        <w:ind w:firstLineChars="200" w:firstLine="480"/>
        <w:rPr>
          <w:sz w:val="24"/>
          <w:szCs w:val="24"/>
          <w:lang w:eastAsia="zh-CN"/>
        </w:rPr>
      </w:pPr>
      <w:r>
        <w:rPr>
          <w:rFonts w:hint="eastAsia"/>
          <w:sz w:val="24"/>
          <w:szCs w:val="24"/>
          <w:lang w:eastAsia="zh-CN"/>
        </w:rPr>
        <w:t>工程全部竣工验收合格后，支付至合同总价的</w:t>
      </w:r>
      <w:r>
        <w:rPr>
          <w:rFonts w:hint="eastAsia"/>
          <w:sz w:val="24"/>
          <w:szCs w:val="24"/>
          <w:u w:val="single"/>
          <w:lang w:eastAsia="zh-CN"/>
        </w:rPr>
        <w:t>95%</w:t>
      </w:r>
      <w:r>
        <w:rPr>
          <w:rFonts w:hint="eastAsia"/>
          <w:sz w:val="24"/>
          <w:szCs w:val="24"/>
          <w:lang w:eastAsia="zh-CN"/>
        </w:rPr>
        <w:t>。</w:t>
      </w:r>
    </w:p>
    <w:p w:rsidR="00045A1F" w:rsidRDefault="00045A1F" w:rsidP="00045A1F">
      <w:pPr>
        <w:spacing w:line="460" w:lineRule="exact"/>
        <w:rPr>
          <w:b/>
          <w:sz w:val="24"/>
          <w:szCs w:val="24"/>
          <w:lang w:eastAsia="zh-CN"/>
        </w:rPr>
      </w:pPr>
      <w:r>
        <w:rPr>
          <w:rFonts w:hint="eastAsia"/>
          <w:b/>
          <w:sz w:val="24"/>
          <w:szCs w:val="24"/>
          <w:lang w:eastAsia="zh-CN"/>
        </w:rPr>
        <w:t>（5）质保款（5%）</w:t>
      </w:r>
    </w:p>
    <w:p w:rsidR="00045A1F" w:rsidRDefault="00045A1F" w:rsidP="00045A1F">
      <w:pPr>
        <w:spacing w:line="460" w:lineRule="exact"/>
        <w:ind w:firstLineChars="200" w:firstLine="480"/>
        <w:rPr>
          <w:sz w:val="24"/>
          <w:szCs w:val="24"/>
          <w:lang w:eastAsia="zh-CN"/>
        </w:rPr>
      </w:pPr>
      <w:r>
        <w:rPr>
          <w:rFonts w:hint="eastAsia"/>
          <w:sz w:val="24"/>
          <w:szCs w:val="24"/>
          <w:lang w:eastAsia="zh-CN"/>
        </w:rPr>
        <w:t>质量保证金为合同总价的</w:t>
      </w:r>
      <w:r>
        <w:rPr>
          <w:rFonts w:hint="eastAsia"/>
          <w:sz w:val="24"/>
          <w:szCs w:val="24"/>
          <w:u w:val="single"/>
          <w:lang w:eastAsia="zh-CN"/>
        </w:rPr>
        <w:t>5%</w:t>
      </w:r>
      <w:r>
        <w:rPr>
          <w:rFonts w:hint="eastAsia"/>
          <w:sz w:val="24"/>
          <w:szCs w:val="24"/>
          <w:lang w:eastAsia="zh-CN"/>
        </w:rPr>
        <w:t>，缺陷责任期为</w:t>
      </w:r>
      <w:r>
        <w:rPr>
          <w:rFonts w:hint="eastAsia"/>
          <w:b/>
          <w:sz w:val="24"/>
          <w:szCs w:val="24"/>
          <w:lang w:eastAsia="zh-CN"/>
        </w:rPr>
        <w:t>12个月</w:t>
      </w:r>
      <w:r>
        <w:rPr>
          <w:rFonts w:hint="eastAsia"/>
          <w:sz w:val="24"/>
          <w:szCs w:val="24"/>
          <w:lang w:eastAsia="zh-CN"/>
        </w:rPr>
        <w:t>，</w:t>
      </w:r>
      <w:r>
        <w:rPr>
          <w:rFonts w:hint="eastAsia"/>
          <w:sz w:val="24"/>
          <w:lang w:eastAsia="zh-CN"/>
        </w:rPr>
        <w:t>缺陷责任期内，</w:t>
      </w:r>
      <w:r>
        <w:rPr>
          <w:rFonts w:hint="eastAsia"/>
          <w:sz w:val="24"/>
          <w:szCs w:val="24"/>
          <w:lang w:eastAsia="zh-CN"/>
        </w:rPr>
        <w:t>乙方</w:t>
      </w:r>
      <w:r>
        <w:rPr>
          <w:rFonts w:hint="eastAsia"/>
          <w:sz w:val="24"/>
          <w:lang w:eastAsia="zh-CN"/>
        </w:rPr>
        <w:t>履约情况良好，缺陷责任期满后一个月内甲方无息支付给</w:t>
      </w:r>
      <w:r>
        <w:rPr>
          <w:rFonts w:hint="eastAsia"/>
          <w:sz w:val="24"/>
          <w:szCs w:val="24"/>
          <w:lang w:eastAsia="zh-CN"/>
        </w:rPr>
        <w:t>乙方</w:t>
      </w:r>
      <w:r>
        <w:rPr>
          <w:rFonts w:hint="eastAsia"/>
          <w:sz w:val="24"/>
          <w:lang w:eastAsia="zh-CN"/>
        </w:rPr>
        <w:t>；实际支付款项应扣除缺陷责任期内由甲方垫付的保修费用。</w:t>
      </w:r>
    </w:p>
    <w:p w:rsidR="00045A1F" w:rsidRDefault="00045A1F" w:rsidP="00045A1F">
      <w:pPr>
        <w:spacing w:line="460" w:lineRule="exact"/>
        <w:ind w:firstLineChars="200" w:firstLine="482"/>
        <w:rPr>
          <w:b/>
          <w:sz w:val="24"/>
          <w:szCs w:val="24"/>
          <w:lang w:eastAsia="zh-CN"/>
        </w:rPr>
      </w:pPr>
      <w:r>
        <w:rPr>
          <w:rFonts w:hint="eastAsia"/>
          <w:b/>
          <w:sz w:val="24"/>
          <w:szCs w:val="24"/>
          <w:lang w:eastAsia="zh-CN"/>
        </w:rPr>
        <w:t>注：</w:t>
      </w:r>
    </w:p>
    <w:p w:rsidR="00045A1F" w:rsidRDefault="00045A1F" w:rsidP="00045A1F">
      <w:pPr>
        <w:spacing w:line="460" w:lineRule="exact"/>
        <w:ind w:firstLineChars="200" w:firstLine="482"/>
        <w:rPr>
          <w:b/>
          <w:sz w:val="24"/>
          <w:szCs w:val="24"/>
          <w:u w:val="single"/>
          <w:lang w:eastAsia="zh-CN"/>
        </w:rPr>
      </w:pPr>
      <w:r>
        <w:rPr>
          <w:rFonts w:hint="eastAsia"/>
          <w:b/>
          <w:sz w:val="24"/>
          <w:szCs w:val="24"/>
          <w:u w:val="single"/>
          <w:lang w:eastAsia="zh-CN"/>
        </w:rPr>
        <w:t>在支付合同款项前，乙方应提供与应付款项等额的发票给甲方，以便甲方据以付款（若未提供合格的发票，甲方有权拒付），在支付工程验收款前，乙方需提供合同全额发票（累</w:t>
      </w:r>
      <w:r>
        <w:rPr>
          <w:rFonts w:hint="eastAsia"/>
          <w:b/>
          <w:sz w:val="24"/>
          <w:szCs w:val="24"/>
          <w:u w:val="single"/>
          <w:lang w:eastAsia="zh-CN"/>
        </w:rPr>
        <w:lastRenderedPageBreak/>
        <w:t>计）。</w:t>
      </w:r>
    </w:p>
    <w:p w:rsidR="00045A1F" w:rsidRDefault="00045A1F" w:rsidP="00045A1F">
      <w:pPr>
        <w:spacing w:line="460" w:lineRule="exact"/>
        <w:ind w:firstLineChars="200" w:firstLine="482"/>
        <w:rPr>
          <w:b/>
          <w:sz w:val="24"/>
          <w:szCs w:val="24"/>
          <w:u w:val="single"/>
          <w:lang w:eastAsia="zh-CN"/>
        </w:rPr>
      </w:pPr>
      <w:r>
        <w:rPr>
          <w:rFonts w:hint="eastAsia"/>
          <w:b/>
          <w:sz w:val="24"/>
          <w:szCs w:val="24"/>
          <w:u w:val="single"/>
          <w:lang w:eastAsia="zh-CN"/>
        </w:rPr>
        <w:t>因乙方未能提供增值税专用发票或提供给甲方的增值税专用发票不合格，乙方应根据甲方要求重新提供合格增值税发票。若无法提供，甲方在对合同约定的应付当期价款扣除因乙方未能提供增值税专用发票而造成甲方无法抵扣的直接损失（即甲方未能抵扣的税款）后予以支付。</w:t>
      </w:r>
    </w:p>
    <w:p w:rsidR="00045A1F" w:rsidRDefault="00045A1F" w:rsidP="00045A1F">
      <w:pPr>
        <w:spacing w:line="460" w:lineRule="exact"/>
        <w:ind w:firstLineChars="200" w:firstLine="482"/>
        <w:rPr>
          <w:b/>
          <w:sz w:val="24"/>
          <w:szCs w:val="24"/>
          <w:u w:val="single"/>
          <w:lang w:eastAsia="zh-CN"/>
        </w:rPr>
      </w:pPr>
      <w:r>
        <w:rPr>
          <w:rFonts w:hint="eastAsia"/>
          <w:b/>
          <w:sz w:val="24"/>
          <w:szCs w:val="24"/>
          <w:u w:val="single"/>
          <w:lang w:eastAsia="zh-CN"/>
        </w:rPr>
        <w:t>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rsidR="00045A1F" w:rsidRDefault="00045A1F" w:rsidP="00045A1F">
      <w:pPr>
        <w:spacing w:line="440" w:lineRule="exact"/>
        <w:ind w:firstLineChars="200" w:firstLine="480"/>
        <w:rPr>
          <w:sz w:val="24"/>
          <w:szCs w:val="24"/>
          <w:u w:val="single"/>
          <w:lang w:eastAsia="zh-CN"/>
        </w:rPr>
      </w:pPr>
      <w:r>
        <w:rPr>
          <w:rFonts w:hint="eastAsia"/>
          <w:sz w:val="24"/>
          <w:szCs w:val="24"/>
          <w:u w:val="single"/>
          <w:lang w:eastAsia="zh-CN"/>
        </w:rPr>
        <w:t>乙方账户信息如下</w:t>
      </w:r>
      <w:r>
        <w:rPr>
          <w:rFonts w:hint="eastAsia"/>
          <w:sz w:val="24"/>
          <w:szCs w:val="24"/>
          <w:lang w:eastAsia="zh-CN"/>
        </w:rPr>
        <w:t>：</w:t>
      </w:r>
    </w:p>
    <w:p w:rsidR="00045A1F" w:rsidRDefault="00045A1F" w:rsidP="00045A1F">
      <w:pPr>
        <w:snapToGrid w:val="0"/>
        <w:spacing w:line="440" w:lineRule="exact"/>
        <w:ind w:left="120" w:firstLine="480"/>
        <w:rPr>
          <w:sz w:val="24"/>
          <w:szCs w:val="24"/>
          <w:u w:val="single"/>
          <w:lang w:eastAsia="zh-CN"/>
        </w:rPr>
      </w:pPr>
      <w:r>
        <w:rPr>
          <w:rFonts w:hint="eastAsia"/>
          <w:sz w:val="24"/>
          <w:szCs w:val="24"/>
          <w:lang w:eastAsia="zh-CN"/>
        </w:rPr>
        <w:t>户名：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045A1F">
      <w:pPr>
        <w:snapToGrid w:val="0"/>
        <w:spacing w:line="440" w:lineRule="exact"/>
        <w:ind w:left="120" w:firstLine="480"/>
        <w:rPr>
          <w:sz w:val="24"/>
          <w:szCs w:val="24"/>
          <w:u w:val="single"/>
          <w:lang w:eastAsia="zh-CN"/>
        </w:rPr>
      </w:pPr>
      <w:r>
        <w:rPr>
          <w:rFonts w:hint="eastAsia"/>
          <w:sz w:val="24"/>
          <w:szCs w:val="24"/>
          <w:lang w:eastAsia="zh-CN"/>
        </w:rPr>
        <w:t>账号：</w:t>
      </w:r>
      <w:r>
        <w:rPr>
          <w:sz w:val="24"/>
          <w:szCs w:val="24"/>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045A1F">
      <w:pPr>
        <w:snapToGrid w:val="0"/>
        <w:spacing w:line="440" w:lineRule="exact"/>
        <w:ind w:left="120" w:firstLine="480"/>
        <w:rPr>
          <w:sz w:val="24"/>
          <w:szCs w:val="24"/>
          <w:u w:val="single"/>
          <w:lang w:eastAsia="zh-CN"/>
        </w:rPr>
      </w:pPr>
      <w:r>
        <w:rPr>
          <w:rFonts w:hint="eastAsia"/>
          <w:sz w:val="24"/>
          <w:szCs w:val="24"/>
          <w:lang w:eastAsia="zh-CN"/>
        </w:rPr>
        <w:t>开户行：</w:t>
      </w:r>
      <w:r w:rsidRPr="00D02E60">
        <w:rPr>
          <w:rFonts w:hint="eastAsia"/>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045A1F">
      <w:pPr>
        <w:spacing w:line="440" w:lineRule="exact"/>
        <w:rPr>
          <w:b/>
          <w:sz w:val="24"/>
          <w:szCs w:val="24"/>
          <w:lang w:eastAsia="zh-CN"/>
        </w:rPr>
      </w:pPr>
      <w:r>
        <w:rPr>
          <w:rFonts w:hint="eastAsia"/>
          <w:sz w:val="24"/>
          <w:szCs w:val="24"/>
          <w:lang w:eastAsia="zh-CN"/>
        </w:rPr>
        <w:t xml:space="preserve">    </w:t>
      </w:r>
      <w:r>
        <w:rPr>
          <w:rFonts w:hint="eastAsia"/>
          <w:sz w:val="24"/>
          <w:szCs w:val="24"/>
          <w:u w:val="single"/>
          <w:lang w:eastAsia="zh-CN"/>
        </w:rPr>
        <w:t>如上述信息发生变更，乙方应提前十个工作日书面通知甲方，否则由此产生的一切后果由乙方自行承担。</w:t>
      </w:r>
    </w:p>
    <w:p w:rsidR="00F04B2E" w:rsidRDefault="00F04B2E" w:rsidP="00F04B2E">
      <w:pPr>
        <w:spacing w:line="360" w:lineRule="auto"/>
        <w:rPr>
          <w:sz w:val="24"/>
          <w:lang w:eastAsia="zh-CN"/>
        </w:rPr>
      </w:pPr>
      <w:r>
        <w:rPr>
          <w:rFonts w:hint="eastAsia"/>
          <w:sz w:val="24"/>
          <w:lang w:eastAsia="zh-CN"/>
        </w:rPr>
        <w:t>4、质量要求和技术标准</w:t>
      </w:r>
    </w:p>
    <w:p w:rsidR="00F04B2E" w:rsidRDefault="00F04B2E" w:rsidP="00F04B2E">
      <w:pPr>
        <w:spacing w:line="360" w:lineRule="auto"/>
        <w:rPr>
          <w:sz w:val="24"/>
          <w:lang w:eastAsia="zh-CN"/>
        </w:rPr>
      </w:pPr>
      <w:r>
        <w:rPr>
          <w:rFonts w:hint="eastAsia"/>
          <w:sz w:val="24"/>
          <w:lang w:eastAsia="zh-CN"/>
        </w:rPr>
        <w:t xml:space="preserve">  4.1 乙方所提供的产品必须是原包装（含货物质量合格证书）产品，质量必须符合国家标准或行业标准以及制造厂出厂标准（以说明书为准），如产品不符合本合同中约定的要求，甲方有权拒绝接受。</w:t>
      </w:r>
    </w:p>
    <w:p w:rsidR="00F04B2E" w:rsidRDefault="00F04B2E" w:rsidP="00F04B2E">
      <w:pPr>
        <w:spacing w:line="360" w:lineRule="auto"/>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lang w:eastAsia="zh-CN"/>
        </w:rPr>
        <w:t>1</w:t>
      </w:r>
      <w:r>
        <w:rPr>
          <w:rFonts w:hint="eastAsia"/>
          <w:sz w:val="24"/>
          <w:lang w:eastAsia="zh-CN"/>
        </w:rPr>
        <w:t>年）内，乙方应当对其交付的产品承担质量保证责任并提供产品售后服务，所需费用由乙方承担。</w:t>
      </w:r>
    </w:p>
    <w:p w:rsidR="00F04B2E" w:rsidRDefault="00F04B2E" w:rsidP="00F04B2E">
      <w:pPr>
        <w:spacing w:line="360" w:lineRule="auto"/>
        <w:rPr>
          <w:sz w:val="24"/>
          <w:lang w:eastAsia="zh-CN"/>
        </w:rPr>
      </w:pPr>
      <w:r>
        <w:rPr>
          <w:rFonts w:hint="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04B2E" w:rsidRDefault="00F04B2E" w:rsidP="00F04B2E">
      <w:pPr>
        <w:spacing w:line="360" w:lineRule="auto"/>
        <w:rPr>
          <w:sz w:val="24"/>
          <w:lang w:eastAsia="zh-CN"/>
        </w:rPr>
      </w:pPr>
      <w:r>
        <w:rPr>
          <w:rFonts w:hint="eastAsia"/>
          <w:sz w:val="24"/>
          <w:lang w:eastAsia="zh-CN"/>
        </w:rPr>
        <w:t xml:space="preserve">  4.4 乙方不按本合同约定交付产品所产生的任何费用由乙方自己承担。</w:t>
      </w:r>
    </w:p>
    <w:p w:rsidR="00F04B2E" w:rsidRDefault="00F04B2E" w:rsidP="00F04B2E">
      <w:pPr>
        <w:spacing w:line="360" w:lineRule="auto"/>
        <w:rPr>
          <w:sz w:val="24"/>
          <w:lang w:eastAsia="zh-CN"/>
        </w:rPr>
      </w:pPr>
      <w:r>
        <w:rPr>
          <w:rFonts w:hint="eastAsia"/>
          <w:sz w:val="24"/>
          <w:lang w:eastAsia="zh-CN"/>
        </w:rPr>
        <w:t>5、安装调试、技术服务、人员培训及技术资料</w:t>
      </w:r>
    </w:p>
    <w:p w:rsidR="00F04B2E" w:rsidRDefault="00AD7DA8" w:rsidP="00F04B2E">
      <w:pPr>
        <w:spacing w:line="360" w:lineRule="auto"/>
        <w:ind w:leftChars="220" w:left="2284" w:hangingChars="750" w:hanging="1800"/>
        <w:rPr>
          <w:sz w:val="24"/>
          <w:u w:val="single"/>
          <w:lang w:eastAsia="zh-CN"/>
        </w:rPr>
      </w:pPr>
      <w:sdt>
        <w:sdtPr>
          <w:rPr>
            <w:rFonts w:hint="eastAsia"/>
            <w:sz w:val="24"/>
          </w:rPr>
          <w:id w:val="-22404436"/>
          <w:showingPlcHdr/>
        </w:sdtPr>
        <w:sdtEndPr/>
        <w:sdtContent>
          <w:r w:rsidR="00F04B2E">
            <w:rPr>
              <w:sz w:val="24"/>
              <w:lang w:eastAsia="zh-CN"/>
            </w:rPr>
            <w:t xml:space="preserve">     </w:t>
          </w:r>
        </w:sdtContent>
      </w:sdt>
      <w:r w:rsidR="00F04B2E">
        <w:rPr>
          <w:rFonts w:hint="eastAsia"/>
          <w:sz w:val="24"/>
          <w:lang w:eastAsia="zh-CN"/>
        </w:rPr>
        <w:t>安装调试：乙方应在产品到货并接到甲方通知后</w:t>
      </w:r>
      <w:r w:rsidR="00F04B2E" w:rsidRPr="00A76FCC">
        <w:rPr>
          <w:rFonts w:hint="eastAsia"/>
          <w:sz w:val="24"/>
          <w:u w:val="single"/>
          <w:lang w:eastAsia="zh-CN"/>
        </w:rPr>
        <w:t xml:space="preserve"> </w:t>
      </w:r>
      <w:r w:rsidR="00F04B2E">
        <w:rPr>
          <w:rFonts w:hint="eastAsia"/>
          <w:sz w:val="24"/>
          <w:u w:val="single"/>
          <w:lang w:eastAsia="zh-CN"/>
        </w:rPr>
        <w:t>17</w:t>
      </w:r>
      <w:r w:rsidR="00F04B2E" w:rsidRPr="00A76FCC">
        <w:rPr>
          <w:rFonts w:hint="eastAsia"/>
          <w:sz w:val="24"/>
          <w:u w:val="single"/>
          <w:lang w:eastAsia="zh-CN"/>
        </w:rPr>
        <w:t xml:space="preserve"> </w:t>
      </w:r>
      <w:r w:rsidR="00F04B2E">
        <w:rPr>
          <w:rFonts w:hint="eastAsia"/>
          <w:sz w:val="24"/>
          <w:lang w:eastAsia="zh-CN"/>
        </w:rPr>
        <w:t>日内安装完毕，并提请甲方进行调试验收；</w:t>
      </w:r>
    </w:p>
    <w:p w:rsidR="00F04B2E" w:rsidRDefault="00AD7DA8" w:rsidP="00F04B2E">
      <w:pPr>
        <w:spacing w:line="360" w:lineRule="auto"/>
        <w:ind w:firstLineChars="200" w:firstLine="480"/>
        <w:rPr>
          <w:sz w:val="24"/>
          <w:lang w:eastAsia="zh-CN"/>
        </w:rPr>
      </w:pPr>
      <w:sdt>
        <w:sdtPr>
          <w:rPr>
            <w:rFonts w:hint="eastAsia"/>
            <w:sz w:val="24"/>
          </w:rPr>
          <w:id w:val="-1019545688"/>
          <w:showingPlcHdr/>
        </w:sdtPr>
        <w:sdtEndPr/>
        <w:sdtContent>
          <w:r w:rsidR="00F04B2E">
            <w:rPr>
              <w:sz w:val="24"/>
              <w:lang w:eastAsia="zh-CN"/>
            </w:rPr>
            <w:t xml:space="preserve">     </w:t>
          </w:r>
        </w:sdtContent>
      </w:sdt>
      <w:r w:rsidR="00F04B2E">
        <w:rPr>
          <w:rFonts w:hint="eastAsia"/>
          <w:sz w:val="24"/>
          <w:lang w:eastAsia="zh-CN"/>
        </w:rPr>
        <w:t>技术服务：</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AD7DA8" w:rsidP="00F04B2E">
      <w:pPr>
        <w:spacing w:line="360" w:lineRule="auto"/>
        <w:ind w:leftChars="228" w:left="2302" w:hangingChars="750" w:hanging="1800"/>
        <w:rPr>
          <w:sz w:val="24"/>
          <w:u w:val="single"/>
          <w:lang w:eastAsia="zh-CN"/>
        </w:rPr>
      </w:pPr>
      <w:sdt>
        <w:sdtPr>
          <w:rPr>
            <w:rFonts w:hint="eastAsia"/>
            <w:sz w:val="24"/>
          </w:rPr>
          <w:id w:val="1427537698"/>
          <w:showingPlcHdr/>
        </w:sdtPr>
        <w:sdtEndPr/>
        <w:sdtContent>
          <w:r w:rsidR="00F04B2E">
            <w:rPr>
              <w:sz w:val="24"/>
              <w:lang w:eastAsia="zh-CN"/>
            </w:rPr>
            <w:t xml:space="preserve">     </w:t>
          </w:r>
        </w:sdtContent>
      </w:sdt>
      <w:r w:rsidR="00F04B2E">
        <w:rPr>
          <w:rFonts w:hint="eastAsia"/>
          <w:sz w:val="24"/>
          <w:lang w:eastAsia="zh-CN"/>
        </w:rPr>
        <w:t>人员培训：</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F04B2E" w:rsidP="00F04B2E">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End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有</w:t>
      </w:r>
      <w:r>
        <w:rPr>
          <w:sz w:val="24"/>
          <w:u w:val="single"/>
          <w:lang w:eastAsia="zh-CN"/>
        </w:rPr>
        <w:t xml:space="preserve">  </w:t>
      </w:r>
    </w:p>
    <w:p w:rsidR="00F04B2E" w:rsidRDefault="00F04B2E" w:rsidP="00F04B2E">
      <w:pPr>
        <w:spacing w:line="360" w:lineRule="auto"/>
        <w:rPr>
          <w:sz w:val="24"/>
          <w:lang w:eastAsia="zh-CN"/>
        </w:rPr>
      </w:pPr>
      <w:r>
        <w:rPr>
          <w:rFonts w:hint="eastAsia"/>
          <w:sz w:val="24"/>
          <w:lang w:eastAsia="zh-CN"/>
        </w:rPr>
        <w:t>6、验收</w:t>
      </w:r>
    </w:p>
    <w:p w:rsidR="00F04B2E" w:rsidRDefault="00F04B2E" w:rsidP="00F04B2E">
      <w:pPr>
        <w:spacing w:line="360" w:lineRule="auto"/>
        <w:rPr>
          <w:sz w:val="24"/>
          <w:lang w:eastAsia="zh-CN"/>
        </w:rPr>
      </w:pPr>
      <w:r>
        <w:rPr>
          <w:rFonts w:hint="eastAsia"/>
          <w:sz w:val="24"/>
          <w:lang w:eastAsia="zh-CN"/>
        </w:rPr>
        <w:lastRenderedPageBreak/>
        <w:t xml:space="preserve">  6.1 按照</w:t>
      </w:r>
      <w:r w:rsidR="001F072C" w:rsidRPr="001F072C">
        <w:rPr>
          <w:rFonts w:asciiTheme="majorEastAsia" w:eastAsiaTheme="majorEastAsia" w:hAnsiTheme="majorEastAsia" w:hint="eastAsia"/>
          <w:sz w:val="24"/>
          <w:szCs w:val="24"/>
          <w:lang w:eastAsia="zh-CN"/>
        </w:rPr>
        <w:t>国家法律法规的要求，满足本项目技术规范书内容的要求</w:t>
      </w:r>
      <w:r>
        <w:rPr>
          <w:rFonts w:hint="eastAsia"/>
          <w:sz w:val="24"/>
          <w:lang w:eastAsia="zh-CN"/>
        </w:rPr>
        <w:t>验收，货物的验收包括：型号、规格、数量、外观质量、及货物包装是否完好。</w:t>
      </w:r>
    </w:p>
    <w:p w:rsidR="00F04B2E" w:rsidRDefault="00F04B2E" w:rsidP="00F04B2E">
      <w:pPr>
        <w:spacing w:line="360" w:lineRule="auto"/>
        <w:rPr>
          <w:sz w:val="24"/>
          <w:lang w:eastAsia="zh-CN"/>
        </w:rPr>
      </w:pPr>
      <w:r>
        <w:rPr>
          <w:rFonts w:hint="eastAsia"/>
          <w:sz w:val="24"/>
          <w:lang w:eastAsia="zh-CN"/>
        </w:rPr>
        <w:t xml:space="preserve">  6.2 乙方对一次开箱不合格（产品有质量故障）产品予以换新，</w:t>
      </w:r>
      <w:r w:rsidR="00543EE6">
        <w:rPr>
          <w:rFonts w:hint="eastAsia"/>
          <w:sz w:val="24"/>
          <w:lang w:eastAsia="zh-CN"/>
        </w:rPr>
        <w:t>并</w:t>
      </w:r>
      <w:r>
        <w:rPr>
          <w:rFonts w:hint="eastAsia"/>
          <w:sz w:val="24"/>
          <w:lang w:eastAsia="zh-CN"/>
        </w:rPr>
        <w:t>承担一切与之有关的费用。</w:t>
      </w:r>
    </w:p>
    <w:p w:rsidR="00F04B2E" w:rsidRDefault="00F04B2E" w:rsidP="00F04B2E">
      <w:pPr>
        <w:spacing w:line="360" w:lineRule="auto"/>
        <w:rPr>
          <w:sz w:val="24"/>
          <w:lang w:eastAsia="zh-CN"/>
        </w:rPr>
      </w:pPr>
      <w:r>
        <w:rPr>
          <w:rFonts w:hint="eastAsia"/>
          <w:sz w:val="24"/>
          <w:lang w:eastAsia="zh-CN"/>
        </w:rPr>
        <w:t xml:space="preserve">  6.3 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rsidR="00F04B2E" w:rsidRDefault="00F04B2E" w:rsidP="00F04B2E">
      <w:pPr>
        <w:spacing w:line="360" w:lineRule="auto"/>
        <w:ind w:firstLineChars="100" w:firstLine="24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行业通行标准、厂方出厂标准；两者要求不一致的，适用对产品更为严格的标准。</w:t>
      </w:r>
    </w:p>
    <w:p w:rsidR="00F04B2E" w:rsidRDefault="00F04B2E" w:rsidP="00F04B2E">
      <w:pPr>
        <w:spacing w:line="360" w:lineRule="auto"/>
        <w:ind w:firstLineChars="100" w:firstLine="240"/>
        <w:rPr>
          <w:sz w:val="24"/>
          <w:lang w:eastAsia="zh-CN"/>
        </w:rPr>
      </w:pPr>
      <w:r>
        <w:rPr>
          <w:rFonts w:hint="eastAsia"/>
          <w:sz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rsidR="00F04B2E" w:rsidRDefault="00F04B2E" w:rsidP="00F04B2E">
      <w:pPr>
        <w:spacing w:line="360" w:lineRule="auto"/>
        <w:rPr>
          <w:sz w:val="24"/>
          <w:lang w:eastAsia="zh-CN"/>
        </w:rPr>
      </w:pPr>
      <w:r>
        <w:rPr>
          <w:rFonts w:hint="eastAsia"/>
          <w:sz w:val="24"/>
          <w:lang w:eastAsia="zh-CN"/>
        </w:rPr>
        <w:t>7、质量保证</w:t>
      </w:r>
    </w:p>
    <w:p w:rsidR="00F04B2E" w:rsidRDefault="00F04B2E" w:rsidP="00F04B2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04B2E" w:rsidRPr="00160967" w:rsidRDefault="00F04B2E" w:rsidP="00F04B2E">
      <w:pPr>
        <w:spacing w:line="360" w:lineRule="auto"/>
        <w:rPr>
          <w:sz w:val="24"/>
          <w:lang w:eastAsia="zh-CN"/>
        </w:rPr>
      </w:pPr>
      <w:r>
        <w:rPr>
          <w:rFonts w:hint="eastAsia"/>
          <w:sz w:val="24"/>
          <w:lang w:eastAsia="zh-CN"/>
        </w:rPr>
        <w:t>8、违约责任</w:t>
      </w:r>
    </w:p>
    <w:p w:rsidR="00F04B2E" w:rsidRDefault="00F04B2E" w:rsidP="00F04B2E">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%向甲方支付违约金，逾期超过15天的，甲方有权解除合同，并要求乙方承担合同总额20%的违约金。乙方部分交货、交货不合格的，均按照逾期交货处理，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F04B2E" w:rsidRDefault="00F04B2E" w:rsidP="00F04B2E">
      <w:pPr>
        <w:spacing w:line="360" w:lineRule="auto"/>
        <w:rPr>
          <w:sz w:val="24"/>
          <w:lang w:eastAsia="zh-CN"/>
        </w:rPr>
      </w:pPr>
      <w:r>
        <w:rPr>
          <w:rFonts w:hint="eastAsia"/>
          <w:sz w:val="24"/>
          <w:lang w:eastAsia="zh-CN"/>
        </w:rPr>
        <w:t xml:space="preserve">  8.2 乙方交付的产品经甲方验收不合格的，应根据甲方要求进行更换或采取其他补救措施。</w:t>
      </w:r>
      <w:r w:rsidRPr="0011122E">
        <w:rPr>
          <w:rFonts w:hint="eastAsia"/>
          <w:sz w:val="24"/>
          <w:lang w:eastAsia="zh-CN"/>
        </w:rPr>
        <w:t>甲方应对产品不合格之处一次性提出，</w:t>
      </w:r>
      <w:r>
        <w:rPr>
          <w:rFonts w:hint="eastAsia"/>
          <w:sz w:val="24"/>
          <w:lang w:eastAsia="zh-CN"/>
        </w:rPr>
        <w:t>若累计</w:t>
      </w:r>
      <w:r>
        <w:rPr>
          <w:sz w:val="24"/>
          <w:u w:val="single"/>
          <w:lang w:eastAsia="zh-CN"/>
        </w:rPr>
        <w:t xml:space="preserve"> 3 </w:t>
      </w:r>
      <w:r>
        <w:rPr>
          <w:rFonts w:hint="eastAsia"/>
          <w:sz w:val="24"/>
          <w:lang w:eastAsia="zh-CN"/>
        </w:rPr>
        <w:t>次验收不合格的</w:t>
      </w:r>
      <w:r w:rsidRPr="0011122E">
        <w:rPr>
          <w:rFonts w:hint="eastAsia"/>
          <w:sz w:val="24"/>
          <w:lang w:eastAsia="zh-CN"/>
        </w:rPr>
        <w:t>（仅限于技术文件要求内）</w:t>
      </w:r>
      <w:r>
        <w:rPr>
          <w:rFonts w:hint="eastAsia"/>
          <w:sz w:val="24"/>
          <w:lang w:eastAsia="zh-CN"/>
        </w:rPr>
        <w:t>，甲方还有权解除合同、拒绝支付任何费用。</w:t>
      </w:r>
    </w:p>
    <w:p w:rsidR="00F04B2E" w:rsidRPr="005D6404" w:rsidRDefault="00F04B2E" w:rsidP="00F04B2E">
      <w:pPr>
        <w:spacing w:line="360" w:lineRule="auto"/>
        <w:rPr>
          <w:sz w:val="24"/>
          <w:szCs w:val="24"/>
          <w:lang w:eastAsia="zh-CN"/>
        </w:rPr>
      </w:pPr>
      <w:r>
        <w:rPr>
          <w:rFonts w:hint="eastAsia"/>
          <w:sz w:val="24"/>
          <w:lang w:eastAsia="zh-CN"/>
        </w:rPr>
        <w:t xml:space="preserve">  </w:t>
      </w:r>
      <w:r w:rsidRPr="005D6404">
        <w:rPr>
          <w:rFonts w:hint="eastAsia"/>
          <w:sz w:val="24"/>
          <w:szCs w:val="24"/>
          <w:lang w:eastAsia="zh-CN"/>
        </w:rPr>
        <w:t>8.3</w:t>
      </w:r>
      <w:r>
        <w:rPr>
          <w:rFonts w:hint="eastAsia"/>
          <w:sz w:val="24"/>
          <w:szCs w:val="24"/>
          <w:lang w:eastAsia="zh-CN"/>
        </w:rPr>
        <w:t xml:space="preserve"> </w:t>
      </w:r>
      <w:r w:rsidRPr="005D6404">
        <w:rPr>
          <w:rFonts w:hint="eastAsia"/>
          <w:sz w:val="24"/>
          <w:szCs w:val="24"/>
          <w:lang w:eastAsia="zh-CN"/>
        </w:rPr>
        <w:t>甲方无正当理由未按本合同规定履行向乙方支付费用的，应按照银行同期贷款基准利率标准向乙方支付利息。</w:t>
      </w:r>
    </w:p>
    <w:p w:rsidR="00F04B2E" w:rsidRDefault="00F04B2E" w:rsidP="00F04B2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F04B2E" w:rsidRPr="0084591A" w:rsidRDefault="00F04B2E" w:rsidP="00F04B2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F04B2E" w:rsidRPr="0084591A" w:rsidRDefault="00F04B2E" w:rsidP="00F04B2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F04B2E" w:rsidRPr="0084591A" w:rsidRDefault="00F04B2E" w:rsidP="00F04B2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F04B2E" w:rsidRPr="0084591A" w:rsidRDefault="00F04B2E" w:rsidP="00F04B2E">
      <w:pPr>
        <w:spacing w:line="360" w:lineRule="auto"/>
        <w:rPr>
          <w:sz w:val="24"/>
          <w:lang w:eastAsia="zh-CN"/>
        </w:rPr>
      </w:pPr>
      <w:r w:rsidRPr="0084591A">
        <w:rPr>
          <w:rFonts w:hint="eastAsia"/>
          <w:sz w:val="24"/>
          <w:lang w:eastAsia="zh-CN"/>
        </w:rPr>
        <w:t xml:space="preserve">10、合同变更与解除： </w:t>
      </w:r>
    </w:p>
    <w:p w:rsidR="00F04B2E" w:rsidRPr="0084591A" w:rsidRDefault="00F04B2E" w:rsidP="00F04B2E">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F04B2E" w:rsidRDefault="00F04B2E" w:rsidP="00F04B2E">
      <w:pPr>
        <w:spacing w:line="360" w:lineRule="auto"/>
        <w:rPr>
          <w:sz w:val="24"/>
          <w:lang w:eastAsia="zh-CN"/>
        </w:rPr>
      </w:pPr>
      <w:r>
        <w:rPr>
          <w:rFonts w:hint="eastAsia"/>
          <w:sz w:val="24"/>
          <w:lang w:eastAsia="zh-CN"/>
        </w:rPr>
        <w:t>11、通知</w:t>
      </w:r>
    </w:p>
    <w:p w:rsidR="00F04B2E" w:rsidRPr="00160967" w:rsidRDefault="00F04B2E" w:rsidP="00F04B2E">
      <w:pPr>
        <w:spacing w:line="360" w:lineRule="auto"/>
        <w:ind w:firstLineChars="200" w:firstLine="480"/>
        <w:rPr>
          <w:sz w:val="24"/>
          <w:lang w:eastAsia="zh-CN"/>
        </w:rPr>
      </w:pPr>
      <w:r w:rsidRPr="00160967">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F04B2E" w:rsidRDefault="00F04B2E" w:rsidP="00F04B2E">
      <w:pPr>
        <w:spacing w:line="360" w:lineRule="auto"/>
        <w:rPr>
          <w:sz w:val="24"/>
          <w:lang w:eastAsia="zh-CN"/>
        </w:rPr>
      </w:pPr>
      <w:r>
        <w:rPr>
          <w:rFonts w:hint="eastAsia"/>
          <w:sz w:val="24"/>
          <w:lang w:eastAsia="zh-CN"/>
        </w:rPr>
        <w:t>12、本合同一式陆份，经双方盖章后生效，甲方执肆份、乙方执贰份，具有同等效力。</w:t>
      </w:r>
    </w:p>
    <w:p w:rsidR="00F04B2E" w:rsidRPr="000C3106" w:rsidRDefault="00F04B2E" w:rsidP="00F04B2E">
      <w:pPr>
        <w:pStyle w:val="afe"/>
        <w:spacing w:before="0" w:beforeAutospacing="0" w:after="0" w:afterAutospacing="0" w:line="360" w:lineRule="auto"/>
        <w:rPr>
          <w:color w:val="3C3C3C"/>
        </w:rPr>
      </w:pPr>
      <w:r>
        <w:rPr>
          <w:rFonts w:hint="eastAsia"/>
        </w:rPr>
        <w:t>13、</w:t>
      </w:r>
      <w:r w:rsidRPr="000C3106">
        <w:rPr>
          <w:rFonts w:hint="eastAsia"/>
          <w:color w:val="3C3C3C"/>
        </w:rPr>
        <w:t>1</w:t>
      </w:r>
      <w:r>
        <w:rPr>
          <w:rFonts w:hint="eastAsia"/>
          <w:color w:val="3C3C3C"/>
        </w:rPr>
        <w:t>）</w:t>
      </w:r>
      <w:r w:rsidRPr="000C3106">
        <w:rPr>
          <w:rFonts w:hint="eastAsia"/>
          <w:color w:val="3C3C3C"/>
        </w:rPr>
        <w:t>本合同经双方盖章后立即生效。</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2）</w:t>
      </w:r>
      <w:r w:rsidRPr="00C12210">
        <w:rPr>
          <w:rFonts w:hint="eastAsia"/>
          <w:sz w:val="24"/>
          <w:lang w:eastAsia="zh-CN"/>
        </w:rPr>
        <w:t>附件及双方往来的有效书面文件与合同共同具备法律效力。</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3）</w:t>
      </w:r>
      <w:r w:rsidRPr="00C12210">
        <w:rPr>
          <w:rFonts w:hint="eastAsia"/>
          <w:sz w:val="24"/>
          <w:lang w:eastAsia="zh-CN"/>
        </w:rPr>
        <w:t>本合同未尽事宜，如需更改经双方协商后可另签补充协议。</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附件1：</w:t>
      </w:r>
      <w:r w:rsidRPr="00F2102C">
        <w:rPr>
          <w:rFonts w:hint="eastAsia"/>
          <w:sz w:val="24"/>
          <w:lang w:eastAsia="zh-CN"/>
        </w:rPr>
        <w:t>技术</w:t>
      </w:r>
      <w:r>
        <w:rPr>
          <w:rFonts w:hint="eastAsia"/>
          <w:sz w:val="24"/>
          <w:lang w:eastAsia="zh-CN"/>
        </w:rPr>
        <w:t>规范</w:t>
      </w:r>
      <w:r w:rsidRPr="00F2102C">
        <w:rPr>
          <w:rFonts w:hint="eastAsia"/>
          <w:sz w:val="24"/>
          <w:lang w:eastAsia="zh-CN"/>
        </w:rPr>
        <w:t>书</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附件2：</w:t>
      </w:r>
      <w:r w:rsidRPr="00C12210">
        <w:rPr>
          <w:rFonts w:hint="eastAsia"/>
          <w:sz w:val="24"/>
          <w:lang w:eastAsia="zh-CN"/>
        </w:rPr>
        <w:t>安全环保协议</w:t>
      </w:r>
    </w:p>
    <w:p w:rsidR="00543EE6" w:rsidRDefault="00543EE6" w:rsidP="00543EE6">
      <w:pPr>
        <w:tabs>
          <w:tab w:val="left" w:pos="2010"/>
        </w:tabs>
        <w:spacing w:line="360" w:lineRule="auto"/>
        <w:rPr>
          <w:snapToGrid w:val="0"/>
          <w:sz w:val="24"/>
          <w:szCs w:val="24"/>
          <w:lang w:eastAsia="zh-CN"/>
        </w:rPr>
      </w:pPr>
      <w:r>
        <w:rPr>
          <w:rFonts w:hint="eastAsia"/>
          <w:sz w:val="24"/>
          <w:szCs w:val="24"/>
          <w:lang w:eastAsia="zh-CN"/>
        </w:rPr>
        <w:t xml:space="preserve"> </w:t>
      </w:r>
      <w:r>
        <w:rPr>
          <w:sz w:val="24"/>
          <w:szCs w:val="24"/>
          <w:lang w:eastAsia="zh-CN"/>
        </w:rPr>
        <w:t xml:space="preserve">   </w:t>
      </w:r>
      <w:r w:rsidRPr="00EF7108">
        <w:rPr>
          <w:rFonts w:cs="Arial" w:hint="eastAsia"/>
          <w:sz w:val="24"/>
          <w:lang w:eastAsia="zh-CN"/>
        </w:rPr>
        <w:t>附件</w:t>
      </w:r>
      <w:r>
        <w:rPr>
          <w:rFonts w:cs="Arial"/>
          <w:sz w:val="24"/>
          <w:lang w:eastAsia="zh-CN"/>
        </w:rPr>
        <w:t>3</w:t>
      </w:r>
      <w:r>
        <w:rPr>
          <w:rFonts w:cs="Arial" w:hint="eastAsia"/>
          <w:sz w:val="24"/>
          <w:lang w:eastAsia="zh-CN"/>
        </w:rPr>
        <w:t>：</w:t>
      </w:r>
      <w:r w:rsidRPr="00E01C65">
        <w:rPr>
          <w:rFonts w:hint="eastAsia"/>
          <w:snapToGrid w:val="0"/>
          <w:sz w:val="24"/>
          <w:szCs w:val="24"/>
          <w:lang w:eastAsia="zh-CN"/>
        </w:rPr>
        <w:t>建设项目廉洁从业承诺书</w:t>
      </w:r>
    </w:p>
    <w:p w:rsidR="00543EE6" w:rsidRPr="00CF13A8" w:rsidRDefault="00543EE6" w:rsidP="00543EE6">
      <w:pPr>
        <w:pStyle w:val="11"/>
        <w:adjustRightInd/>
        <w:spacing w:line="360" w:lineRule="auto"/>
        <w:ind w:firstLineChars="200" w:firstLine="480"/>
        <w:rPr>
          <w:rFonts w:hAnsi="宋体" w:cs="Arial"/>
          <w:sz w:val="24"/>
        </w:rPr>
      </w:pPr>
      <w:r w:rsidRPr="00CF13A8">
        <w:rPr>
          <w:rFonts w:hAnsi="宋体" w:cs="Arial" w:hint="eastAsia"/>
          <w:sz w:val="24"/>
        </w:rPr>
        <w:t>附件</w:t>
      </w:r>
      <w:r>
        <w:rPr>
          <w:rFonts w:hAnsi="宋体" w:cs="Arial"/>
          <w:sz w:val="24"/>
        </w:rPr>
        <w:t>4</w:t>
      </w:r>
      <w:r>
        <w:rPr>
          <w:rFonts w:hAnsi="宋体" w:cs="Arial" w:hint="eastAsia"/>
          <w:sz w:val="24"/>
        </w:rPr>
        <w:t>：预付款/履约保函格式</w:t>
      </w:r>
    </w:p>
    <w:p w:rsidR="00543EE6" w:rsidRPr="00543EE6" w:rsidRDefault="00543EE6" w:rsidP="00543EE6">
      <w:pPr>
        <w:pStyle w:val="11"/>
        <w:rPr>
          <w:sz w:val="24"/>
          <w:szCs w:val="24"/>
        </w:rPr>
      </w:pPr>
    </w:p>
    <w:p w:rsidR="00F04B2E" w:rsidRPr="00C12210" w:rsidRDefault="00F04B2E" w:rsidP="00F04B2E">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04B2E" w:rsidRDefault="00F04B2E" w:rsidP="00F04B2E">
      <w:pPr>
        <w:pStyle w:val="11"/>
        <w:rPr>
          <w:sz w:val="24"/>
          <w:szCs w:val="24"/>
        </w:rPr>
      </w:pPr>
    </w:p>
    <w:p w:rsidR="00F04B2E" w:rsidRDefault="00F04B2E" w:rsidP="00F04B2E">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04B2E" w:rsidRPr="00F07478" w:rsidRDefault="00F04B2E" w:rsidP="00F04B2E">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04B2E" w:rsidRPr="00570692" w:rsidRDefault="00F04B2E" w:rsidP="00F04B2E">
      <w:pPr>
        <w:spacing w:line="360" w:lineRule="auto"/>
        <w:ind w:rightChars="-67" w:right="-147"/>
        <w:rPr>
          <w:rFonts w:cs="Arial"/>
          <w:b/>
          <w:sz w:val="24"/>
          <w:lang w:eastAsia="zh-CN"/>
        </w:rPr>
      </w:pPr>
    </w:p>
    <w:p w:rsidR="00543EE6" w:rsidRPr="00543EE6" w:rsidRDefault="00543EE6" w:rsidP="00F04B2E">
      <w:pPr>
        <w:spacing w:line="360" w:lineRule="auto"/>
        <w:ind w:left="1133" w:rightChars="-67" w:right="-147" w:hangingChars="472" w:hanging="1133"/>
        <w:rPr>
          <w:szCs w:val="21"/>
          <w:lang w:eastAsia="zh-CN"/>
        </w:rPr>
      </w:pPr>
      <w:proofErr w:type="spellStart"/>
      <w:r w:rsidRPr="00543EE6">
        <w:rPr>
          <w:rFonts w:asciiTheme="majorEastAsia" w:eastAsiaTheme="majorEastAsia" w:hAnsiTheme="majorEastAsia" w:cs="Arial" w:hint="eastAsia"/>
          <w:sz w:val="24"/>
        </w:rPr>
        <w:t>法定代表人</w:t>
      </w:r>
      <w:proofErr w:type="spellEnd"/>
      <w:r w:rsidRPr="00543EE6">
        <w:rPr>
          <w:rFonts w:asciiTheme="majorEastAsia" w:eastAsiaTheme="majorEastAsia" w:hAnsiTheme="majorEastAsia" w:cs="Arial" w:hint="eastAsia"/>
          <w:sz w:val="24"/>
        </w:rPr>
        <w:t>/</w:t>
      </w:r>
      <w:proofErr w:type="spellStart"/>
      <w:r w:rsidRPr="00543EE6">
        <w:rPr>
          <w:rFonts w:asciiTheme="majorEastAsia" w:eastAsiaTheme="majorEastAsia" w:hAnsiTheme="majorEastAsia" w:cs="Arial" w:hint="eastAsia"/>
          <w:sz w:val="24"/>
        </w:rPr>
        <w:t>委托代理人</w:t>
      </w:r>
      <w:proofErr w:type="spellEnd"/>
      <w:r w:rsidRPr="00543EE6">
        <w:rPr>
          <w:rFonts w:asciiTheme="majorEastAsia" w:eastAsiaTheme="majorEastAsia" w:hAnsiTheme="majorEastAsia" w:cs="Arial"/>
          <w:sz w:val="24"/>
        </w:rPr>
        <w:t>：</w:t>
      </w:r>
      <w:r w:rsidRPr="00543EE6">
        <w:rPr>
          <w:rFonts w:asciiTheme="majorEastAsia" w:eastAsiaTheme="majorEastAsia" w:hAnsiTheme="majorEastAsia" w:cs="Arial" w:hint="eastAsia"/>
          <w:sz w:val="24"/>
        </w:rPr>
        <w:t xml:space="preserve">                 </w:t>
      </w:r>
      <w:proofErr w:type="spellStart"/>
      <w:r w:rsidRPr="00543EE6">
        <w:rPr>
          <w:rFonts w:asciiTheme="majorEastAsia" w:eastAsiaTheme="majorEastAsia" w:hAnsiTheme="majorEastAsia" w:cs="Arial" w:hint="eastAsia"/>
          <w:sz w:val="24"/>
        </w:rPr>
        <w:t>法定代表人</w:t>
      </w:r>
      <w:proofErr w:type="spellEnd"/>
      <w:r w:rsidRPr="00543EE6">
        <w:rPr>
          <w:rFonts w:asciiTheme="majorEastAsia" w:eastAsiaTheme="majorEastAsia" w:hAnsiTheme="majorEastAsia" w:cs="Arial" w:hint="eastAsia"/>
          <w:sz w:val="24"/>
        </w:rPr>
        <w:t>/</w:t>
      </w:r>
      <w:proofErr w:type="spellStart"/>
      <w:r w:rsidRPr="00543EE6">
        <w:rPr>
          <w:rFonts w:asciiTheme="majorEastAsia" w:eastAsiaTheme="majorEastAsia" w:hAnsiTheme="majorEastAsia" w:cs="Arial" w:hint="eastAsia"/>
          <w:sz w:val="24"/>
        </w:rPr>
        <w:t>委托代理人</w:t>
      </w:r>
      <w:proofErr w:type="spellEnd"/>
      <w:r w:rsidRPr="00543EE6">
        <w:rPr>
          <w:rFonts w:asciiTheme="majorEastAsia" w:eastAsiaTheme="majorEastAsia" w:hAnsiTheme="majorEastAsia" w:cs="Arial"/>
          <w:sz w:val="24"/>
        </w:rPr>
        <w:t>：</w:t>
      </w:r>
    </w:p>
    <w:p w:rsidR="00F04B2E" w:rsidRDefault="00F04B2E" w:rsidP="00F04B2E">
      <w:pPr>
        <w:spacing w:line="360" w:lineRule="auto"/>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04B2E" w:rsidRDefault="00F04B2E" w:rsidP="00F04B2E">
      <w:pPr>
        <w:spacing w:line="360" w:lineRule="auto"/>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w:t>
      </w:r>
      <w:r w:rsidR="00543EE6">
        <w:rPr>
          <w:rFonts w:hAnsi="Courier New" w:cs="Courier New"/>
          <w:szCs w:val="21"/>
          <w:lang w:eastAsia="zh-CN"/>
        </w:rPr>
        <w:t>4</w:t>
      </w:r>
      <w:r w:rsidRPr="00B34181">
        <w:rPr>
          <w:rFonts w:hAnsi="Courier New" w:cs="Courier New" w:hint="eastAsia"/>
          <w:szCs w:val="21"/>
          <w:lang w:eastAsia="zh-CN"/>
        </w:rPr>
        <w:t>号</w:t>
      </w:r>
      <w:r>
        <w:rPr>
          <w:rFonts w:hAnsi="Courier New" w:cs="Courier New" w:hint="eastAsia"/>
          <w:szCs w:val="21"/>
          <w:lang w:eastAsia="zh-CN"/>
        </w:rPr>
        <w:t xml:space="preserve">                                  </w:t>
      </w:r>
    </w:p>
    <w:p w:rsidR="00F04B2E" w:rsidRDefault="00F04B2E" w:rsidP="00F04B2E">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F04B2E" w:rsidRPr="004767C6" w:rsidRDefault="00F04B2E" w:rsidP="00543EE6">
      <w:pPr>
        <w:spacing w:line="360" w:lineRule="auto"/>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F04B2E" w:rsidRPr="00687826" w:rsidRDefault="00F04B2E" w:rsidP="00F04B2E">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04B2E" w:rsidRDefault="00F04B2E" w:rsidP="00F04B2E">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04B2E" w:rsidRPr="00B34181" w:rsidRDefault="00F04B2E" w:rsidP="00F04B2E">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BF6ED2" w:rsidRPr="00F04B2E" w:rsidRDefault="00BF6ED2" w:rsidP="00BF6ED2">
      <w:pPr>
        <w:ind w:rightChars="253" w:right="557"/>
        <w:rPr>
          <w:lang w:eastAsia="zh-CN"/>
        </w:rPr>
      </w:pPr>
    </w:p>
    <w:p w:rsidR="00543EE6" w:rsidRDefault="00543EE6" w:rsidP="00E13998">
      <w:pPr>
        <w:spacing w:line="400" w:lineRule="exact"/>
        <w:ind w:left="210" w:hangingChars="87" w:hanging="210"/>
        <w:rPr>
          <w:b/>
          <w:color w:val="000000"/>
          <w:sz w:val="24"/>
          <w:lang w:eastAsia="zh-CN"/>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 xml:space="preserve">1:   </w:t>
      </w:r>
    </w:p>
    <w:p w:rsidR="00543EE6" w:rsidRDefault="00543EE6" w:rsidP="00543EE6">
      <w:pPr>
        <w:spacing w:line="360" w:lineRule="auto"/>
        <w:jc w:val="center"/>
        <w:rPr>
          <w:rFonts w:eastAsia="仿宋" w:hAnsi="仿宋"/>
          <w:b/>
          <w:bCs/>
          <w:sz w:val="44"/>
          <w:szCs w:val="44"/>
          <w:lang w:eastAsia="zh-CN"/>
        </w:rPr>
      </w:pPr>
    </w:p>
    <w:p w:rsidR="00543EE6" w:rsidRDefault="00543EE6" w:rsidP="00543EE6">
      <w:pPr>
        <w:spacing w:line="360" w:lineRule="auto"/>
        <w:jc w:val="center"/>
        <w:rPr>
          <w:rFonts w:eastAsia="仿宋" w:hAnsi="仿宋"/>
          <w:b/>
          <w:bCs/>
          <w:sz w:val="44"/>
          <w:szCs w:val="44"/>
          <w:lang w:eastAsia="zh-CN"/>
        </w:rPr>
      </w:pPr>
    </w:p>
    <w:p w:rsidR="00543EE6" w:rsidRPr="00543EE6" w:rsidRDefault="00543EE6" w:rsidP="00543EE6">
      <w:pPr>
        <w:spacing w:line="360" w:lineRule="auto"/>
        <w:jc w:val="center"/>
        <w:rPr>
          <w:rFonts w:eastAsia="仿宋"/>
          <w:b/>
          <w:bCs/>
          <w:sz w:val="44"/>
          <w:szCs w:val="44"/>
          <w:lang w:eastAsia="zh-CN"/>
        </w:rPr>
      </w:pPr>
      <w:r w:rsidRPr="00543EE6">
        <w:rPr>
          <w:rFonts w:eastAsia="仿宋" w:hAnsi="仿宋"/>
          <w:b/>
          <w:bCs/>
          <w:sz w:val="44"/>
          <w:szCs w:val="44"/>
          <w:lang w:eastAsia="zh-CN"/>
        </w:rPr>
        <w:t>腾龙芳烃（漳州）有限公司</w:t>
      </w:r>
    </w:p>
    <w:p w:rsidR="00543EE6" w:rsidRPr="00B86EDE" w:rsidRDefault="00543EE6" w:rsidP="00543EE6">
      <w:pPr>
        <w:jc w:val="center"/>
        <w:rPr>
          <w:rFonts w:ascii="仿宋" w:eastAsia="仿宋" w:hAnsi="仿宋" w:cs="仿宋"/>
          <w:sz w:val="44"/>
          <w:szCs w:val="44"/>
          <w:lang w:eastAsia="zh-CN"/>
        </w:rPr>
      </w:pPr>
    </w:p>
    <w:p w:rsidR="00543EE6" w:rsidRDefault="00543EE6" w:rsidP="00543EE6">
      <w:pPr>
        <w:ind w:firstLineChars="100" w:firstLine="321"/>
        <w:jc w:val="center"/>
        <w:rPr>
          <w:rFonts w:ascii="仿宋" w:eastAsia="仿宋" w:hAnsi="仿宋" w:cs="仿宋"/>
          <w:b/>
          <w:bCs/>
          <w:sz w:val="32"/>
          <w:szCs w:val="32"/>
          <w:lang w:eastAsia="zh-CN"/>
        </w:rPr>
      </w:pPr>
    </w:p>
    <w:p w:rsidR="00543EE6" w:rsidRDefault="00543EE6" w:rsidP="00543EE6">
      <w:pPr>
        <w:ind w:firstLineChars="100" w:firstLine="321"/>
        <w:jc w:val="center"/>
        <w:rPr>
          <w:rFonts w:ascii="仿宋" w:eastAsia="仿宋" w:hAnsi="仿宋" w:cs="仿宋"/>
          <w:b/>
          <w:bCs/>
          <w:sz w:val="32"/>
          <w:szCs w:val="32"/>
          <w:lang w:eastAsia="zh-CN"/>
        </w:rPr>
      </w:pPr>
    </w:p>
    <w:p w:rsidR="00543EE6" w:rsidRPr="00543EE6" w:rsidRDefault="00543EE6" w:rsidP="00307A07">
      <w:pPr>
        <w:spacing w:line="360" w:lineRule="auto"/>
        <w:ind w:firstLineChars="100" w:firstLine="321"/>
        <w:jc w:val="center"/>
        <w:rPr>
          <w:rFonts w:ascii="仿宋" w:eastAsia="仿宋" w:hAnsi="仿宋" w:cs="仿宋"/>
          <w:b/>
          <w:bCs/>
          <w:sz w:val="32"/>
          <w:szCs w:val="32"/>
          <w:lang w:eastAsia="zh-CN"/>
        </w:rPr>
      </w:pPr>
      <w:r w:rsidRPr="00543EE6">
        <w:rPr>
          <w:rFonts w:ascii="仿宋" w:eastAsia="仿宋" w:hAnsi="仿宋" w:cs="仿宋" w:hint="eastAsia"/>
          <w:b/>
          <w:bCs/>
          <w:sz w:val="32"/>
          <w:szCs w:val="32"/>
          <w:lang w:eastAsia="zh-CN"/>
        </w:rPr>
        <w:t>新增#1-4锅炉烟气一氧化碳与二氧化碳排放量</w:t>
      </w:r>
    </w:p>
    <w:p w:rsidR="00543EE6" w:rsidRPr="00543EE6" w:rsidRDefault="00543EE6" w:rsidP="00307A07">
      <w:pPr>
        <w:spacing w:line="360" w:lineRule="auto"/>
        <w:ind w:firstLineChars="200" w:firstLine="643"/>
        <w:jc w:val="center"/>
        <w:rPr>
          <w:rFonts w:eastAsia="仿宋"/>
          <w:b/>
          <w:bCs/>
          <w:sz w:val="32"/>
          <w:szCs w:val="32"/>
          <w:lang w:eastAsia="zh-CN"/>
        </w:rPr>
      </w:pPr>
      <w:r w:rsidRPr="00543EE6">
        <w:rPr>
          <w:rFonts w:ascii="仿宋" w:eastAsia="仿宋" w:hAnsi="仿宋" w:cs="仿宋" w:hint="eastAsia"/>
          <w:b/>
          <w:bCs/>
          <w:sz w:val="32"/>
          <w:szCs w:val="32"/>
          <w:lang w:eastAsia="zh-CN"/>
        </w:rPr>
        <w:t>监测</w:t>
      </w:r>
      <w:r w:rsidRPr="00543EE6">
        <w:rPr>
          <w:rFonts w:eastAsia="仿宋" w:hAnsi="仿宋"/>
          <w:b/>
          <w:bCs/>
          <w:sz w:val="32"/>
          <w:szCs w:val="32"/>
          <w:lang w:eastAsia="zh-CN"/>
        </w:rPr>
        <w:t>招标技术规范书</w:t>
      </w:r>
    </w:p>
    <w:p w:rsidR="00543EE6" w:rsidRPr="00B86EDE" w:rsidRDefault="00543EE6" w:rsidP="00543EE6">
      <w:pPr>
        <w:spacing w:line="360" w:lineRule="auto"/>
        <w:jc w:val="center"/>
        <w:rPr>
          <w:rFonts w:eastAsia="仿宋" w:hAnsi="仿宋"/>
          <w:b/>
          <w:sz w:val="44"/>
          <w:szCs w:val="44"/>
          <w:lang w:eastAsia="zh-CN"/>
        </w:rPr>
      </w:pPr>
    </w:p>
    <w:p w:rsidR="00543EE6" w:rsidRPr="00B86EDE" w:rsidRDefault="00543EE6" w:rsidP="00543EE6">
      <w:pPr>
        <w:spacing w:line="360" w:lineRule="auto"/>
        <w:jc w:val="center"/>
        <w:rPr>
          <w:rFonts w:eastAsia="仿宋" w:hAnsi="仿宋"/>
          <w:b/>
          <w:sz w:val="44"/>
          <w:szCs w:val="44"/>
          <w:lang w:eastAsia="zh-CN"/>
        </w:rPr>
      </w:pPr>
    </w:p>
    <w:p w:rsidR="00543EE6" w:rsidRPr="00B86EDE" w:rsidRDefault="00543EE6" w:rsidP="00543EE6">
      <w:pPr>
        <w:spacing w:line="360" w:lineRule="auto"/>
        <w:jc w:val="center"/>
        <w:rPr>
          <w:rFonts w:eastAsia="仿宋" w:hAnsi="仿宋"/>
          <w:b/>
          <w:sz w:val="44"/>
          <w:szCs w:val="44"/>
          <w:lang w:eastAsia="zh-CN"/>
        </w:rPr>
      </w:pPr>
    </w:p>
    <w:p w:rsidR="00543EE6" w:rsidRPr="00B86EDE" w:rsidRDefault="00543EE6" w:rsidP="00543EE6">
      <w:pPr>
        <w:spacing w:line="360" w:lineRule="auto"/>
        <w:jc w:val="center"/>
        <w:rPr>
          <w:rFonts w:eastAsia="仿宋" w:hAnsi="仿宋"/>
          <w:b/>
          <w:sz w:val="44"/>
          <w:szCs w:val="44"/>
          <w:lang w:eastAsia="zh-CN"/>
        </w:rPr>
      </w:pPr>
    </w:p>
    <w:p w:rsidR="00543EE6" w:rsidRPr="00B86EDE" w:rsidRDefault="00543EE6" w:rsidP="00543EE6">
      <w:pPr>
        <w:spacing w:line="360" w:lineRule="auto"/>
        <w:jc w:val="center"/>
        <w:rPr>
          <w:rFonts w:eastAsia="仿宋" w:hAnsi="仿宋"/>
          <w:b/>
          <w:sz w:val="44"/>
          <w:szCs w:val="44"/>
          <w:lang w:eastAsia="zh-CN"/>
        </w:rPr>
      </w:pPr>
    </w:p>
    <w:p w:rsidR="00543EE6" w:rsidRDefault="00543EE6" w:rsidP="00543EE6">
      <w:pPr>
        <w:spacing w:line="360" w:lineRule="auto"/>
        <w:jc w:val="center"/>
        <w:rPr>
          <w:rFonts w:eastAsia="仿宋" w:hAnsi="仿宋"/>
          <w:b/>
          <w:sz w:val="32"/>
          <w:szCs w:val="32"/>
          <w:lang w:eastAsia="zh-CN"/>
        </w:rPr>
      </w:pPr>
    </w:p>
    <w:p w:rsidR="00543EE6" w:rsidRDefault="00543EE6" w:rsidP="00543EE6">
      <w:pPr>
        <w:spacing w:line="360" w:lineRule="auto"/>
        <w:jc w:val="center"/>
        <w:rPr>
          <w:rFonts w:eastAsia="仿宋" w:hAnsi="仿宋"/>
          <w:b/>
          <w:sz w:val="32"/>
          <w:szCs w:val="32"/>
          <w:lang w:eastAsia="zh-CN"/>
        </w:rPr>
      </w:pPr>
    </w:p>
    <w:p w:rsidR="00543EE6" w:rsidRDefault="00543EE6" w:rsidP="00543EE6">
      <w:pPr>
        <w:spacing w:line="360" w:lineRule="auto"/>
        <w:jc w:val="center"/>
        <w:rPr>
          <w:rFonts w:eastAsia="仿宋" w:hAnsi="仿宋"/>
          <w:b/>
          <w:sz w:val="32"/>
          <w:szCs w:val="32"/>
          <w:lang w:eastAsia="zh-CN"/>
        </w:rPr>
      </w:pPr>
    </w:p>
    <w:p w:rsidR="00543EE6" w:rsidRDefault="00543EE6" w:rsidP="00543EE6">
      <w:pPr>
        <w:spacing w:line="360" w:lineRule="auto"/>
        <w:jc w:val="center"/>
        <w:rPr>
          <w:rFonts w:eastAsia="仿宋" w:hAnsi="仿宋"/>
          <w:b/>
          <w:sz w:val="32"/>
          <w:szCs w:val="32"/>
          <w:lang w:eastAsia="zh-CN"/>
        </w:rPr>
      </w:pPr>
    </w:p>
    <w:p w:rsidR="00543EE6" w:rsidRPr="00B86EDE" w:rsidRDefault="00543EE6" w:rsidP="00543EE6">
      <w:pPr>
        <w:spacing w:line="360" w:lineRule="auto"/>
        <w:jc w:val="center"/>
        <w:rPr>
          <w:rFonts w:eastAsia="仿宋"/>
          <w:b/>
          <w:sz w:val="32"/>
          <w:szCs w:val="32"/>
          <w:lang w:eastAsia="zh-CN"/>
        </w:rPr>
      </w:pPr>
      <w:r w:rsidRPr="00B86EDE">
        <w:rPr>
          <w:rFonts w:eastAsia="仿宋" w:hAnsi="仿宋" w:hint="eastAsia"/>
          <w:b/>
          <w:sz w:val="32"/>
          <w:szCs w:val="32"/>
          <w:lang w:eastAsia="zh-CN"/>
        </w:rPr>
        <w:t>古雷石化园区南部供热中心</w:t>
      </w:r>
    </w:p>
    <w:p w:rsidR="00543EE6" w:rsidRPr="00B86EDE" w:rsidRDefault="00543EE6" w:rsidP="00543EE6">
      <w:pPr>
        <w:spacing w:line="360" w:lineRule="auto"/>
        <w:jc w:val="center"/>
        <w:rPr>
          <w:rFonts w:eastAsia="仿宋"/>
          <w:b/>
          <w:sz w:val="32"/>
          <w:szCs w:val="32"/>
          <w:lang w:eastAsia="zh-CN"/>
        </w:rPr>
      </w:pPr>
      <w:r w:rsidRPr="00B86EDE">
        <w:rPr>
          <w:rFonts w:eastAsia="仿宋"/>
          <w:b/>
          <w:sz w:val="32"/>
          <w:szCs w:val="32"/>
          <w:lang w:eastAsia="zh-CN"/>
        </w:rPr>
        <w:t>20</w:t>
      </w:r>
      <w:r w:rsidRPr="00B86EDE">
        <w:rPr>
          <w:rFonts w:eastAsia="仿宋" w:hint="eastAsia"/>
          <w:b/>
          <w:sz w:val="32"/>
          <w:szCs w:val="32"/>
          <w:lang w:eastAsia="zh-CN"/>
        </w:rPr>
        <w:t>23</w:t>
      </w:r>
      <w:r w:rsidRPr="00B86EDE">
        <w:rPr>
          <w:rFonts w:eastAsia="仿宋" w:hAnsi="仿宋"/>
          <w:b/>
          <w:sz w:val="32"/>
          <w:szCs w:val="32"/>
          <w:lang w:eastAsia="zh-CN"/>
        </w:rPr>
        <w:t>年</w:t>
      </w:r>
      <w:r w:rsidRPr="00B86EDE">
        <w:rPr>
          <w:rFonts w:eastAsia="仿宋" w:hAnsi="仿宋" w:hint="eastAsia"/>
          <w:b/>
          <w:sz w:val="32"/>
          <w:szCs w:val="32"/>
          <w:lang w:eastAsia="zh-CN"/>
        </w:rPr>
        <w:t>03</w:t>
      </w:r>
      <w:r w:rsidRPr="00B86EDE">
        <w:rPr>
          <w:rFonts w:eastAsia="仿宋" w:hAnsi="仿宋"/>
          <w:b/>
          <w:sz w:val="32"/>
          <w:szCs w:val="32"/>
          <w:lang w:eastAsia="zh-CN"/>
        </w:rPr>
        <w:t>月</w:t>
      </w:r>
    </w:p>
    <w:p w:rsidR="00543EE6" w:rsidRPr="00307A07" w:rsidRDefault="00543EE6" w:rsidP="00307A07">
      <w:pPr>
        <w:pageBreakBefore/>
        <w:spacing w:line="360" w:lineRule="auto"/>
        <w:ind w:firstLineChars="200" w:firstLine="482"/>
        <w:rPr>
          <w:rFonts w:asciiTheme="majorEastAsia" w:eastAsiaTheme="majorEastAsia" w:hAnsiTheme="majorEastAsia"/>
          <w:b/>
          <w:bCs/>
          <w:sz w:val="24"/>
          <w:szCs w:val="24"/>
          <w:lang w:eastAsia="zh-CN"/>
        </w:rPr>
      </w:pPr>
      <w:r w:rsidRPr="00307A07">
        <w:rPr>
          <w:rFonts w:asciiTheme="majorEastAsia" w:eastAsiaTheme="majorEastAsia" w:hAnsiTheme="majorEastAsia" w:hint="eastAsia"/>
          <w:b/>
          <w:bCs/>
          <w:sz w:val="24"/>
          <w:szCs w:val="24"/>
          <w:lang w:eastAsia="zh-CN"/>
        </w:rPr>
        <w:lastRenderedPageBreak/>
        <w:t>一、总  则</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1.1 本技术内容适用于腾龙芳烃（漳州）有限公司热电厂（4×670t/h+3×150MW）</w:t>
      </w:r>
      <w:r w:rsidRPr="00307A07">
        <w:rPr>
          <w:rFonts w:asciiTheme="majorEastAsia" w:eastAsiaTheme="majorEastAsia" w:hAnsiTheme="majorEastAsia" w:cs="仿宋" w:hint="eastAsia"/>
          <w:sz w:val="24"/>
          <w:szCs w:val="24"/>
          <w:lang w:eastAsia="zh-CN"/>
        </w:rPr>
        <w:t>新增#1-4锅炉烟气一氧化碳与二氧化碳排放量监测</w:t>
      </w:r>
      <w:r w:rsidRPr="00307A07">
        <w:rPr>
          <w:rFonts w:asciiTheme="majorEastAsia" w:eastAsiaTheme="majorEastAsia" w:hAnsiTheme="majorEastAsia" w:hint="eastAsia"/>
          <w:sz w:val="24"/>
          <w:szCs w:val="24"/>
          <w:lang w:eastAsia="zh-CN"/>
        </w:rPr>
        <w:t>，它提出了设计、设备及材料供货、施工安装、开车和测试及试验等方面的技术要求。</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1.2 招标方在本技术内容中提出了最低限度的技术要求，并未对一切技术细节做出规定，也未充分引述有关标准和规范的条文，投标方须按本技术内容和相关标准、规程、规范等提供高质量设计、设备及材料供货、施工安装、开车和性能试验等服务。对国家有关安全、</w:t>
      </w:r>
      <w:r w:rsidRPr="00307A07">
        <w:rPr>
          <w:rFonts w:asciiTheme="majorEastAsia" w:eastAsiaTheme="majorEastAsia" w:hAnsiTheme="majorEastAsia" w:hint="eastAsia"/>
          <w:snapToGrid w:val="0"/>
          <w:sz w:val="24"/>
          <w:szCs w:val="24"/>
          <w:lang w:eastAsia="zh-CN"/>
        </w:rPr>
        <w:t>健康、</w:t>
      </w:r>
      <w:r w:rsidRPr="00307A07">
        <w:rPr>
          <w:rFonts w:asciiTheme="majorEastAsia" w:eastAsiaTheme="majorEastAsia" w:hAnsiTheme="majorEastAsia" w:hint="eastAsia"/>
          <w:sz w:val="24"/>
          <w:szCs w:val="24"/>
          <w:lang w:eastAsia="zh-CN"/>
        </w:rPr>
        <w:t>环保等强制性标准，必须满足其要求。</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1.3 投标方应保证提供符合本技术内容和有关最新工业标准的高质量产品。这些设备是成熟可靠、技术先进的产品，且已有相同容量机组合同设备制造、运行的成功经验，而不是试制品。</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1.4 在签订合同之后，招标方保留对本技术内容提出补充要求和修改的权利，投标方应允诺予以配合。如提出修改，具体项目和条件由双方商定。</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1.5 投标</w:t>
      </w:r>
      <w:proofErr w:type="gramStart"/>
      <w:r w:rsidRPr="00307A07">
        <w:rPr>
          <w:rFonts w:asciiTheme="majorEastAsia" w:eastAsiaTheme="majorEastAsia" w:hAnsiTheme="majorEastAsia" w:hint="eastAsia"/>
          <w:sz w:val="24"/>
          <w:szCs w:val="24"/>
          <w:lang w:eastAsia="zh-CN"/>
        </w:rPr>
        <w:t>方执行</w:t>
      </w:r>
      <w:proofErr w:type="gramEnd"/>
      <w:r w:rsidRPr="00307A07">
        <w:rPr>
          <w:rFonts w:asciiTheme="majorEastAsia" w:eastAsiaTheme="majorEastAsia" w:hAnsiTheme="majorEastAsia" w:hint="eastAsia"/>
          <w:sz w:val="24"/>
          <w:szCs w:val="24"/>
          <w:lang w:eastAsia="zh-CN"/>
        </w:rPr>
        <w:t>本技术内容所列标准，有不一致时，按较高标准执行。投标方在项目设计、设备制造和施工安装中所涉及的各项规程，规范和标准遵循现行最新标准的版本。</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1.6 合同生效后，投标方提出合同的设计及勘测、制造、检验、试验、装配、安装、调试、试运、验收、运行和维护等标准清单给招标方，由招标方确认。投标方所提供的各种设计文件、设备及材料采购技术规范书、安装、调试、试运、验收、运行等方案，须经招标方审查确认后方可实施。</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1.7 本技术内容是合同的附件，与合同正文具有同等法律效力，如投标方不遵守本技术内容，招标方有权拒受货、拒付款。在合同签订后，互相按时交换资料，满足本工程项目进度的要求。</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1.8 设备采用的专利涉及到的全部费用均被认为已包含在合同报价中，投标方保证招标方不承担有关专利技术的一切责任，且工程合同价不变。</w:t>
      </w:r>
    </w:p>
    <w:p w:rsidR="00543EE6" w:rsidRPr="00307A07" w:rsidRDefault="00543EE6" w:rsidP="00307A07">
      <w:pPr>
        <w:pStyle w:val="Default"/>
        <w:adjustRightInd/>
        <w:spacing w:line="360" w:lineRule="auto"/>
        <w:ind w:firstLineChars="200" w:firstLine="480"/>
        <w:rPr>
          <w:rFonts w:asciiTheme="majorEastAsia" w:eastAsiaTheme="majorEastAsia" w:hAnsiTheme="majorEastAsia"/>
          <w:color w:val="auto"/>
        </w:rPr>
      </w:pPr>
      <w:r w:rsidRPr="00307A07">
        <w:rPr>
          <w:rFonts w:asciiTheme="majorEastAsia" w:eastAsiaTheme="majorEastAsia" w:hAnsiTheme="majorEastAsia" w:hint="eastAsia"/>
          <w:color w:val="auto"/>
        </w:rPr>
        <w:t>1.9 本工程采用KKS标识系统，投标方提供的技术资料（包括图纸）和设备标识必须有KKS编码，标识系统的编制原则依现有设备及原有设备命名规则。</w:t>
      </w:r>
    </w:p>
    <w:p w:rsidR="00543EE6" w:rsidRPr="00307A07" w:rsidRDefault="00543EE6" w:rsidP="00307A07">
      <w:pPr>
        <w:pStyle w:val="Default"/>
        <w:adjustRightInd/>
        <w:spacing w:line="360" w:lineRule="auto"/>
        <w:ind w:firstLineChars="200" w:firstLine="480"/>
        <w:rPr>
          <w:rFonts w:asciiTheme="majorEastAsia" w:eastAsiaTheme="majorEastAsia" w:hAnsiTheme="majorEastAsia"/>
          <w:color w:val="auto"/>
        </w:rPr>
      </w:pPr>
      <w:r w:rsidRPr="00307A07">
        <w:rPr>
          <w:rFonts w:asciiTheme="majorEastAsia" w:eastAsiaTheme="majorEastAsia" w:hAnsiTheme="majorEastAsia" w:hint="eastAsia"/>
          <w:color w:val="auto"/>
        </w:rPr>
        <w:t>1.10 未尽事宜双方协商解决。</w:t>
      </w:r>
    </w:p>
    <w:p w:rsidR="00543EE6" w:rsidRPr="00307A07" w:rsidRDefault="00543EE6" w:rsidP="00307A07">
      <w:pPr>
        <w:pStyle w:val="20"/>
        <w:spacing w:line="360" w:lineRule="auto"/>
        <w:ind w:left="0" w:firstLineChars="200" w:firstLine="482"/>
        <w:rPr>
          <w:rFonts w:asciiTheme="majorEastAsia" w:eastAsiaTheme="majorEastAsia" w:hAnsiTheme="majorEastAsia"/>
          <w:bCs w:val="0"/>
          <w:snapToGrid w:val="0"/>
          <w:lang w:eastAsia="zh-CN"/>
        </w:rPr>
      </w:pPr>
      <w:r w:rsidRPr="00307A07">
        <w:rPr>
          <w:rFonts w:asciiTheme="majorEastAsia" w:eastAsiaTheme="majorEastAsia" w:hAnsiTheme="majorEastAsia" w:hint="eastAsia"/>
          <w:bCs w:val="0"/>
          <w:snapToGrid w:val="0"/>
          <w:lang w:eastAsia="zh-CN"/>
        </w:rPr>
        <w:t>二、 设计条件和环境条件</w:t>
      </w:r>
    </w:p>
    <w:p w:rsidR="00543EE6" w:rsidRPr="00307A07" w:rsidRDefault="00543EE6" w:rsidP="00307A07">
      <w:pPr>
        <w:spacing w:line="360" w:lineRule="auto"/>
        <w:ind w:firstLineChars="200" w:firstLine="482"/>
        <w:rPr>
          <w:rFonts w:asciiTheme="majorEastAsia" w:eastAsiaTheme="majorEastAsia" w:hAnsiTheme="majorEastAsia"/>
          <w:b/>
          <w:snapToGrid w:val="0"/>
          <w:sz w:val="24"/>
          <w:szCs w:val="24"/>
          <w:lang w:eastAsia="zh-CN"/>
        </w:rPr>
      </w:pPr>
      <w:bookmarkStart w:id="10" w:name="_Toc118695430"/>
      <w:r w:rsidRPr="00307A07">
        <w:rPr>
          <w:rFonts w:asciiTheme="majorEastAsia" w:eastAsiaTheme="majorEastAsia" w:hAnsiTheme="majorEastAsia" w:hint="eastAsia"/>
          <w:b/>
          <w:snapToGrid w:val="0"/>
          <w:sz w:val="24"/>
          <w:szCs w:val="24"/>
          <w:lang w:eastAsia="zh-CN"/>
        </w:rPr>
        <w:t xml:space="preserve">2.1 </w:t>
      </w:r>
      <w:bookmarkEnd w:id="10"/>
      <w:r w:rsidRPr="00307A07">
        <w:rPr>
          <w:rFonts w:asciiTheme="majorEastAsia" w:eastAsiaTheme="majorEastAsia" w:hAnsiTheme="majorEastAsia" w:hint="eastAsia"/>
          <w:b/>
          <w:bCs/>
          <w:snapToGrid w:val="0"/>
          <w:sz w:val="24"/>
          <w:szCs w:val="24"/>
          <w:lang w:eastAsia="zh-CN"/>
        </w:rPr>
        <w:t>设计条件</w:t>
      </w:r>
    </w:p>
    <w:p w:rsidR="00543EE6" w:rsidRPr="00307A07" w:rsidRDefault="00543EE6" w:rsidP="00307A07">
      <w:pPr>
        <w:spacing w:line="360" w:lineRule="auto"/>
        <w:ind w:firstLineChars="200" w:firstLine="480"/>
        <w:rPr>
          <w:rFonts w:asciiTheme="majorEastAsia" w:eastAsiaTheme="majorEastAsia" w:hAnsiTheme="majorEastAsia"/>
          <w:bCs/>
          <w:sz w:val="24"/>
          <w:szCs w:val="24"/>
          <w:lang w:eastAsia="zh-CN"/>
        </w:rPr>
      </w:pPr>
      <w:r w:rsidRPr="00307A07">
        <w:rPr>
          <w:rFonts w:asciiTheme="majorEastAsia" w:eastAsiaTheme="majorEastAsia" w:hAnsiTheme="majorEastAsia" w:hint="eastAsia"/>
          <w:bCs/>
          <w:sz w:val="24"/>
          <w:szCs w:val="24"/>
          <w:lang w:eastAsia="zh-CN"/>
        </w:rPr>
        <w:t>2.1.1 锅炉规范</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2.1.1.1 锅炉型式及制造厂家：</w:t>
      </w:r>
      <w:r w:rsidRPr="00307A07">
        <w:rPr>
          <w:rFonts w:asciiTheme="majorEastAsia" w:eastAsiaTheme="majorEastAsia" w:hAnsiTheme="majorEastAsia" w:hint="eastAsia"/>
          <w:snapToGrid w:val="0"/>
          <w:sz w:val="24"/>
          <w:szCs w:val="24"/>
          <w:lang w:eastAsia="zh-CN"/>
        </w:rPr>
        <w:t>4×670t/h</w:t>
      </w:r>
      <w:r w:rsidRPr="00307A07">
        <w:rPr>
          <w:rFonts w:asciiTheme="majorEastAsia" w:eastAsiaTheme="majorEastAsia" w:hAnsiTheme="majorEastAsia" w:hint="eastAsia"/>
          <w:sz w:val="24"/>
          <w:szCs w:val="24"/>
          <w:lang w:eastAsia="zh-CN"/>
        </w:rPr>
        <w:t>锅炉为超高压参数自然循环、四角切向燃烧方式，单炉膛，无再热，平衡通风，露天布置，固态排渣，全钢构架，全悬吊结构，回转式</w:t>
      </w:r>
      <w:r w:rsidRPr="00307A07">
        <w:rPr>
          <w:rFonts w:asciiTheme="majorEastAsia" w:eastAsiaTheme="majorEastAsia" w:hAnsiTheme="majorEastAsia" w:hint="eastAsia"/>
          <w:sz w:val="24"/>
          <w:szCs w:val="24"/>
          <w:lang w:eastAsia="zh-CN"/>
        </w:rPr>
        <w:lastRenderedPageBreak/>
        <w:t>空气预热器，“</w:t>
      </w:r>
      <w:r w:rsidRPr="00307A07">
        <w:rPr>
          <w:rFonts w:asciiTheme="majorEastAsia" w:eastAsiaTheme="majorEastAsia" w:hAnsiTheme="majorEastAsia" w:hint="eastAsia"/>
          <w:sz w:val="24"/>
          <w:szCs w:val="24"/>
        </w:rPr>
        <w:sym w:font="Symbol" w:char="F050"/>
      </w:r>
      <w:r w:rsidRPr="00307A07">
        <w:rPr>
          <w:rFonts w:asciiTheme="majorEastAsia" w:eastAsiaTheme="majorEastAsia" w:hAnsiTheme="majorEastAsia" w:hint="eastAsia"/>
          <w:sz w:val="24"/>
          <w:szCs w:val="24"/>
          <w:lang w:eastAsia="zh-CN"/>
        </w:rPr>
        <w:t>”型布置汽包锅炉。由上海锅炉厂有限责任公司提供。</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2.1.1.2 锅炉最大连续蒸发量：670t/h</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2.1.1.3 锅炉（B-MCR）燃煤量：88.69t/h（设计煤种）</w:t>
      </w:r>
    </w:p>
    <w:p w:rsidR="00543EE6" w:rsidRPr="00307A07" w:rsidRDefault="00543EE6" w:rsidP="00307A07">
      <w:pPr>
        <w:spacing w:line="360" w:lineRule="auto"/>
        <w:ind w:firstLineChars="1627" w:firstLine="3905"/>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94.07t/h（校核煤种）</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2.1.1.4 锅炉负荷类型：锅炉带基本负荷并能调峰。</w:t>
      </w:r>
    </w:p>
    <w:p w:rsidR="00543EE6" w:rsidRPr="00307A07" w:rsidRDefault="00543EE6" w:rsidP="00307A07">
      <w:pPr>
        <w:spacing w:line="360" w:lineRule="auto"/>
        <w:ind w:firstLineChars="200" w:firstLine="482"/>
        <w:rPr>
          <w:rFonts w:asciiTheme="majorEastAsia" w:eastAsiaTheme="majorEastAsia" w:hAnsiTheme="majorEastAsia"/>
          <w:b/>
          <w:sz w:val="24"/>
          <w:szCs w:val="24"/>
          <w:lang w:eastAsia="zh-CN"/>
        </w:rPr>
      </w:pPr>
      <w:r w:rsidRPr="00307A07">
        <w:rPr>
          <w:rFonts w:asciiTheme="majorEastAsia" w:eastAsiaTheme="majorEastAsia" w:hAnsiTheme="majorEastAsia" w:hint="eastAsia"/>
          <w:b/>
          <w:sz w:val="24"/>
          <w:szCs w:val="24"/>
          <w:lang w:eastAsia="zh-CN"/>
        </w:rPr>
        <w:t xml:space="preserve">2.2 </w:t>
      </w:r>
      <w:r w:rsidRPr="00307A07">
        <w:rPr>
          <w:rFonts w:asciiTheme="majorEastAsia" w:eastAsiaTheme="majorEastAsia" w:hAnsiTheme="majorEastAsia" w:hint="eastAsia"/>
          <w:b/>
          <w:bCs/>
          <w:sz w:val="24"/>
          <w:szCs w:val="24"/>
          <w:lang w:eastAsia="zh-CN"/>
        </w:rPr>
        <w:t>环境条件</w:t>
      </w:r>
    </w:p>
    <w:p w:rsidR="00543EE6" w:rsidRPr="00307A07" w:rsidRDefault="00543EE6" w:rsidP="00307A07">
      <w:pPr>
        <w:spacing w:line="360" w:lineRule="auto"/>
        <w:ind w:firstLineChars="200" w:firstLine="480"/>
        <w:rPr>
          <w:rFonts w:asciiTheme="majorEastAsia" w:eastAsiaTheme="majorEastAsia" w:hAnsiTheme="majorEastAsia"/>
          <w:bCs/>
          <w:sz w:val="24"/>
          <w:szCs w:val="24"/>
          <w:lang w:eastAsia="zh-CN"/>
        </w:rPr>
      </w:pPr>
      <w:r w:rsidRPr="00307A07">
        <w:rPr>
          <w:rFonts w:asciiTheme="majorEastAsia" w:eastAsiaTheme="majorEastAsia" w:hAnsiTheme="majorEastAsia" w:hint="eastAsia"/>
          <w:bCs/>
          <w:sz w:val="24"/>
          <w:szCs w:val="24"/>
          <w:lang w:eastAsia="zh-CN"/>
        </w:rPr>
        <w:t>2.2.1 气象条件</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本项目所在地属南亚热带季风性气候，冬无严寒，夏无酷暑。年平均气温为21.3℃；年平均降水1327.4mm，雨季集中在5~8月；多年平均湿度为80%；常年主导风向为东北风；7~9月受台风影响频率最高。</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气象台位置：东山县（“城关建国楼”117°30</w:t>
      </w:r>
      <w:proofErr w:type="gramStart"/>
      <w:r w:rsidRPr="00307A07">
        <w:rPr>
          <w:rFonts w:asciiTheme="majorEastAsia" w:eastAsiaTheme="majorEastAsia" w:hAnsiTheme="majorEastAsia" w:hint="eastAsia"/>
          <w:sz w:val="24"/>
          <w:szCs w:val="24"/>
          <w:lang w:eastAsia="zh-CN"/>
        </w:rPr>
        <w:t>‘</w:t>
      </w:r>
      <w:proofErr w:type="gramEnd"/>
      <w:r w:rsidRPr="00307A07">
        <w:rPr>
          <w:rFonts w:asciiTheme="majorEastAsia" w:eastAsiaTheme="majorEastAsia" w:hAnsiTheme="majorEastAsia" w:hint="eastAsia"/>
          <w:sz w:val="24"/>
          <w:szCs w:val="24"/>
          <w:lang w:eastAsia="zh-CN"/>
        </w:rPr>
        <w:t>，E；23°47</w:t>
      </w:r>
      <w:proofErr w:type="gramStart"/>
      <w:r w:rsidRPr="00307A07">
        <w:rPr>
          <w:rFonts w:asciiTheme="majorEastAsia" w:eastAsiaTheme="majorEastAsia" w:hAnsiTheme="majorEastAsia" w:hint="eastAsia"/>
          <w:sz w:val="24"/>
          <w:szCs w:val="24"/>
          <w:lang w:eastAsia="zh-CN"/>
        </w:rPr>
        <w:t>‘</w:t>
      </w:r>
      <w:proofErr w:type="gramEnd"/>
      <w:r w:rsidRPr="00307A07">
        <w:rPr>
          <w:rFonts w:asciiTheme="majorEastAsia" w:eastAsiaTheme="majorEastAsia" w:hAnsiTheme="majorEastAsia" w:hint="eastAsia"/>
          <w:sz w:val="24"/>
          <w:szCs w:val="24"/>
          <w:lang w:eastAsia="zh-CN"/>
        </w:rPr>
        <w:t>，N），1952～1980年实测统计资料：</w:t>
      </w:r>
    </w:p>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1）气温</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年平均大气温度</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21.3℃</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最高月平均气温</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28.8℃</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极端最高气温</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38.2℃</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最低月平均气温</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12.1℃</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极端最低气温</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4.7℃</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最热月的日最高大气温度的平均值</w:t>
            </w: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31.6℃</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年最高气温日数</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≥30℃，平均每年81d</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≥35℃，平均每年0.65d</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无霜期</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365天/年</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2）降水</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多年平均年降水量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1327.4毫米</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历年最多年降水量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2125.6毫米</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历年最少年降水量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788.8毫米</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历年最多月降水量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676.2毫米</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历年最多日降水量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310.5毫米</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年平均降水日数</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103.7天</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全年≥25毫米降水日数</w:t>
            </w: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平均为18天（2003年~2007年）</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3）风</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多年平均风速</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5.5米/秒</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lastRenderedPageBreak/>
              <w:t>夏季平均风速</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3.9米/秒（10m高处平均风速）</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冬季平均风速</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6.9米/秒（10m高处平均风速）</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基本风压值</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不小于0.8kN/m2</w:t>
            </w:r>
          </w:p>
        </w:tc>
      </w:tr>
      <w:tr w:rsidR="00543EE6" w:rsidRPr="00307A07" w:rsidTr="00543EE6">
        <w:trPr>
          <w:trHeight w:val="920"/>
        </w:trPr>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注：设计单位可按0.8kN/m2设计，但需考虑建设项目实际情况和建筑结构荷载规范GB50009-2001（2006版）等有关设计规范适当调整</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主导风向</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东北，北北东</w:t>
            </w:r>
            <w:proofErr w:type="spellEnd"/>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4）台风</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年台风次数</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5.9次/年平均（1951年~2000年）</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最大瞬间风速（东山近20年资料）</w:t>
            </w: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48m/s（1980年9月19日）</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37.6m/s（2006年5月17日）</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5）雾</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多年平均雾日数</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22.5天</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最多年雾日数</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39天</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多雾月份</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2~4月</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6）相对湿度</w:t>
      </w:r>
    </w:p>
    <w:tbl>
      <w:tblPr>
        <w:tblW w:w="0" w:type="auto"/>
        <w:tblInd w:w="675" w:type="dxa"/>
        <w:tblLayout w:type="fixed"/>
        <w:tblLook w:val="04A0" w:firstRow="1" w:lastRow="0" w:firstColumn="1" w:lastColumn="0" w:noHBand="0" w:noVBand="1"/>
      </w:tblPr>
      <w:tblGrid>
        <w:gridCol w:w="4293"/>
        <w:gridCol w:w="900"/>
        <w:gridCol w:w="37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多年平均相对湿度</w:t>
            </w:r>
            <w:proofErr w:type="spellEnd"/>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80％</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夏季相对湿度</w:t>
            </w:r>
            <w:proofErr w:type="spellEnd"/>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85.7％</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冬季相对湿度</w:t>
            </w:r>
            <w:proofErr w:type="spellEnd"/>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77.3％</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夏天最热时间相对湿度</w:t>
            </w:r>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75％(13～14时)</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最大相对湿度</w:t>
            </w:r>
            <w:proofErr w:type="spellEnd"/>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100%</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最热月平均相对湿度</w:t>
            </w:r>
            <w:proofErr w:type="spellEnd"/>
          </w:p>
        </w:tc>
        <w:tc>
          <w:tcPr>
            <w:tcW w:w="4638" w:type="dxa"/>
            <w:gridSpan w:val="2"/>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98% / 26.8%</w:t>
            </w:r>
          </w:p>
        </w:tc>
      </w:tr>
      <w:tr w:rsidR="00543EE6" w:rsidRPr="00307A07" w:rsidTr="00543EE6">
        <w:tc>
          <w:tcPr>
            <w:tcW w:w="5193" w:type="dxa"/>
            <w:gridSpan w:val="2"/>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2003~2007年最热月(7~9月)的平均相对湿度</w:t>
            </w:r>
          </w:p>
        </w:tc>
        <w:tc>
          <w:tcPr>
            <w:tcW w:w="37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79%</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7）气压</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年平均气压</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1007.6hPa</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8）蒸发量</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年平均蒸发量</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1658.2毫米</w:t>
            </w:r>
          </w:p>
        </w:tc>
      </w:tr>
    </w:tbl>
    <w:p w:rsidR="00543EE6" w:rsidRPr="00307A07" w:rsidRDefault="00543EE6" w:rsidP="00307A07">
      <w:pPr>
        <w:spacing w:line="360" w:lineRule="auto"/>
        <w:ind w:firstLineChars="200" w:firstLine="480"/>
        <w:rPr>
          <w:rFonts w:asciiTheme="majorEastAsia" w:eastAsiaTheme="majorEastAsia" w:hAnsiTheme="majorEastAsia"/>
          <w:bCs/>
          <w:sz w:val="24"/>
          <w:szCs w:val="24"/>
        </w:rPr>
      </w:pPr>
      <w:r w:rsidRPr="00307A07">
        <w:rPr>
          <w:rFonts w:asciiTheme="majorEastAsia" w:eastAsiaTheme="majorEastAsia" w:hAnsiTheme="majorEastAsia" w:hint="eastAsia"/>
          <w:sz w:val="24"/>
          <w:szCs w:val="24"/>
        </w:rPr>
        <w:t>9）</w:t>
      </w:r>
      <w:r w:rsidRPr="00307A07">
        <w:rPr>
          <w:rFonts w:asciiTheme="majorEastAsia" w:eastAsiaTheme="majorEastAsia" w:hAnsiTheme="majorEastAsia" w:hint="eastAsia"/>
          <w:bCs/>
          <w:sz w:val="24"/>
          <w:szCs w:val="24"/>
        </w:rPr>
        <w:t>地震</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地震设防烈度</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7度</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rPr>
            </w:pPr>
            <w:proofErr w:type="spellStart"/>
            <w:r w:rsidRPr="00307A07">
              <w:rPr>
                <w:rFonts w:asciiTheme="majorEastAsia" w:eastAsiaTheme="majorEastAsia" w:hAnsiTheme="majorEastAsia" w:hint="eastAsia"/>
                <w:sz w:val="24"/>
                <w:szCs w:val="24"/>
              </w:rPr>
              <w:t>地震基本加速度</w:t>
            </w:r>
            <w:proofErr w:type="spellEnd"/>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0.15g</w:t>
            </w:r>
          </w:p>
        </w:tc>
      </w:tr>
    </w:tbl>
    <w:p w:rsidR="00543EE6" w:rsidRPr="00307A07" w:rsidRDefault="00543EE6" w:rsidP="00307A07">
      <w:pPr>
        <w:spacing w:line="360" w:lineRule="auto"/>
        <w:ind w:firstLineChars="200" w:firstLine="480"/>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t>10）暴雨强度公式：</w:t>
      </w:r>
    </w:p>
    <w:tbl>
      <w:tblPr>
        <w:tblW w:w="0" w:type="auto"/>
        <w:tblInd w:w="675" w:type="dxa"/>
        <w:tblLayout w:type="fixed"/>
        <w:tblLook w:val="04A0" w:firstRow="1" w:lastRow="0" w:firstColumn="1" w:lastColumn="0" w:noHBand="0" w:noVBand="1"/>
      </w:tblPr>
      <w:tblGrid>
        <w:gridCol w:w="4293"/>
        <w:gridCol w:w="4638"/>
      </w:tblGrid>
      <w:tr w:rsidR="00543EE6" w:rsidRPr="00307A07" w:rsidTr="00543EE6">
        <w:tc>
          <w:tcPr>
            <w:tcW w:w="8931" w:type="dxa"/>
            <w:gridSpan w:val="2"/>
            <w:vAlign w:val="center"/>
          </w:tcPr>
          <w:p w:rsidR="00543EE6" w:rsidRPr="00307A07" w:rsidRDefault="00543EE6" w:rsidP="00307A07">
            <w:pPr>
              <w:spacing w:line="360" w:lineRule="auto"/>
              <w:jc w:val="center"/>
              <w:rPr>
                <w:rFonts w:asciiTheme="majorEastAsia" w:eastAsiaTheme="majorEastAsia" w:hAnsiTheme="majorEastAsia"/>
                <w:sz w:val="24"/>
                <w:szCs w:val="24"/>
              </w:rPr>
            </w:pPr>
            <w:r w:rsidRPr="00307A07">
              <w:rPr>
                <w:rFonts w:asciiTheme="majorEastAsia" w:eastAsiaTheme="majorEastAsia" w:hAnsiTheme="majorEastAsia" w:hint="eastAsia"/>
                <w:sz w:val="24"/>
                <w:szCs w:val="24"/>
              </w:rPr>
              <w:lastRenderedPageBreak/>
              <w:t xml:space="preserve">q = 2003.515×(1 + 0.568lgTe)/ (t + 6.187) </w:t>
            </w:r>
            <w:r w:rsidRPr="00307A07">
              <w:rPr>
                <w:rFonts w:asciiTheme="majorEastAsia" w:eastAsiaTheme="majorEastAsia" w:hAnsiTheme="majorEastAsia" w:hint="eastAsia"/>
                <w:sz w:val="24"/>
                <w:szCs w:val="24"/>
                <w:vertAlign w:val="superscript"/>
              </w:rPr>
              <w:t>0.659</w:t>
            </w:r>
            <w:r w:rsidRPr="00307A07">
              <w:rPr>
                <w:rFonts w:asciiTheme="majorEastAsia" w:eastAsiaTheme="majorEastAsia" w:hAnsiTheme="majorEastAsia" w:hint="eastAsia"/>
                <w:sz w:val="24"/>
                <w:szCs w:val="24"/>
              </w:rPr>
              <w:t>（L/</w:t>
            </w:r>
            <w:proofErr w:type="spellStart"/>
            <w:r w:rsidRPr="00307A07">
              <w:rPr>
                <w:rFonts w:asciiTheme="majorEastAsia" w:eastAsiaTheme="majorEastAsia" w:hAnsiTheme="majorEastAsia" w:hint="eastAsia"/>
                <w:sz w:val="24"/>
                <w:szCs w:val="24"/>
              </w:rPr>
              <w:t>S·ha</w:t>
            </w:r>
            <w:proofErr w:type="spellEnd"/>
            <w:r w:rsidRPr="00307A07">
              <w:rPr>
                <w:rFonts w:asciiTheme="majorEastAsia" w:eastAsiaTheme="majorEastAsia" w:hAnsiTheme="majorEastAsia" w:hint="eastAsia"/>
                <w:sz w:val="24"/>
                <w:szCs w:val="24"/>
              </w:rPr>
              <w:t>）</w:t>
            </w:r>
          </w:p>
        </w:tc>
      </w:tr>
      <w:tr w:rsidR="00543EE6" w:rsidRPr="00307A07" w:rsidTr="00543EE6">
        <w:tc>
          <w:tcPr>
            <w:tcW w:w="4293"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其中：</w:t>
            </w:r>
            <w:proofErr w:type="spellStart"/>
            <w:r w:rsidRPr="00307A07">
              <w:rPr>
                <w:rFonts w:asciiTheme="majorEastAsia" w:eastAsiaTheme="majorEastAsia" w:hAnsiTheme="majorEastAsia" w:hint="eastAsia"/>
                <w:sz w:val="24"/>
                <w:szCs w:val="24"/>
                <w:lang w:eastAsia="zh-CN"/>
              </w:rPr>
              <w:t>Te</w:t>
            </w:r>
            <w:proofErr w:type="spellEnd"/>
            <w:r w:rsidRPr="00307A07">
              <w:rPr>
                <w:rFonts w:asciiTheme="majorEastAsia" w:eastAsiaTheme="majorEastAsia" w:hAnsiTheme="majorEastAsia" w:hint="eastAsia"/>
                <w:sz w:val="24"/>
                <w:szCs w:val="24"/>
                <w:lang w:eastAsia="zh-CN"/>
              </w:rPr>
              <w:t>-设计重现期（a）</w:t>
            </w:r>
          </w:p>
        </w:tc>
        <w:tc>
          <w:tcPr>
            <w:tcW w:w="4638" w:type="dxa"/>
            <w:vAlign w:val="center"/>
          </w:tcPr>
          <w:p w:rsidR="00543EE6" w:rsidRPr="00307A07" w:rsidRDefault="00543EE6" w:rsidP="00307A07">
            <w:pPr>
              <w:spacing w:line="360" w:lineRule="auto"/>
              <w:rPr>
                <w:rFonts w:asciiTheme="majorEastAsia" w:eastAsiaTheme="majorEastAsia" w:hAnsiTheme="majorEastAsia"/>
                <w:sz w:val="24"/>
                <w:szCs w:val="24"/>
                <w:lang w:eastAsia="zh-CN"/>
              </w:rPr>
            </w:pPr>
          </w:p>
        </w:tc>
      </w:tr>
    </w:tbl>
    <w:p w:rsidR="00543EE6" w:rsidRPr="00307A07" w:rsidRDefault="00543EE6" w:rsidP="00307A07">
      <w:pPr>
        <w:spacing w:line="360" w:lineRule="auto"/>
        <w:ind w:firstLineChars="200" w:firstLine="482"/>
        <w:rPr>
          <w:rFonts w:asciiTheme="majorEastAsia" w:eastAsiaTheme="majorEastAsia" w:hAnsiTheme="majorEastAsia"/>
          <w:b/>
          <w:sz w:val="24"/>
          <w:szCs w:val="24"/>
          <w:lang w:eastAsia="zh-CN"/>
        </w:rPr>
      </w:pPr>
      <w:r w:rsidRPr="00307A07">
        <w:rPr>
          <w:rFonts w:asciiTheme="majorEastAsia" w:eastAsiaTheme="majorEastAsia" w:hAnsiTheme="majorEastAsia" w:hint="eastAsia"/>
          <w:b/>
          <w:sz w:val="24"/>
          <w:szCs w:val="24"/>
          <w:lang w:eastAsia="zh-CN"/>
        </w:rPr>
        <w:t>2.2.2 工程地质</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热电厂区域的详勘报告资料由招标方提供，若投标方依设计需要认为须进行补</w:t>
      </w:r>
      <w:proofErr w:type="gramStart"/>
      <w:r w:rsidRPr="00307A07">
        <w:rPr>
          <w:rFonts w:asciiTheme="majorEastAsia" w:eastAsiaTheme="majorEastAsia" w:hAnsiTheme="majorEastAsia" w:hint="eastAsia"/>
          <w:sz w:val="24"/>
          <w:szCs w:val="24"/>
          <w:lang w:eastAsia="zh-CN"/>
        </w:rPr>
        <w:t>勘</w:t>
      </w:r>
      <w:proofErr w:type="gramEnd"/>
      <w:r w:rsidRPr="00307A07">
        <w:rPr>
          <w:rFonts w:asciiTheme="majorEastAsia" w:eastAsiaTheme="majorEastAsia" w:hAnsiTheme="majorEastAsia" w:hint="eastAsia"/>
          <w:sz w:val="24"/>
          <w:szCs w:val="24"/>
          <w:lang w:eastAsia="zh-CN"/>
        </w:rPr>
        <w:t>作业的，则由投标方自行负责。</w:t>
      </w:r>
    </w:p>
    <w:p w:rsidR="00543EE6" w:rsidRPr="00307A07" w:rsidRDefault="00543EE6" w:rsidP="00307A07">
      <w:pPr>
        <w:spacing w:line="360" w:lineRule="auto"/>
        <w:ind w:firstLineChars="200" w:firstLine="480"/>
        <w:rPr>
          <w:rFonts w:asciiTheme="majorEastAsia" w:eastAsiaTheme="majorEastAsia" w:hAnsiTheme="majorEastAsia"/>
          <w:b/>
          <w:sz w:val="24"/>
          <w:szCs w:val="24"/>
          <w:u w:val="single"/>
          <w:lang w:eastAsia="zh-CN"/>
        </w:rPr>
      </w:pPr>
      <w:r w:rsidRPr="00307A07">
        <w:rPr>
          <w:rFonts w:asciiTheme="majorEastAsia" w:eastAsiaTheme="majorEastAsia" w:hAnsiTheme="majorEastAsia" w:hint="eastAsia"/>
          <w:sz w:val="24"/>
          <w:szCs w:val="24"/>
          <w:lang w:eastAsia="zh-CN"/>
        </w:rPr>
        <w:t>本项目场地基岩主要为燕山早期混合花岗岩，第四系覆盖层由残积层、冲洪积层、海陆交互沉积层组成。根据侦探揭露，</w:t>
      </w:r>
      <w:proofErr w:type="gramStart"/>
      <w:r w:rsidRPr="00307A07">
        <w:rPr>
          <w:rFonts w:asciiTheme="majorEastAsia" w:eastAsiaTheme="majorEastAsia" w:hAnsiTheme="majorEastAsia" w:hint="eastAsia"/>
          <w:sz w:val="24"/>
          <w:szCs w:val="24"/>
          <w:lang w:eastAsia="zh-CN"/>
        </w:rPr>
        <w:t>场地内岩土层</w:t>
      </w:r>
      <w:proofErr w:type="gramEnd"/>
      <w:r w:rsidRPr="00307A07">
        <w:rPr>
          <w:rFonts w:asciiTheme="majorEastAsia" w:eastAsiaTheme="majorEastAsia" w:hAnsiTheme="majorEastAsia" w:hint="eastAsia"/>
          <w:sz w:val="24"/>
          <w:szCs w:val="24"/>
          <w:lang w:eastAsia="zh-CN"/>
        </w:rPr>
        <w:t>可分为10层，自上而下依次为：淤泥混砂（Q</w:t>
      </w:r>
      <w:r w:rsidRPr="00307A07">
        <w:rPr>
          <w:rFonts w:asciiTheme="majorEastAsia" w:eastAsiaTheme="majorEastAsia" w:hAnsiTheme="majorEastAsia" w:hint="eastAsia"/>
          <w:sz w:val="24"/>
          <w:szCs w:val="24"/>
          <w:vertAlign w:val="subscript"/>
          <w:lang w:eastAsia="zh-CN"/>
        </w:rPr>
        <w:t>4</w:t>
      </w:r>
      <w:r w:rsidRPr="00307A07">
        <w:rPr>
          <w:rFonts w:asciiTheme="majorEastAsia" w:eastAsiaTheme="majorEastAsia" w:hAnsiTheme="majorEastAsia" w:hint="eastAsia"/>
          <w:sz w:val="24"/>
          <w:szCs w:val="24"/>
          <w:vertAlign w:val="superscript"/>
          <w:lang w:eastAsia="zh-CN"/>
        </w:rPr>
        <w:t>m-pl</w:t>
      </w:r>
      <w:r w:rsidRPr="00307A07">
        <w:rPr>
          <w:rFonts w:asciiTheme="majorEastAsia" w:eastAsiaTheme="majorEastAsia" w:hAnsiTheme="majorEastAsia" w:hint="eastAsia"/>
          <w:sz w:val="24"/>
          <w:szCs w:val="24"/>
          <w:lang w:eastAsia="zh-CN"/>
        </w:rPr>
        <w:t>）、</w:t>
      </w:r>
      <w:proofErr w:type="gramStart"/>
      <w:r w:rsidRPr="00307A07">
        <w:rPr>
          <w:rFonts w:asciiTheme="majorEastAsia" w:eastAsiaTheme="majorEastAsia" w:hAnsiTheme="majorEastAsia" w:hint="eastAsia"/>
          <w:sz w:val="24"/>
          <w:szCs w:val="24"/>
          <w:lang w:eastAsia="zh-CN"/>
        </w:rPr>
        <w:t>砂混淤泥</w:t>
      </w:r>
      <w:proofErr w:type="gramEnd"/>
      <w:r w:rsidRPr="00307A07">
        <w:rPr>
          <w:rFonts w:asciiTheme="majorEastAsia" w:eastAsiaTheme="majorEastAsia" w:hAnsiTheme="majorEastAsia" w:hint="eastAsia"/>
          <w:sz w:val="24"/>
          <w:szCs w:val="24"/>
          <w:lang w:eastAsia="zh-CN"/>
        </w:rPr>
        <w:t>（Q</w:t>
      </w:r>
      <w:r w:rsidRPr="00307A07">
        <w:rPr>
          <w:rFonts w:asciiTheme="majorEastAsia" w:eastAsiaTheme="majorEastAsia" w:hAnsiTheme="majorEastAsia" w:hint="eastAsia"/>
          <w:sz w:val="24"/>
          <w:szCs w:val="24"/>
          <w:vertAlign w:val="subscript"/>
          <w:lang w:eastAsia="zh-CN"/>
        </w:rPr>
        <w:t>4</w:t>
      </w:r>
      <w:r w:rsidRPr="00307A07">
        <w:rPr>
          <w:rFonts w:asciiTheme="majorEastAsia" w:eastAsiaTheme="majorEastAsia" w:hAnsiTheme="majorEastAsia" w:hint="eastAsia"/>
          <w:sz w:val="24"/>
          <w:szCs w:val="24"/>
          <w:vertAlign w:val="superscript"/>
          <w:lang w:eastAsia="zh-CN"/>
        </w:rPr>
        <w:t>m-pl</w:t>
      </w:r>
      <w:r w:rsidRPr="00307A07">
        <w:rPr>
          <w:rFonts w:asciiTheme="majorEastAsia" w:eastAsiaTheme="majorEastAsia" w:hAnsiTheme="majorEastAsia" w:hint="eastAsia"/>
          <w:sz w:val="24"/>
          <w:szCs w:val="24"/>
          <w:lang w:eastAsia="zh-CN"/>
        </w:rPr>
        <w:t>）、黏土（Q</w:t>
      </w:r>
      <w:r w:rsidRPr="00307A07">
        <w:rPr>
          <w:rFonts w:asciiTheme="majorEastAsia" w:eastAsiaTheme="majorEastAsia" w:hAnsiTheme="majorEastAsia" w:hint="eastAsia"/>
          <w:sz w:val="24"/>
          <w:szCs w:val="24"/>
          <w:vertAlign w:val="subscript"/>
          <w:lang w:eastAsia="zh-CN"/>
        </w:rPr>
        <w:t>3</w:t>
      </w:r>
      <w:r w:rsidRPr="00307A07">
        <w:rPr>
          <w:rFonts w:asciiTheme="majorEastAsia" w:eastAsiaTheme="majorEastAsia" w:hAnsiTheme="majorEastAsia" w:hint="eastAsia"/>
          <w:sz w:val="24"/>
          <w:szCs w:val="24"/>
          <w:vertAlign w:val="superscript"/>
          <w:lang w:eastAsia="zh-CN"/>
        </w:rPr>
        <w:t>m-pl</w:t>
      </w:r>
      <w:r w:rsidRPr="00307A07">
        <w:rPr>
          <w:rFonts w:asciiTheme="majorEastAsia" w:eastAsiaTheme="majorEastAsia" w:hAnsiTheme="majorEastAsia" w:hint="eastAsia"/>
          <w:sz w:val="24"/>
          <w:szCs w:val="24"/>
          <w:lang w:eastAsia="zh-CN"/>
        </w:rPr>
        <w:t>）、</w:t>
      </w:r>
      <w:proofErr w:type="gramStart"/>
      <w:r w:rsidRPr="00307A07">
        <w:rPr>
          <w:rFonts w:asciiTheme="majorEastAsia" w:eastAsiaTheme="majorEastAsia" w:hAnsiTheme="majorEastAsia" w:hint="eastAsia"/>
          <w:sz w:val="24"/>
          <w:szCs w:val="24"/>
          <w:lang w:eastAsia="zh-CN"/>
        </w:rPr>
        <w:t>砂混黏性</w:t>
      </w:r>
      <w:proofErr w:type="gramEnd"/>
      <w:r w:rsidRPr="00307A07">
        <w:rPr>
          <w:rFonts w:asciiTheme="majorEastAsia" w:eastAsiaTheme="majorEastAsia" w:hAnsiTheme="majorEastAsia" w:hint="eastAsia"/>
          <w:sz w:val="24"/>
          <w:szCs w:val="24"/>
          <w:lang w:eastAsia="zh-CN"/>
        </w:rPr>
        <w:t>土（Q</w:t>
      </w:r>
      <w:r w:rsidRPr="00307A07">
        <w:rPr>
          <w:rFonts w:asciiTheme="majorEastAsia" w:eastAsiaTheme="majorEastAsia" w:hAnsiTheme="majorEastAsia" w:hint="eastAsia"/>
          <w:sz w:val="24"/>
          <w:szCs w:val="24"/>
          <w:vertAlign w:val="subscript"/>
          <w:lang w:eastAsia="zh-CN"/>
        </w:rPr>
        <w:t>3</w:t>
      </w:r>
      <w:r w:rsidRPr="00307A07">
        <w:rPr>
          <w:rFonts w:asciiTheme="majorEastAsia" w:eastAsiaTheme="majorEastAsia" w:hAnsiTheme="majorEastAsia" w:hint="eastAsia"/>
          <w:sz w:val="24"/>
          <w:szCs w:val="24"/>
          <w:vertAlign w:val="superscript"/>
          <w:lang w:eastAsia="zh-CN"/>
        </w:rPr>
        <w:t>m-pl</w:t>
      </w:r>
      <w:r w:rsidRPr="00307A07">
        <w:rPr>
          <w:rFonts w:asciiTheme="majorEastAsia" w:eastAsiaTheme="majorEastAsia" w:hAnsiTheme="majorEastAsia" w:hint="eastAsia"/>
          <w:sz w:val="24"/>
          <w:szCs w:val="24"/>
          <w:lang w:eastAsia="zh-CN"/>
        </w:rPr>
        <w:t>）、淤泥质粘土（Q</w:t>
      </w:r>
      <w:r w:rsidRPr="00307A07">
        <w:rPr>
          <w:rFonts w:asciiTheme="majorEastAsia" w:eastAsiaTheme="majorEastAsia" w:hAnsiTheme="majorEastAsia" w:hint="eastAsia"/>
          <w:sz w:val="24"/>
          <w:szCs w:val="24"/>
          <w:vertAlign w:val="subscript"/>
          <w:lang w:eastAsia="zh-CN"/>
        </w:rPr>
        <w:t>3</w:t>
      </w:r>
      <w:r w:rsidRPr="00307A07">
        <w:rPr>
          <w:rFonts w:asciiTheme="majorEastAsia" w:eastAsiaTheme="majorEastAsia" w:hAnsiTheme="majorEastAsia" w:hint="eastAsia"/>
          <w:sz w:val="24"/>
          <w:szCs w:val="24"/>
          <w:vertAlign w:val="superscript"/>
          <w:lang w:eastAsia="zh-CN"/>
        </w:rPr>
        <w:t>m-pl</w:t>
      </w:r>
      <w:r w:rsidRPr="00307A07">
        <w:rPr>
          <w:rFonts w:asciiTheme="majorEastAsia" w:eastAsiaTheme="majorEastAsia" w:hAnsiTheme="majorEastAsia" w:hint="eastAsia"/>
          <w:sz w:val="24"/>
          <w:szCs w:val="24"/>
          <w:lang w:eastAsia="zh-CN"/>
        </w:rPr>
        <w:t>）、黏性土混砂（Q</w:t>
      </w:r>
      <w:r w:rsidRPr="00307A07">
        <w:rPr>
          <w:rFonts w:asciiTheme="majorEastAsia" w:eastAsiaTheme="majorEastAsia" w:hAnsiTheme="majorEastAsia" w:hint="eastAsia"/>
          <w:sz w:val="24"/>
          <w:szCs w:val="24"/>
          <w:vertAlign w:val="subscript"/>
          <w:lang w:eastAsia="zh-CN"/>
        </w:rPr>
        <w:t>3</w:t>
      </w:r>
      <w:r w:rsidRPr="00307A07">
        <w:rPr>
          <w:rFonts w:asciiTheme="majorEastAsia" w:eastAsiaTheme="majorEastAsia" w:hAnsiTheme="majorEastAsia" w:hint="eastAsia"/>
          <w:sz w:val="24"/>
          <w:szCs w:val="24"/>
          <w:vertAlign w:val="superscript"/>
          <w:lang w:eastAsia="zh-CN"/>
        </w:rPr>
        <w:t>pl</w:t>
      </w:r>
      <w:r w:rsidRPr="00307A07">
        <w:rPr>
          <w:rFonts w:asciiTheme="majorEastAsia" w:eastAsiaTheme="majorEastAsia" w:hAnsiTheme="majorEastAsia" w:hint="eastAsia"/>
          <w:sz w:val="24"/>
          <w:szCs w:val="24"/>
          <w:lang w:eastAsia="zh-CN"/>
        </w:rPr>
        <w:t>）、残积砂质粘性土（</w:t>
      </w:r>
      <w:proofErr w:type="spellStart"/>
      <w:r w:rsidRPr="00307A07">
        <w:rPr>
          <w:rFonts w:asciiTheme="majorEastAsia" w:eastAsiaTheme="majorEastAsia" w:hAnsiTheme="majorEastAsia" w:hint="eastAsia"/>
          <w:sz w:val="24"/>
          <w:szCs w:val="24"/>
          <w:lang w:eastAsia="zh-CN"/>
        </w:rPr>
        <w:t>Q</w:t>
      </w:r>
      <w:r w:rsidRPr="00307A07">
        <w:rPr>
          <w:rFonts w:asciiTheme="majorEastAsia" w:eastAsiaTheme="majorEastAsia" w:hAnsiTheme="majorEastAsia" w:hint="eastAsia"/>
          <w:sz w:val="24"/>
          <w:szCs w:val="24"/>
          <w:vertAlign w:val="superscript"/>
          <w:lang w:eastAsia="zh-CN"/>
        </w:rPr>
        <w:t>el</w:t>
      </w:r>
      <w:proofErr w:type="spellEnd"/>
      <w:r w:rsidRPr="00307A07">
        <w:rPr>
          <w:rFonts w:asciiTheme="majorEastAsia" w:eastAsiaTheme="majorEastAsia" w:hAnsiTheme="majorEastAsia" w:hint="eastAsia"/>
          <w:sz w:val="24"/>
          <w:szCs w:val="24"/>
          <w:lang w:eastAsia="zh-CN"/>
        </w:rPr>
        <w:t>）化、全风化花岗岩（r</w:t>
      </w:r>
      <w:r w:rsidRPr="00307A07">
        <w:rPr>
          <w:rFonts w:asciiTheme="majorEastAsia" w:eastAsiaTheme="majorEastAsia" w:hAnsiTheme="majorEastAsia" w:hint="eastAsia"/>
          <w:sz w:val="24"/>
          <w:szCs w:val="24"/>
          <w:vertAlign w:val="subscript"/>
          <w:lang w:eastAsia="zh-CN"/>
        </w:rPr>
        <w:t>5</w:t>
      </w:r>
      <w:r w:rsidRPr="00307A07">
        <w:rPr>
          <w:rFonts w:asciiTheme="majorEastAsia" w:eastAsiaTheme="majorEastAsia" w:hAnsiTheme="majorEastAsia" w:hint="eastAsia"/>
          <w:sz w:val="24"/>
          <w:szCs w:val="24"/>
          <w:vertAlign w:val="superscript"/>
          <w:lang w:eastAsia="zh-CN"/>
        </w:rPr>
        <w:t>3(2)</w:t>
      </w:r>
      <w:r w:rsidRPr="00307A07">
        <w:rPr>
          <w:rFonts w:asciiTheme="majorEastAsia" w:eastAsiaTheme="majorEastAsia" w:hAnsiTheme="majorEastAsia" w:hint="eastAsia"/>
          <w:sz w:val="24"/>
          <w:szCs w:val="24"/>
          <w:lang w:eastAsia="zh-CN"/>
        </w:rPr>
        <w:t>）、强风化花岗岩（r</w:t>
      </w:r>
      <w:r w:rsidRPr="00307A07">
        <w:rPr>
          <w:rFonts w:asciiTheme="majorEastAsia" w:eastAsiaTheme="majorEastAsia" w:hAnsiTheme="majorEastAsia" w:hint="eastAsia"/>
          <w:sz w:val="24"/>
          <w:szCs w:val="24"/>
          <w:vertAlign w:val="subscript"/>
          <w:lang w:eastAsia="zh-CN"/>
        </w:rPr>
        <w:t>5</w:t>
      </w:r>
      <w:r w:rsidRPr="00307A07">
        <w:rPr>
          <w:rFonts w:asciiTheme="majorEastAsia" w:eastAsiaTheme="majorEastAsia" w:hAnsiTheme="majorEastAsia" w:hint="eastAsia"/>
          <w:sz w:val="24"/>
          <w:szCs w:val="24"/>
          <w:vertAlign w:val="superscript"/>
          <w:lang w:eastAsia="zh-CN"/>
        </w:rPr>
        <w:t>3(2)</w:t>
      </w:r>
      <w:r w:rsidRPr="00307A07">
        <w:rPr>
          <w:rFonts w:asciiTheme="majorEastAsia" w:eastAsiaTheme="majorEastAsia" w:hAnsiTheme="majorEastAsia" w:hint="eastAsia"/>
          <w:sz w:val="24"/>
          <w:szCs w:val="24"/>
          <w:lang w:eastAsia="zh-CN"/>
        </w:rPr>
        <w:t>）、中风化花岗岩（r</w:t>
      </w:r>
      <w:r w:rsidRPr="00307A07">
        <w:rPr>
          <w:rFonts w:asciiTheme="majorEastAsia" w:eastAsiaTheme="majorEastAsia" w:hAnsiTheme="majorEastAsia" w:hint="eastAsia"/>
          <w:sz w:val="24"/>
          <w:szCs w:val="24"/>
          <w:vertAlign w:val="subscript"/>
          <w:lang w:eastAsia="zh-CN"/>
        </w:rPr>
        <w:t>5</w:t>
      </w:r>
      <w:r w:rsidRPr="00307A07">
        <w:rPr>
          <w:rFonts w:asciiTheme="majorEastAsia" w:eastAsiaTheme="majorEastAsia" w:hAnsiTheme="majorEastAsia" w:hint="eastAsia"/>
          <w:sz w:val="24"/>
          <w:szCs w:val="24"/>
          <w:vertAlign w:val="superscript"/>
          <w:lang w:eastAsia="zh-CN"/>
        </w:rPr>
        <w:t>3(2)</w:t>
      </w:r>
      <w:r w:rsidRPr="00307A07">
        <w:rPr>
          <w:rFonts w:asciiTheme="majorEastAsia" w:eastAsiaTheme="majorEastAsia" w:hAnsiTheme="majorEastAsia" w:hint="eastAsia"/>
          <w:sz w:val="24"/>
          <w:szCs w:val="24"/>
          <w:lang w:eastAsia="zh-CN"/>
        </w:rPr>
        <w:t>）。</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本项目区处于地震基本烈度七度区，未发生过破坏性地震，但区外强震曾波及该地区。</w:t>
      </w:r>
    </w:p>
    <w:p w:rsidR="00543EE6" w:rsidRPr="00307A07" w:rsidRDefault="00543EE6" w:rsidP="00307A07">
      <w:pPr>
        <w:spacing w:line="360" w:lineRule="auto"/>
        <w:ind w:firstLineChars="196" w:firstLine="472"/>
        <w:rPr>
          <w:rFonts w:asciiTheme="majorEastAsia" w:eastAsiaTheme="majorEastAsia" w:hAnsiTheme="majorEastAsia"/>
          <w:b/>
          <w:sz w:val="24"/>
          <w:szCs w:val="24"/>
          <w:lang w:eastAsia="zh-CN"/>
        </w:rPr>
      </w:pPr>
      <w:r w:rsidRPr="00307A07">
        <w:rPr>
          <w:rFonts w:asciiTheme="majorEastAsia" w:eastAsiaTheme="majorEastAsia" w:hAnsiTheme="majorEastAsia" w:hint="eastAsia"/>
          <w:b/>
          <w:sz w:val="24"/>
          <w:szCs w:val="24"/>
          <w:lang w:eastAsia="zh-CN"/>
        </w:rPr>
        <w:t>3 设备标准和规范</w:t>
      </w:r>
    </w:p>
    <w:p w:rsidR="00543EE6" w:rsidRPr="00307A07" w:rsidRDefault="00543EE6" w:rsidP="00307A07">
      <w:pPr>
        <w:spacing w:line="360" w:lineRule="auto"/>
        <w:ind w:firstLine="480"/>
        <w:rPr>
          <w:rFonts w:asciiTheme="majorEastAsia" w:eastAsiaTheme="majorEastAsia" w:hAnsiTheme="majorEastAsia"/>
          <w:bCs/>
          <w:sz w:val="24"/>
          <w:szCs w:val="24"/>
          <w:lang w:eastAsia="zh-CN"/>
        </w:rPr>
      </w:pPr>
      <w:r w:rsidRPr="00307A07">
        <w:rPr>
          <w:rFonts w:asciiTheme="majorEastAsia" w:eastAsiaTheme="majorEastAsia" w:hAnsiTheme="majorEastAsia" w:hint="eastAsia"/>
          <w:bCs/>
          <w:sz w:val="24"/>
          <w:szCs w:val="24"/>
          <w:lang w:eastAsia="zh-CN"/>
        </w:rPr>
        <w:t>3.1合同设备包括投标方向其他厂商购买的所有附件和设备以及相应的技术服务，这些附件和设备应符合相应的标准规范的最新版本或其修订本的要求, 除非另有特别说明，将包括在投标期内有效的任何修正和补充。</w:t>
      </w:r>
    </w:p>
    <w:p w:rsidR="00543EE6" w:rsidRPr="00307A07" w:rsidRDefault="00543EE6" w:rsidP="00307A07">
      <w:pPr>
        <w:spacing w:line="360" w:lineRule="auto"/>
        <w:ind w:firstLine="480"/>
        <w:rPr>
          <w:rFonts w:asciiTheme="majorEastAsia" w:eastAsiaTheme="majorEastAsia" w:hAnsiTheme="majorEastAsia"/>
          <w:bCs/>
          <w:sz w:val="24"/>
          <w:szCs w:val="24"/>
          <w:lang w:eastAsia="zh-CN"/>
        </w:rPr>
      </w:pPr>
      <w:r w:rsidRPr="00307A07">
        <w:rPr>
          <w:rFonts w:asciiTheme="majorEastAsia" w:eastAsiaTheme="majorEastAsia" w:hAnsiTheme="majorEastAsia" w:hint="eastAsia"/>
          <w:bCs/>
          <w:sz w:val="24"/>
          <w:szCs w:val="24"/>
          <w:lang w:eastAsia="zh-CN"/>
        </w:rPr>
        <w:t>3.2 除非合同另有规定，均须遵守最新的国家标准（GB）和国际电工委员会(IEC)标准以及国际单位制(SI)标准。如采用合资或合作产品，还应遵守合作方国家标准，当上述标准不一致时按高标准执行。</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3.3所</w:t>
      </w:r>
      <w:proofErr w:type="gramStart"/>
      <w:r w:rsidRPr="00307A07">
        <w:rPr>
          <w:rFonts w:asciiTheme="majorEastAsia" w:eastAsiaTheme="majorEastAsia" w:hAnsiTheme="majorEastAsia" w:cs="仿宋" w:hint="eastAsia"/>
          <w:sz w:val="24"/>
          <w:szCs w:val="24"/>
          <w:lang w:eastAsia="zh-CN"/>
        </w:rPr>
        <w:t>选设备</w:t>
      </w:r>
      <w:proofErr w:type="gramEnd"/>
      <w:r w:rsidRPr="00307A07">
        <w:rPr>
          <w:rFonts w:asciiTheme="majorEastAsia" w:eastAsiaTheme="majorEastAsia" w:hAnsiTheme="majorEastAsia" w:cs="仿宋" w:hint="eastAsia"/>
          <w:sz w:val="24"/>
          <w:szCs w:val="24"/>
          <w:lang w:eastAsia="zh-CN"/>
        </w:rPr>
        <w:t>须具有国家质量技术监督部门的制造计量器具许可证及相关证书，通过ISO9000质量管理体系认证，取得国家环保产品烟气分析仪环保证书或在福建省污染源自动监控系统平台完成备案可查。</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烟气仪表的设置能满足各种运行工况下对烟气中一氧化碳与二氧化碳稳定运行测量的要求，同时能满足环境监测对测量内容及精度的要求。</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rPr>
      </w:pPr>
      <w:r w:rsidRPr="00307A07">
        <w:rPr>
          <w:rFonts w:asciiTheme="majorEastAsia" w:eastAsiaTheme="majorEastAsia" w:hAnsiTheme="majorEastAsia" w:cs="仿宋" w:hint="eastAsia"/>
          <w:bCs/>
          <w:sz w:val="24"/>
          <w:szCs w:val="24"/>
          <w:lang w:eastAsia="zh-CN"/>
        </w:rPr>
        <w:t>3.4 投标方提供的产品必须满足最新的国家有关标准和规范，以及IEC，ANSI，</w:t>
      </w:r>
      <w:r w:rsidRPr="00307A07">
        <w:rPr>
          <w:rFonts w:asciiTheme="majorEastAsia" w:eastAsiaTheme="majorEastAsia" w:hAnsiTheme="majorEastAsia" w:cs="仿宋" w:hint="eastAsia"/>
          <w:sz w:val="24"/>
          <w:szCs w:val="24"/>
          <w:lang w:eastAsia="zh-CN"/>
        </w:rPr>
        <w:t>BS，IPCEA和NEMA等国际标准，包括其附录，其中优先选用GB标准。当与本技术内容有矛盾时，投标方应以书面形式向需方提出，原则上以要求高者为准。</w:t>
      </w:r>
      <w:proofErr w:type="spellStart"/>
      <w:r w:rsidRPr="00307A07">
        <w:rPr>
          <w:rFonts w:asciiTheme="majorEastAsia" w:eastAsiaTheme="majorEastAsia" w:hAnsiTheme="majorEastAsia" w:cs="仿宋" w:hint="eastAsia"/>
          <w:sz w:val="24"/>
          <w:szCs w:val="24"/>
        </w:rPr>
        <w:t>当标准有更新版本时，以最新版标准为准</w:t>
      </w:r>
      <w:proofErr w:type="spellEnd"/>
      <w:r w:rsidRPr="00307A07">
        <w:rPr>
          <w:rFonts w:asciiTheme="majorEastAsia" w:eastAsiaTheme="majorEastAsia" w:hAnsiTheme="majorEastAsia" w:cs="仿宋" w:hint="eastAsia"/>
          <w:sz w:val="24"/>
          <w:szCs w:val="24"/>
        </w:rPr>
        <w:t>。</w:t>
      </w:r>
    </w:p>
    <w:p w:rsidR="00543EE6" w:rsidRPr="00307A07" w:rsidRDefault="00543EE6" w:rsidP="00307A07">
      <w:pPr>
        <w:numPr>
          <w:ilvl w:val="0"/>
          <w:numId w:val="30"/>
        </w:numPr>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HJ 75-2017 固定污染源烟气（SO2、NOX、颗粒物）排放连续监测技术规范</w:t>
      </w:r>
    </w:p>
    <w:p w:rsidR="00307A07" w:rsidRDefault="00543EE6" w:rsidP="00307A07">
      <w:pPr>
        <w:numPr>
          <w:ilvl w:val="0"/>
          <w:numId w:val="30"/>
        </w:numPr>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HJ 76-2017 固定污染源烟气（SO2、NOX、颗粒物）排放连续监测系统技术要求及检</w:t>
      </w:r>
      <w:r w:rsidR="00307A07">
        <w:rPr>
          <w:rFonts w:asciiTheme="majorEastAsia" w:eastAsiaTheme="majorEastAsia" w:hAnsiTheme="majorEastAsia" w:hint="eastAsia"/>
          <w:sz w:val="24"/>
          <w:szCs w:val="24"/>
          <w:lang w:eastAsia="zh-CN"/>
        </w:rPr>
        <w:t xml:space="preserve"> </w:t>
      </w:r>
      <w:r w:rsidR="00307A07">
        <w:rPr>
          <w:rFonts w:asciiTheme="majorEastAsia" w:eastAsiaTheme="majorEastAsia" w:hAnsiTheme="majorEastAsia"/>
          <w:sz w:val="24"/>
          <w:szCs w:val="24"/>
          <w:lang w:eastAsia="zh-CN"/>
        </w:rPr>
        <w:t xml:space="preserve">     </w:t>
      </w:r>
    </w:p>
    <w:p w:rsidR="00543EE6" w:rsidRPr="00307A07" w:rsidRDefault="00543EE6" w:rsidP="00307A07">
      <w:pPr>
        <w:tabs>
          <w:tab w:val="left" w:pos="840"/>
        </w:tabs>
        <w:autoSpaceDE/>
        <w:autoSpaceDN/>
        <w:spacing w:line="360" w:lineRule="auto"/>
        <w:ind w:firstLineChars="400" w:firstLine="96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测方法</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GB50131-2007《自动化仪表工程施工质量验收规范》</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GB/T16157－1996 固定污染源排气中颗粒物测定与气态污染物采样方法</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sz w:val="24"/>
          <w:szCs w:val="24"/>
          <w:lang w:eastAsia="zh-CN"/>
        </w:rPr>
        <w:lastRenderedPageBreak/>
        <w:t>GB13223-</w:t>
      </w:r>
      <w:r w:rsidRPr="00307A07">
        <w:rPr>
          <w:rFonts w:asciiTheme="majorEastAsia" w:eastAsiaTheme="majorEastAsia" w:hAnsiTheme="majorEastAsia" w:hint="eastAsia"/>
          <w:sz w:val="24"/>
          <w:szCs w:val="24"/>
          <w:lang w:eastAsia="zh-CN"/>
        </w:rPr>
        <w:t>2011《火电厂大气污染物排放标准》</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DL 5190.4-2016 《电力建设施工技术规范：热工仪表及控制装置》</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DL_T 5210.4-2009 《电力建设施工质量验收及评价规程》</w:t>
      </w:r>
    </w:p>
    <w:p w:rsidR="00543EE6" w:rsidRPr="00307A07" w:rsidRDefault="00543EE6" w:rsidP="00307A07">
      <w:pPr>
        <w:numPr>
          <w:ilvl w:val="0"/>
          <w:numId w:val="30"/>
        </w:numPr>
        <w:tabs>
          <w:tab w:val="left" w:pos="426"/>
          <w:tab w:val="left" w:pos="3119"/>
        </w:tabs>
        <w:autoSpaceDE/>
        <w:autoSpaceDN/>
        <w:spacing w:line="360" w:lineRule="auto"/>
        <w:ind w:left="0" w:firstLine="0"/>
        <w:jc w:val="both"/>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GB 50093-2013 《自动化仪表工程施工及质量验收规范》</w:t>
      </w:r>
    </w:p>
    <w:p w:rsidR="00543EE6" w:rsidRPr="00307A07" w:rsidRDefault="00543EE6" w:rsidP="00307A07">
      <w:pPr>
        <w:pStyle w:val="af6"/>
        <w:numPr>
          <w:ilvl w:val="0"/>
          <w:numId w:val="34"/>
        </w:numPr>
        <w:spacing w:before="0" w:line="360" w:lineRule="auto"/>
        <w:ind w:left="0" w:firstLine="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DL/T 774-2015《火力发电厂热工自动化系统检修运行维护规程》</w:t>
      </w:r>
    </w:p>
    <w:p w:rsidR="00543EE6" w:rsidRPr="00307A07" w:rsidRDefault="00543EE6" w:rsidP="00307A07">
      <w:pPr>
        <w:spacing w:line="360" w:lineRule="auto"/>
        <w:ind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如果法规和标准的要求低于投标方提供的标准时，投标方可以提出意见，但应得到需方的许可，投标方可以提供技术先进和可靠的设计或材料，并提供材质分析试验报告，并且有成熟的设计和工艺要求以及工程实践经验。如果投标方采用国际标准，则该国际标准应首先不低于相关的国家标准，而且应以书面方式提出，得到需方同意，并向需方提供相关标准的中英文版文件。</w:t>
      </w:r>
    </w:p>
    <w:p w:rsidR="00543EE6" w:rsidRPr="00307A07" w:rsidRDefault="00543EE6" w:rsidP="00307A07">
      <w:pPr>
        <w:spacing w:line="360" w:lineRule="auto"/>
        <w:ind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b/>
          <w:sz w:val="24"/>
          <w:szCs w:val="24"/>
          <w:lang w:eastAsia="zh-CN"/>
        </w:rPr>
        <w:t>3.</w:t>
      </w:r>
      <w:r w:rsidR="00307A07">
        <w:rPr>
          <w:rFonts w:asciiTheme="majorEastAsia" w:eastAsiaTheme="majorEastAsia" w:hAnsiTheme="majorEastAsia"/>
          <w:b/>
          <w:sz w:val="24"/>
          <w:szCs w:val="24"/>
          <w:lang w:eastAsia="zh-CN"/>
        </w:rPr>
        <w:t>5</w:t>
      </w:r>
      <w:r w:rsidRPr="00307A07">
        <w:rPr>
          <w:rFonts w:asciiTheme="majorEastAsia" w:eastAsiaTheme="majorEastAsia" w:hAnsiTheme="majorEastAsia" w:hint="eastAsia"/>
          <w:b/>
          <w:sz w:val="24"/>
          <w:szCs w:val="24"/>
          <w:lang w:eastAsia="zh-CN"/>
        </w:rPr>
        <w:t xml:space="preserve"> </w:t>
      </w:r>
      <w:r w:rsidRPr="00307A07">
        <w:rPr>
          <w:rFonts w:asciiTheme="majorEastAsia" w:eastAsiaTheme="majorEastAsia" w:hAnsiTheme="majorEastAsia" w:hint="eastAsia"/>
          <w:sz w:val="24"/>
          <w:szCs w:val="24"/>
          <w:lang w:eastAsia="zh-CN"/>
        </w:rPr>
        <w:t>当标准、规范之间出现矛盾时，投标方应将矛盾情况提交用户，以便在开始生产前制定解决方案。</w:t>
      </w:r>
    </w:p>
    <w:p w:rsidR="00543EE6" w:rsidRPr="00307A07" w:rsidRDefault="00543EE6" w:rsidP="00307A07">
      <w:pPr>
        <w:spacing w:line="360" w:lineRule="auto"/>
        <w:ind w:firstLineChars="200" w:firstLine="482"/>
        <w:rPr>
          <w:rFonts w:asciiTheme="majorEastAsia" w:eastAsiaTheme="majorEastAsia" w:hAnsiTheme="majorEastAsia"/>
          <w:b/>
          <w:snapToGrid w:val="0"/>
          <w:sz w:val="24"/>
          <w:szCs w:val="24"/>
          <w:lang w:eastAsia="zh-CN"/>
        </w:rPr>
      </w:pPr>
      <w:r w:rsidRPr="00307A07">
        <w:rPr>
          <w:rFonts w:asciiTheme="majorEastAsia" w:eastAsiaTheme="majorEastAsia" w:hAnsiTheme="majorEastAsia" w:hint="eastAsia"/>
          <w:b/>
          <w:snapToGrid w:val="0"/>
          <w:sz w:val="24"/>
          <w:szCs w:val="24"/>
          <w:lang w:eastAsia="zh-CN"/>
        </w:rPr>
        <w:t>4 目前设备现状</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供热中心现有的#1-4锅炉在设计建造时无一氧化碳和二氧化碳相关测量设备。根据国家碳排放交易权和电厂燃烧优化调整试验需要增加#1-4锅炉烟气一氧化碳与二氧化碳排放量监测设备。</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4.1国家</w:t>
      </w:r>
      <w:proofErr w:type="gramStart"/>
      <w:r w:rsidRPr="00307A07">
        <w:rPr>
          <w:rFonts w:asciiTheme="majorEastAsia" w:eastAsiaTheme="majorEastAsia" w:hAnsiTheme="majorEastAsia" w:cs="仿宋" w:hint="eastAsia"/>
          <w:sz w:val="24"/>
          <w:szCs w:val="24"/>
          <w:lang w:eastAsia="zh-CN"/>
        </w:rPr>
        <w:t>出台碳排放权</w:t>
      </w:r>
      <w:proofErr w:type="gramEnd"/>
      <w:r w:rsidRPr="00307A07">
        <w:rPr>
          <w:rFonts w:asciiTheme="majorEastAsia" w:eastAsiaTheme="majorEastAsia" w:hAnsiTheme="majorEastAsia" w:cs="仿宋" w:hint="eastAsia"/>
          <w:sz w:val="24"/>
          <w:szCs w:val="24"/>
          <w:lang w:eastAsia="zh-CN"/>
        </w:rPr>
        <w:t>交易、低碳电厂补偿等政策支持电厂实行减排任务，对发电企业生产经营活动带来较大影响。影响因素是碳排放总量核算，受燃煤数据测算误差、计算误差、机组运行参数误差等因素干扰。</w:t>
      </w:r>
      <w:r w:rsidRPr="00307A07">
        <w:rPr>
          <w:rFonts w:asciiTheme="majorEastAsia" w:eastAsiaTheme="majorEastAsia" w:hAnsiTheme="majorEastAsia" w:cs="仿宋" w:hint="eastAsia"/>
          <w:sz w:val="24"/>
          <w:szCs w:val="24"/>
          <w:lang w:eastAsia="zh-CN"/>
        </w:rPr>
        <w:br/>
        <w:t>   4.2从电厂燃烧优化调整试验结果可以看出，锅炉烟气成分中的CO和O2有很强的关联性，通过监测CO排放浓度及变化幅度，可以更加准确找出最佳运行氧量，更加准确地确定当前锅炉燃烧效率的高低。</w:t>
      </w:r>
    </w:p>
    <w:p w:rsidR="00543EE6" w:rsidRPr="00307A07" w:rsidRDefault="00543EE6" w:rsidP="00307A07">
      <w:pPr>
        <w:spacing w:line="360" w:lineRule="auto"/>
        <w:ind w:firstLineChars="200" w:firstLine="482"/>
        <w:rPr>
          <w:rFonts w:asciiTheme="majorEastAsia" w:eastAsiaTheme="majorEastAsia" w:hAnsiTheme="majorEastAsia"/>
          <w:b/>
          <w:snapToGrid w:val="0"/>
          <w:sz w:val="24"/>
          <w:szCs w:val="24"/>
          <w:lang w:eastAsia="zh-CN"/>
        </w:rPr>
      </w:pPr>
      <w:r w:rsidRPr="00307A07">
        <w:rPr>
          <w:rFonts w:asciiTheme="majorEastAsia" w:eastAsiaTheme="majorEastAsia" w:hAnsiTheme="majorEastAsia" w:hint="eastAsia"/>
          <w:b/>
          <w:snapToGrid w:val="0"/>
          <w:sz w:val="24"/>
          <w:szCs w:val="24"/>
          <w:lang w:eastAsia="zh-CN"/>
        </w:rPr>
        <w:t>5产品目标及内容</w:t>
      </w:r>
    </w:p>
    <w:p w:rsidR="00543EE6" w:rsidRPr="00307A07" w:rsidRDefault="00543EE6" w:rsidP="00307A07">
      <w:pPr>
        <w:spacing w:line="360" w:lineRule="auto"/>
        <w:ind w:firstLineChars="200" w:firstLine="482"/>
        <w:rPr>
          <w:rFonts w:asciiTheme="majorEastAsia" w:eastAsiaTheme="majorEastAsia" w:hAnsiTheme="majorEastAsia"/>
          <w:b/>
          <w:snapToGrid w:val="0"/>
          <w:sz w:val="24"/>
          <w:szCs w:val="24"/>
          <w:lang w:eastAsia="zh-CN"/>
        </w:rPr>
      </w:pPr>
      <w:r w:rsidRPr="00307A07">
        <w:rPr>
          <w:rFonts w:asciiTheme="majorEastAsia" w:eastAsiaTheme="majorEastAsia" w:hAnsiTheme="majorEastAsia" w:hint="eastAsia"/>
          <w:b/>
          <w:snapToGrid w:val="0"/>
          <w:sz w:val="24"/>
          <w:szCs w:val="24"/>
          <w:lang w:eastAsia="zh-CN"/>
        </w:rPr>
        <w:t>5.1产品目标</w:t>
      </w:r>
    </w:p>
    <w:p w:rsidR="00543EE6" w:rsidRPr="00307A07" w:rsidRDefault="00543EE6" w:rsidP="00307A07">
      <w:pPr>
        <w:pStyle w:val="af6"/>
        <w:spacing w:before="0" w:line="360" w:lineRule="auto"/>
        <w:ind w:left="0"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1、提高计算碳排放量的准确性，通过对一氧化碳和二氧化碳的监测用于指导运行人员进行燃煤调整及工况优化。</w:t>
      </w:r>
      <w:r w:rsidRPr="00307A07">
        <w:rPr>
          <w:rFonts w:asciiTheme="majorEastAsia" w:eastAsiaTheme="majorEastAsia" w:hAnsiTheme="majorEastAsia" w:cs="仿宋" w:hint="eastAsia"/>
          <w:sz w:val="24"/>
          <w:szCs w:val="24"/>
          <w:lang w:eastAsia="zh-CN"/>
        </w:rPr>
        <w:br/>
        <w:t> </w:t>
      </w:r>
      <w:r w:rsidR="00307A07">
        <w:rPr>
          <w:rFonts w:asciiTheme="majorEastAsia" w:eastAsiaTheme="majorEastAsia" w:hAnsiTheme="majorEastAsia" w:cs="仿宋"/>
          <w:sz w:val="24"/>
          <w:szCs w:val="24"/>
          <w:lang w:eastAsia="zh-CN"/>
        </w:rPr>
        <w:t xml:space="preserve">  </w:t>
      </w:r>
      <w:r w:rsidRPr="00307A07">
        <w:rPr>
          <w:rFonts w:asciiTheme="majorEastAsia" w:eastAsiaTheme="majorEastAsia" w:hAnsiTheme="majorEastAsia" w:cs="仿宋" w:hint="eastAsia"/>
          <w:sz w:val="24"/>
          <w:szCs w:val="24"/>
          <w:lang w:eastAsia="zh-CN"/>
        </w:rPr>
        <w:t>2、实现碳排放实时监测、计算，能够更好弥补核算过程中人为干扰过多、误差较大、成本高等缺点，为数据质量提供更多保障，也为碳排放总量核查提供重要依据。</w:t>
      </w:r>
    </w:p>
    <w:p w:rsidR="00543EE6" w:rsidRPr="00307A07" w:rsidRDefault="00543EE6" w:rsidP="00307A07">
      <w:pPr>
        <w:spacing w:line="360" w:lineRule="auto"/>
        <w:ind w:firstLineChars="249" w:firstLine="600"/>
        <w:rPr>
          <w:rFonts w:asciiTheme="majorEastAsia" w:eastAsiaTheme="majorEastAsia" w:hAnsiTheme="majorEastAsia"/>
          <w:b/>
          <w:snapToGrid w:val="0"/>
          <w:sz w:val="24"/>
          <w:szCs w:val="24"/>
          <w:lang w:eastAsia="zh-CN"/>
        </w:rPr>
      </w:pPr>
      <w:r w:rsidRPr="00307A07">
        <w:rPr>
          <w:rFonts w:asciiTheme="majorEastAsia" w:eastAsiaTheme="majorEastAsia" w:hAnsiTheme="majorEastAsia" w:hint="eastAsia"/>
          <w:b/>
          <w:snapToGrid w:val="0"/>
          <w:sz w:val="24"/>
          <w:szCs w:val="24"/>
          <w:lang w:eastAsia="zh-CN"/>
        </w:rPr>
        <w:t>5.2产品主要内容</w:t>
      </w:r>
    </w:p>
    <w:p w:rsidR="00543EE6" w:rsidRPr="00307A07" w:rsidRDefault="00543EE6" w:rsidP="00307A07">
      <w:pPr>
        <w:spacing w:line="360" w:lineRule="auto"/>
        <w:ind w:firstLineChars="200" w:firstLine="482"/>
        <w:rPr>
          <w:rFonts w:asciiTheme="majorEastAsia" w:eastAsiaTheme="majorEastAsia" w:hAnsiTheme="majorEastAsia"/>
          <w:b/>
          <w:sz w:val="24"/>
          <w:szCs w:val="24"/>
          <w:lang w:eastAsia="zh-CN"/>
        </w:rPr>
      </w:pPr>
      <w:r w:rsidRPr="00307A07">
        <w:rPr>
          <w:rFonts w:asciiTheme="majorEastAsia" w:eastAsiaTheme="majorEastAsia" w:hAnsiTheme="majorEastAsia" w:hint="eastAsia"/>
          <w:b/>
          <w:sz w:val="24"/>
          <w:szCs w:val="24"/>
          <w:lang w:eastAsia="zh-CN"/>
        </w:rPr>
        <w:t>本次供货范围，分析仪8套（进口与国产各4套）及相应配套零部件。</w:t>
      </w:r>
    </w:p>
    <w:p w:rsidR="00543EE6" w:rsidRPr="00307A07" w:rsidRDefault="00543EE6" w:rsidP="00307A07">
      <w:pPr>
        <w:spacing w:line="360" w:lineRule="auto"/>
        <w:ind w:firstLineChars="200" w:firstLine="48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工作内容：本次拟在锅炉检修期间对4台锅炉的</w:t>
      </w:r>
      <w:r w:rsidRPr="00307A07">
        <w:rPr>
          <w:rFonts w:asciiTheme="majorEastAsia" w:eastAsiaTheme="majorEastAsia" w:hAnsiTheme="majorEastAsia" w:cs="仿宋" w:hint="eastAsia"/>
          <w:sz w:val="24"/>
          <w:szCs w:val="24"/>
          <w:lang w:eastAsia="zh-CN"/>
        </w:rPr>
        <w:t>脱硫出口或脱硫入口CEMS系统</w:t>
      </w:r>
      <w:r w:rsidRPr="00307A07">
        <w:rPr>
          <w:rFonts w:asciiTheme="majorEastAsia" w:eastAsiaTheme="majorEastAsia" w:hAnsiTheme="majorEastAsia" w:hint="eastAsia"/>
          <w:sz w:val="24"/>
          <w:szCs w:val="24"/>
          <w:lang w:eastAsia="zh-CN"/>
        </w:rPr>
        <w:t>进行改造。新增加分析仪及相应配件等设备，在不改动现有CEMS系统机柜的情况下，新增或利用现</w:t>
      </w:r>
      <w:r w:rsidRPr="00307A07">
        <w:rPr>
          <w:rFonts w:asciiTheme="majorEastAsia" w:eastAsiaTheme="majorEastAsia" w:hAnsiTheme="majorEastAsia" w:hint="eastAsia"/>
          <w:sz w:val="24"/>
          <w:szCs w:val="24"/>
          <w:lang w:eastAsia="zh-CN"/>
        </w:rPr>
        <w:lastRenderedPageBreak/>
        <w:t>有的安装位置进行分析仪安装、电缆敷设等。分析仪接入现有CEMS系统后，不得影响原有CEMS系统正常运行，新增</w:t>
      </w:r>
      <w:r w:rsidRPr="00307A07">
        <w:rPr>
          <w:rFonts w:asciiTheme="majorEastAsia" w:eastAsiaTheme="majorEastAsia" w:hAnsiTheme="majorEastAsia" w:cs="仿宋" w:hint="eastAsia"/>
          <w:sz w:val="24"/>
          <w:szCs w:val="24"/>
          <w:lang w:eastAsia="zh-CN"/>
        </w:rPr>
        <w:t>分析仪具有维护、校准输出信号保持，自动零点校准，双量程自动切换</w:t>
      </w:r>
      <w:r w:rsidRPr="00307A07">
        <w:rPr>
          <w:rFonts w:asciiTheme="majorEastAsia" w:eastAsiaTheme="majorEastAsia" w:hAnsiTheme="majorEastAsia" w:hint="eastAsia"/>
          <w:sz w:val="24"/>
          <w:szCs w:val="24"/>
          <w:lang w:eastAsia="zh-CN"/>
        </w:rPr>
        <w:t>、信号远传、报警等功能。机柜需</w:t>
      </w:r>
      <w:proofErr w:type="gramStart"/>
      <w:r w:rsidRPr="00307A07">
        <w:rPr>
          <w:rFonts w:asciiTheme="majorEastAsia" w:eastAsiaTheme="majorEastAsia" w:hAnsiTheme="majorEastAsia" w:hint="eastAsia"/>
          <w:sz w:val="24"/>
          <w:szCs w:val="24"/>
          <w:lang w:eastAsia="zh-CN"/>
        </w:rPr>
        <w:t>新增标气转换</w:t>
      </w:r>
      <w:proofErr w:type="gramEnd"/>
      <w:r w:rsidRPr="00307A07">
        <w:rPr>
          <w:rFonts w:asciiTheme="majorEastAsia" w:eastAsiaTheme="majorEastAsia" w:hAnsiTheme="majorEastAsia" w:hint="eastAsia"/>
          <w:sz w:val="24"/>
          <w:szCs w:val="24"/>
          <w:lang w:eastAsia="zh-CN"/>
        </w:rPr>
        <w:t>接入口，对新增分析</w:t>
      </w:r>
      <w:proofErr w:type="gramStart"/>
      <w:r w:rsidRPr="00307A07">
        <w:rPr>
          <w:rFonts w:asciiTheme="majorEastAsia" w:eastAsiaTheme="majorEastAsia" w:hAnsiTheme="majorEastAsia" w:hint="eastAsia"/>
          <w:sz w:val="24"/>
          <w:szCs w:val="24"/>
          <w:lang w:eastAsia="zh-CN"/>
        </w:rPr>
        <w:t>仪使用标气</w:t>
      </w:r>
      <w:proofErr w:type="gramEnd"/>
      <w:r w:rsidRPr="00307A07">
        <w:rPr>
          <w:rFonts w:asciiTheme="majorEastAsia" w:eastAsiaTheme="majorEastAsia" w:hAnsiTheme="majorEastAsia" w:hint="eastAsia"/>
          <w:sz w:val="24"/>
          <w:szCs w:val="24"/>
          <w:lang w:eastAsia="zh-CN"/>
        </w:rPr>
        <w:t>维护、校准期间不得影响原有设备的运行测量。</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所有信号在控制柜内设置信号分配及隔离装置，每路信号分为</w:t>
      </w:r>
      <w:r w:rsidRPr="00307A07">
        <w:rPr>
          <w:rFonts w:asciiTheme="majorEastAsia" w:eastAsiaTheme="majorEastAsia" w:hAnsiTheme="majorEastAsia" w:cs="仿宋"/>
          <w:sz w:val="24"/>
          <w:szCs w:val="24"/>
          <w:lang w:eastAsia="zh-CN"/>
        </w:rPr>
        <w:t>4</w:t>
      </w:r>
      <w:r w:rsidRPr="00307A07">
        <w:rPr>
          <w:rFonts w:asciiTheme="majorEastAsia" w:eastAsiaTheme="majorEastAsia" w:hAnsiTheme="majorEastAsia" w:cs="仿宋" w:hint="eastAsia"/>
          <w:sz w:val="24"/>
          <w:szCs w:val="24"/>
          <w:lang w:eastAsia="zh-CN"/>
        </w:rPr>
        <w:t>路，暂定分别送至环保监测平台、机组脱硝/脱硫</w:t>
      </w:r>
      <w:r w:rsidRPr="00307A07">
        <w:rPr>
          <w:rFonts w:asciiTheme="majorEastAsia" w:eastAsiaTheme="majorEastAsia" w:hAnsiTheme="majorEastAsia" w:cs="仿宋"/>
          <w:sz w:val="24"/>
          <w:szCs w:val="24"/>
          <w:lang w:eastAsia="zh-CN"/>
        </w:rPr>
        <w:t>DCS</w:t>
      </w:r>
      <w:r w:rsidRPr="00307A07">
        <w:rPr>
          <w:rFonts w:asciiTheme="majorEastAsia" w:eastAsiaTheme="majorEastAsia" w:hAnsiTheme="majorEastAsia" w:cs="仿宋" w:hint="eastAsia"/>
          <w:sz w:val="24"/>
          <w:szCs w:val="24"/>
          <w:lang w:eastAsia="zh-CN"/>
        </w:rPr>
        <w:t>系统、省调度采集柜（共</w:t>
      </w:r>
      <w:r w:rsidRPr="00307A07">
        <w:rPr>
          <w:rFonts w:asciiTheme="majorEastAsia" w:eastAsiaTheme="majorEastAsia" w:hAnsiTheme="majorEastAsia" w:cs="仿宋"/>
          <w:sz w:val="24"/>
          <w:szCs w:val="24"/>
          <w:lang w:eastAsia="zh-CN"/>
        </w:rPr>
        <w:t>4</w:t>
      </w:r>
      <w:r w:rsidRPr="00307A07">
        <w:rPr>
          <w:rFonts w:asciiTheme="majorEastAsia" w:eastAsiaTheme="majorEastAsia" w:hAnsiTheme="majorEastAsia" w:cs="仿宋" w:hint="eastAsia"/>
          <w:sz w:val="24"/>
          <w:szCs w:val="24"/>
          <w:lang w:eastAsia="zh-CN"/>
        </w:rPr>
        <w:t>路）硬接线接口。信号通过硬接线送至环保监测平台、机组脱硝/脱硫DCS系统、省调度采集柜机柜端子处均由投标方负责</w:t>
      </w:r>
      <w:r w:rsidRPr="00307A07">
        <w:rPr>
          <w:rFonts w:asciiTheme="majorEastAsia" w:eastAsiaTheme="majorEastAsia" w:hAnsiTheme="majorEastAsia" w:cs="仿宋" w:hint="eastAsia"/>
          <w:b/>
          <w:sz w:val="24"/>
          <w:szCs w:val="24"/>
          <w:lang w:eastAsia="zh-CN"/>
        </w:rPr>
        <w:t>。</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投标方需对CEMS系统机柜整体了解，设计出符合相关要求的安装位置，如需要对CEMS系统机柜内部的管路优化、设备改动调整等，必须取得招标方同意</w:t>
      </w:r>
      <w:r w:rsidRPr="00307A07">
        <w:rPr>
          <w:rFonts w:asciiTheme="majorEastAsia" w:eastAsiaTheme="majorEastAsia" w:hAnsiTheme="majorEastAsia" w:cs="仿宋" w:hint="eastAsia"/>
          <w:b/>
          <w:sz w:val="24"/>
          <w:szCs w:val="24"/>
          <w:lang w:eastAsia="zh-CN"/>
        </w:rPr>
        <w:t>（并在差异表中体现）。</w:t>
      </w:r>
    </w:p>
    <w:p w:rsidR="00543EE6" w:rsidRPr="00307A07" w:rsidRDefault="00543EE6" w:rsidP="00307A07">
      <w:pPr>
        <w:pStyle w:val="af6"/>
        <w:spacing w:before="0" w:line="360" w:lineRule="auto"/>
        <w:ind w:left="0" w:firstLine="0"/>
        <w:rPr>
          <w:rFonts w:asciiTheme="majorEastAsia" w:eastAsiaTheme="majorEastAsia" w:hAnsiTheme="majorEastAsia"/>
          <w:sz w:val="24"/>
          <w:szCs w:val="24"/>
          <w:lang w:eastAsia="zh-CN"/>
        </w:rPr>
      </w:pPr>
      <w:r w:rsidRPr="00307A07">
        <w:rPr>
          <w:rFonts w:asciiTheme="majorEastAsia" w:eastAsiaTheme="majorEastAsia" w:hAnsiTheme="majorEastAsia" w:hint="eastAsia"/>
          <w:sz w:val="24"/>
          <w:szCs w:val="24"/>
          <w:lang w:eastAsia="zh-CN"/>
        </w:rPr>
        <w:t>以上产品主要内容是招标方为改善生产运行条件所提出的最低限度的要求，最终以经招标方确认后的投标方设计文件为准。</w:t>
      </w:r>
    </w:p>
    <w:p w:rsidR="00543EE6" w:rsidRPr="00307A07" w:rsidRDefault="00543EE6" w:rsidP="00307A07">
      <w:pPr>
        <w:pStyle w:val="af6"/>
        <w:spacing w:before="0" w:line="360" w:lineRule="auto"/>
        <w:ind w:left="0" w:firstLine="562"/>
        <w:rPr>
          <w:rFonts w:asciiTheme="majorEastAsia" w:eastAsiaTheme="majorEastAsia" w:hAnsiTheme="majorEastAsia"/>
          <w:sz w:val="24"/>
          <w:szCs w:val="24"/>
          <w:lang w:eastAsia="zh-CN"/>
        </w:rPr>
      </w:pPr>
      <w:r w:rsidRPr="00307A07">
        <w:rPr>
          <w:rFonts w:asciiTheme="majorEastAsia" w:eastAsiaTheme="majorEastAsia" w:hAnsiTheme="majorEastAsia" w:hint="eastAsia"/>
          <w:b/>
          <w:snapToGrid w:val="0"/>
          <w:sz w:val="24"/>
          <w:szCs w:val="24"/>
          <w:lang w:eastAsia="zh-CN"/>
        </w:rPr>
        <w:t>5.3</w:t>
      </w:r>
      <w:r w:rsidR="00307A07">
        <w:rPr>
          <w:rFonts w:asciiTheme="majorEastAsia" w:eastAsiaTheme="majorEastAsia" w:hAnsiTheme="majorEastAsia"/>
          <w:b/>
          <w:snapToGrid w:val="0"/>
          <w:sz w:val="24"/>
          <w:szCs w:val="24"/>
          <w:lang w:eastAsia="zh-CN"/>
        </w:rPr>
        <w:t xml:space="preserve"> </w:t>
      </w:r>
      <w:r w:rsidRPr="00307A07">
        <w:rPr>
          <w:rFonts w:asciiTheme="majorEastAsia" w:eastAsiaTheme="majorEastAsia" w:hAnsiTheme="majorEastAsia" w:hint="eastAsia"/>
          <w:b/>
          <w:snapToGrid w:val="0"/>
          <w:sz w:val="24"/>
          <w:szCs w:val="24"/>
          <w:lang w:eastAsia="zh-CN"/>
        </w:rPr>
        <w:t>技术性能要求</w:t>
      </w:r>
    </w:p>
    <w:p w:rsidR="00543EE6" w:rsidRPr="00307A07" w:rsidRDefault="00543EE6" w:rsidP="00307A07">
      <w:pPr>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bCs/>
          <w:sz w:val="24"/>
          <w:szCs w:val="24"/>
          <w:lang w:eastAsia="zh-CN"/>
        </w:rPr>
        <w:t>5.3.1</w:t>
      </w:r>
      <w:r w:rsidRPr="00307A07">
        <w:rPr>
          <w:rFonts w:asciiTheme="majorEastAsia" w:eastAsiaTheme="majorEastAsia" w:hAnsiTheme="majorEastAsia" w:cs="仿宋" w:hint="eastAsia"/>
          <w:sz w:val="24"/>
          <w:szCs w:val="24"/>
          <w:lang w:eastAsia="zh-CN"/>
        </w:rPr>
        <w:t>采用分析柜结构，分析、预处理、控制各单元组装在分析柜内。</w:t>
      </w:r>
    </w:p>
    <w:p w:rsidR="00543EE6" w:rsidRPr="00307A07" w:rsidRDefault="00543EE6" w:rsidP="00307A07">
      <w:pPr>
        <w:tabs>
          <w:tab w:val="left" w:pos="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5.3.2取样方式：电加热干法直接采样,防腐耐磨材质。</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5.3.3</w:t>
      </w:r>
      <w:proofErr w:type="gramStart"/>
      <w:r w:rsidRPr="00307A07">
        <w:rPr>
          <w:rFonts w:asciiTheme="majorEastAsia" w:eastAsiaTheme="majorEastAsia" w:hAnsiTheme="majorEastAsia" w:cs="仿宋" w:hint="eastAsia"/>
          <w:sz w:val="24"/>
          <w:szCs w:val="24"/>
          <w:lang w:eastAsia="zh-CN"/>
        </w:rPr>
        <w:t>校零装置</w:t>
      </w:r>
      <w:proofErr w:type="gramEnd"/>
      <w:r w:rsidRPr="00307A07">
        <w:rPr>
          <w:rFonts w:asciiTheme="majorEastAsia" w:eastAsiaTheme="majorEastAsia" w:hAnsiTheme="majorEastAsia" w:cs="仿宋" w:hint="eastAsia"/>
          <w:sz w:val="24"/>
          <w:szCs w:val="24"/>
          <w:lang w:eastAsia="zh-CN"/>
        </w:rPr>
        <w:t>:确保分析仪零点校验准确。</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5.3.4预处理单元包括：冷凝器、</w:t>
      </w:r>
      <w:proofErr w:type="gramStart"/>
      <w:r w:rsidRPr="00307A07">
        <w:rPr>
          <w:rFonts w:asciiTheme="majorEastAsia" w:eastAsiaTheme="majorEastAsia" w:hAnsiTheme="majorEastAsia" w:cs="仿宋" w:hint="eastAsia"/>
          <w:sz w:val="24"/>
          <w:szCs w:val="24"/>
          <w:lang w:eastAsia="zh-CN"/>
        </w:rPr>
        <w:t>耐腐抽气泵</w:t>
      </w:r>
      <w:proofErr w:type="gramEnd"/>
      <w:r w:rsidRPr="00307A07">
        <w:rPr>
          <w:rFonts w:asciiTheme="majorEastAsia" w:eastAsiaTheme="majorEastAsia" w:hAnsiTheme="majorEastAsia" w:cs="仿宋" w:hint="eastAsia"/>
          <w:sz w:val="24"/>
          <w:szCs w:val="24"/>
          <w:lang w:eastAsia="zh-CN"/>
        </w:rPr>
        <w:t>、除雾器、零点气装置等。</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5.3.5分析仪具有维护、校准输出信号保持，自动零点校准，双量程自动切换，量程超限报警，低流速报警，</w:t>
      </w:r>
      <w:proofErr w:type="gramStart"/>
      <w:r w:rsidRPr="00307A07">
        <w:rPr>
          <w:rFonts w:asciiTheme="majorEastAsia" w:eastAsiaTheme="majorEastAsia" w:hAnsiTheme="majorEastAsia" w:cs="仿宋" w:hint="eastAsia"/>
          <w:sz w:val="24"/>
          <w:szCs w:val="24"/>
          <w:lang w:eastAsia="zh-CN"/>
        </w:rPr>
        <w:t>主维护</w:t>
      </w:r>
      <w:proofErr w:type="gramEnd"/>
      <w:r w:rsidRPr="00307A07">
        <w:rPr>
          <w:rFonts w:asciiTheme="majorEastAsia" w:eastAsiaTheme="majorEastAsia" w:hAnsiTheme="majorEastAsia" w:cs="仿宋" w:hint="eastAsia"/>
          <w:sz w:val="24"/>
          <w:szCs w:val="24"/>
          <w:lang w:eastAsia="zh-CN"/>
        </w:rPr>
        <w:t>报警。</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5.3.6多组份红外分析仪测量CO、CO2、SO2、NO和O2等（根据情况进行选配），分析仪具有自动标定功能，</w:t>
      </w:r>
      <w:proofErr w:type="gramStart"/>
      <w:r w:rsidRPr="00307A07">
        <w:rPr>
          <w:rFonts w:asciiTheme="majorEastAsia" w:eastAsiaTheme="majorEastAsia" w:hAnsiTheme="majorEastAsia" w:cs="仿宋" w:hint="eastAsia"/>
          <w:sz w:val="24"/>
          <w:szCs w:val="24"/>
          <w:lang w:eastAsia="zh-CN"/>
        </w:rPr>
        <w:t>样气接触</w:t>
      </w:r>
      <w:proofErr w:type="gramEnd"/>
      <w:r w:rsidRPr="00307A07">
        <w:rPr>
          <w:rFonts w:asciiTheme="majorEastAsia" w:eastAsiaTheme="majorEastAsia" w:hAnsiTheme="majorEastAsia" w:cs="仿宋" w:hint="eastAsia"/>
          <w:sz w:val="24"/>
          <w:szCs w:val="24"/>
          <w:lang w:eastAsia="zh-CN"/>
        </w:rPr>
        <w:t>的红外气室可拆卸清洗，降低维护成本。</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5.3.7污染物和烟气参数不仅可以在就地分析仪器面板上显示外，还均以</w:t>
      </w:r>
      <w:r w:rsidRPr="00307A07">
        <w:rPr>
          <w:rFonts w:asciiTheme="majorEastAsia" w:eastAsiaTheme="majorEastAsia" w:hAnsiTheme="majorEastAsia" w:cs="仿宋"/>
          <w:sz w:val="24"/>
          <w:szCs w:val="24"/>
          <w:lang w:eastAsia="zh-CN"/>
        </w:rPr>
        <w:t>4-20mA</w:t>
      </w:r>
      <w:r w:rsidRPr="00307A07">
        <w:rPr>
          <w:rFonts w:asciiTheme="majorEastAsia" w:eastAsiaTheme="majorEastAsia" w:hAnsiTheme="majorEastAsia" w:cs="仿宋" w:hint="eastAsia"/>
          <w:sz w:val="24"/>
          <w:szCs w:val="24"/>
          <w:lang w:eastAsia="zh-CN"/>
        </w:rPr>
        <w:t>标准模拟量信号输出。气态污染物输出单位为</w:t>
      </w:r>
      <w:r w:rsidRPr="00307A07">
        <w:rPr>
          <w:rFonts w:asciiTheme="majorEastAsia" w:eastAsiaTheme="majorEastAsia" w:hAnsiTheme="majorEastAsia" w:cs="仿宋"/>
          <w:sz w:val="24"/>
          <w:szCs w:val="24"/>
          <w:lang w:eastAsia="zh-CN"/>
        </w:rPr>
        <w:t>mg/N.m3</w:t>
      </w:r>
      <w:r w:rsidRPr="00307A07">
        <w:rPr>
          <w:rFonts w:asciiTheme="majorEastAsia" w:eastAsiaTheme="majorEastAsia" w:hAnsiTheme="majorEastAsia" w:cs="仿宋" w:hint="eastAsia"/>
          <w:sz w:val="24"/>
          <w:szCs w:val="24"/>
          <w:lang w:eastAsia="zh-CN"/>
        </w:rPr>
        <w:t>或</w:t>
      </w:r>
      <w:r w:rsidRPr="00307A07">
        <w:rPr>
          <w:rFonts w:asciiTheme="majorEastAsia" w:eastAsiaTheme="majorEastAsia" w:hAnsiTheme="majorEastAsia" w:cs="仿宋"/>
          <w:sz w:val="24"/>
          <w:szCs w:val="24"/>
          <w:lang w:eastAsia="zh-CN"/>
        </w:rPr>
        <w:t>ppm</w:t>
      </w:r>
      <w:r w:rsidRPr="00307A07">
        <w:rPr>
          <w:rFonts w:asciiTheme="majorEastAsia" w:eastAsiaTheme="majorEastAsia" w:hAnsiTheme="majorEastAsia" w:cs="仿宋" w:hint="eastAsia"/>
          <w:sz w:val="24"/>
          <w:szCs w:val="24"/>
          <w:lang w:eastAsia="zh-CN"/>
        </w:rPr>
        <w:t>，</w:t>
      </w:r>
      <w:r w:rsidRPr="00307A07">
        <w:rPr>
          <w:rFonts w:asciiTheme="majorEastAsia" w:eastAsiaTheme="majorEastAsia" w:hAnsiTheme="majorEastAsia" w:cs="仿宋"/>
          <w:sz w:val="24"/>
          <w:szCs w:val="24"/>
          <w:lang w:eastAsia="zh-CN"/>
        </w:rPr>
        <w:t xml:space="preserve"> </w:t>
      </w:r>
      <w:r w:rsidRPr="00307A07">
        <w:rPr>
          <w:rFonts w:asciiTheme="majorEastAsia" w:eastAsiaTheme="majorEastAsia" w:hAnsiTheme="majorEastAsia" w:cs="仿宋" w:hint="eastAsia"/>
          <w:sz w:val="24"/>
          <w:szCs w:val="24"/>
          <w:lang w:eastAsia="zh-CN"/>
        </w:rPr>
        <w:t>并且实时切换输出单位，固态污染物输出单位为</w:t>
      </w:r>
      <w:r w:rsidRPr="00307A07">
        <w:rPr>
          <w:rFonts w:asciiTheme="majorEastAsia" w:eastAsiaTheme="majorEastAsia" w:hAnsiTheme="majorEastAsia" w:cs="仿宋"/>
          <w:sz w:val="24"/>
          <w:szCs w:val="24"/>
          <w:lang w:eastAsia="zh-CN"/>
        </w:rPr>
        <w:t>mg/N.m3</w:t>
      </w:r>
      <w:r w:rsidRPr="00307A07">
        <w:rPr>
          <w:rFonts w:asciiTheme="majorEastAsia" w:eastAsiaTheme="majorEastAsia" w:hAnsiTheme="majorEastAsia" w:cs="仿宋" w:hint="eastAsia"/>
          <w:sz w:val="24"/>
          <w:szCs w:val="24"/>
          <w:lang w:eastAsia="zh-CN"/>
        </w:rPr>
        <w:t>。</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 xml:space="preserve">5.3.8 </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烟气分析仪表的测量精度不低于</w:t>
      </w:r>
      <w:r w:rsidRPr="00307A07">
        <w:rPr>
          <w:rFonts w:asciiTheme="majorEastAsia" w:eastAsiaTheme="majorEastAsia" w:hAnsiTheme="majorEastAsia" w:cs="仿宋"/>
          <w:sz w:val="24"/>
          <w:szCs w:val="24"/>
          <w:lang w:eastAsia="zh-CN"/>
        </w:rPr>
        <w:t>±2%</w:t>
      </w:r>
      <w:r w:rsidRPr="00307A07">
        <w:rPr>
          <w:rFonts w:asciiTheme="majorEastAsia" w:eastAsiaTheme="majorEastAsia" w:hAnsiTheme="majorEastAsia" w:cs="仿宋" w:hint="eastAsia"/>
          <w:sz w:val="24"/>
          <w:szCs w:val="24"/>
          <w:lang w:eastAsia="zh-CN"/>
        </w:rPr>
        <w:t>满刻度。</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系统运行投入率应不低于</w:t>
      </w:r>
      <w:r w:rsidRPr="00307A07">
        <w:rPr>
          <w:rFonts w:asciiTheme="majorEastAsia" w:eastAsiaTheme="majorEastAsia" w:hAnsiTheme="majorEastAsia" w:cs="仿宋"/>
          <w:sz w:val="24"/>
          <w:szCs w:val="24"/>
          <w:lang w:eastAsia="zh-CN"/>
        </w:rPr>
        <w:t>95</w:t>
      </w:r>
      <w:r w:rsidRPr="00307A07">
        <w:rPr>
          <w:rFonts w:asciiTheme="majorEastAsia" w:eastAsiaTheme="majorEastAsia" w:hAnsiTheme="majorEastAsia" w:cs="仿宋" w:hint="eastAsia"/>
          <w:sz w:val="24"/>
          <w:szCs w:val="24"/>
          <w:lang w:eastAsia="zh-CN"/>
        </w:rPr>
        <w:t>％。系统提供的检测数据资料可用率不少于</w:t>
      </w:r>
      <w:r w:rsidRPr="00307A07">
        <w:rPr>
          <w:rFonts w:asciiTheme="majorEastAsia" w:eastAsiaTheme="majorEastAsia" w:hAnsiTheme="majorEastAsia" w:cs="仿宋"/>
          <w:sz w:val="24"/>
          <w:szCs w:val="24"/>
          <w:lang w:eastAsia="zh-CN"/>
        </w:rPr>
        <w:t>90%</w:t>
      </w:r>
      <w:r w:rsidRPr="00307A07">
        <w:rPr>
          <w:rFonts w:asciiTheme="majorEastAsia" w:eastAsiaTheme="majorEastAsia" w:hAnsiTheme="majorEastAsia" w:cs="仿宋" w:hint="eastAsia"/>
          <w:sz w:val="24"/>
          <w:szCs w:val="24"/>
          <w:lang w:eastAsia="zh-CN"/>
        </w:rPr>
        <w:t>。</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数据可用率计算是基于</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运行并收集数据的时间，扣掉</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任何部件不能投运的时间，且满足当地环保部门有关技术规范的要求。</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 xml:space="preserve">5.3.9 </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系统所选测量设备应适合烟气实际工况和现场实际情况，且经济合理。投标方应确保整个</w:t>
      </w:r>
      <w:r w:rsidRPr="00307A07">
        <w:rPr>
          <w:rFonts w:asciiTheme="majorEastAsia" w:eastAsiaTheme="majorEastAsia" w:hAnsiTheme="majorEastAsia" w:cs="仿宋"/>
          <w:sz w:val="24"/>
          <w:szCs w:val="24"/>
          <w:lang w:eastAsia="zh-CN"/>
        </w:rPr>
        <w:t>CEMS</w:t>
      </w:r>
      <w:r w:rsidRPr="00307A07">
        <w:rPr>
          <w:rFonts w:asciiTheme="majorEastAsia" w:eastAsiaTheme="majorEastAsia" w:hAnsiTheme="majorEastAsia" w:cs="仿宋" w:hint="eastAsia"/>
          <w:sz w:val="24"/>
          <w:szCs w:val="24"/>
          <w:lang w:eastAsia="zh-CN"/>
        </w:rPr>
        <w:t>系统长期、可靠运行，便于维护和检修，最短维护周期在</w:t>
      </w:r>
      <w:r w:rsidRPr="00307A07">
        <w:rPr>
          <w:rFonts w:asciiTheme="majorEastAsia" w:eastAsiaTheme="majorEastAsia" w:hAnsiTheme="majorEastAsia" w:cs="仿宋"/>
          <w:sz w:val="24"/>
          <w:szCs w:val="24"/>
          <w:lang w:eastAsia="zh-CN"/>
        </w:rPr>
        <w:t>12</w:t>
      </w:r>
      <w:r w:rsidRPr="00307A07">
        <w:rPr>
          <w:rFonts w:asciiTheme="majorEastAsia" w:eastAsiaTheme="majorEastAsia" w:hAnsiTheme="majorEastAsia" w:cs="仿宋" w:hint="eastAsia"/>
          <w:sz w:val="24"/>
          <w:szCs w:val="24"/>
          <w:lang w:eastAsia="zh-CN"/>
        </w:rPr>
        <w:t>周以上，系统应满足至少</w:t>
      </w:r>
      <w:r w:rsidRPr="00307A07">
        <w:rPr>
          <w:rFonts w:asciiTheme="majorEastAsia" w:eastAsiaTheme="majorEastAsia" w:hAnsiTheme="majorEastAsia" w:cs="仿宋"/>
          <w:sz w:val="24"/>
          <w:szCs w:val="24"/>
          <w:lang w:eastAsia="zh-CN"/>
        </w:rPr>
        <w:t>90</w:t>
      </w:r>
      <w:r w:rsidRPr="00307A07">
        <w:rPr>
          <w:rFonts w:asciiTheme="majorEastAsia" w:eastAsiaTheme="majorEastAsia" w:hAnsiTheme="majorEastAsia" w:cs="仿宋" w:hint="eastAsia"/>
          <w:sz w:val="24"/>
          <w:szCs w:val="24"/>
          <w:lang w:eastAsia="zh-CN"/>
        </w:rPr>
        <w:t>天连续运行而不</w:t>
      </w:r>
      <w:proofErr w:type="gramStart"/>
      <w:r w:rsidRPr="00307A07">
        <w:rPr>
          <w:rFonts w:asciiTheme="majorEastAsia" w:eastAsiaTheme="majorEastAsia" w:hAnsiTheme="majorEastAsia" w:cs="仿宋" w:hint="eastAsia"/>
          <w:sz w:val="24"/>
          <w:szCs w:val="24"/>
          <w:lang w:eastAsia="zh-CN"/>
        </w:rPr>
        <w:t>需要非</w:t>
      </w:r>
      <w:proofErr w:type="gramEnd"/>
      <w:r w:rsidRPr="00307A07">
        <w:rPr>
          <w:rFonts w:asciiTheme="majorEastAsia" w:eastAsiaTheme="majorEastAsia" w:hAnsiTheme="majorEastAsia" w:cs="仿宋" w:hint="eastAsia"/>
          <w:sz w:val="24"/>
          <w:szCs w:val="24"/>
          <w:lang w:eastAsia="zh-CN"/>
        </w:rPr>
        <w:t>日常维修的要求。</w:t>
      </w:r>
    </w:p>
    <w:p w:rsidR="00543EE6" w:rsidRPr="00307A07" w:rsidRDefault="00543EE6" w:rsidP="00307A07">
      <w:pPr>
        <w:tabs>
          <w:tab w:val="left" w:pos="540"/>
          <w:tab w:val="left" w:pos="9498"/>
        </w:tabs>
        <w:spacing w:line="360" w:lineRule="auto"/>
        <w:ind w:firstLineChars="200" w:firstLine="48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5.3.10仪器应具有数据通讯功能，周期地采集各个现场数据采集器发来的各种信息，进行处理、存储，显示告警信息和相应数据。提供网络接入功能，向有关部门定时传输数据和</w:t>
      </w:r>
      <w:r w:rsidRPr="00307A07">
        <w:rPr>
          <w:rFonts w:asciiTheme="majorEastAsia" w:eastAsiaTheme="majorEastAsia" w:hAnsiTheme="majorEastAsia" w:cs="仿宋" w:hint="eastAsia"/>
          <w:sz w:val="24"/>
          <w:szCs w:val="24"/>
          <w:lang w:eastAsia="zh-CN"/>
        </w:rPr>
        <w:lastRenderedPageBreak/>
        <w:t>图表，并随时接受数据查询。定时发送时钟命令并校准时钟。传输协议应符合</w:t>
      </w:r>
      <w:r w:rsidRPr="00307A07">
        <w:rPr>
          <w:rFonts w:asciiTheme="majorEastAsia" w:eastAsiaTheme="majorEastAsia" w:hAnsiTheme="majorEastAsia" w:cs="仿宋"/>
          <w:sz w:val="24"/>
          <w:szCs w:val="24"/>
          <w:lang w:eastAsia="zh-CN"/>
        </w:rPr>
        <w:t>HJ/T212-2017</w:t>
      </w:r>
      <w:r w:rsidRPr="00307A07">
        <w:rPr>
          <w:rFonts w:asciiTheme="majorEastAsia" w:eastAsiaTheme="majorEastAsia" w:hAnsiTheme="majorEastAsia" w:cs="仿宋" w:hint="eastAsia"/>
          <w:sz w:val="24"/>
          <w:szCs w:val="24"/>
          <w:lang w:eastAsia="zh-CN"/>
        </w:rPr>
        <w:t>的要求。</w:t>
      </w:r>
    </w:p>
    <w:p w:rsidR="00543EE6" w:rsidRPr="00307A07" w:rsidRDefault="00543EE6" w:rsidP="00307A07">
      <w:pPr>
        <w:spacing w:line="360" w:lineRule="auto"/>
        <w:ind w:firstLineChars="200" w:firstLine="482"/>
        <w:rPr>
          <w:rFonts w:asciiTheme="majorEastAsia" w:eastAsiaTheme="majorEastAsia" w:hAnsiTheme="majorEastAsia"/>
          <w:b/>
          <w:bCs/>
          <w:sz w:val="24"/>
          <w:szCs w:val="24"/>
          <w:lang w:eastAsia="zh-CN"/>
        </w:rPr>
      </w:pPr>
      <w:r w:rsidRPr="00307A07">
        <w:rPr>
          <w:rFonts w:asciiTheme="majorEastAsia" w:eastAsiaTheme="majorEastAsia" w:hAnsiTheme="majorEastAsia" w:hint="eastAsia"/>
          <w:b/>
          <w:bCs/>
          <w:sz w:val="24"/>
          <w:szCs w:val="24"/>
          <w:lang w:eastAsia="zh-CN"/>
        </w:rPr>
        <w:t>5.4</w:t>
      </w:r>
      <w:r w:rsidR="00307A07">
        <w:rPr>
          <w:rFonts w:asciiTheme="majorEastAsia" w:eastAsiaTheme="majorEastAsia" w:hAnsiTheme="majorEastAsia"/>
          <w:b/>
          <w:bCs/>
          <w:sz w:val="24"/>
          <w:szCs w:val="24"/>
          <w:lang w:eastAsia="zh-CN"/>
        </w:rPr>
        <w:t xml:space="preserve"> </w:t>
      </w:r>
      <w:r w:rsidRPr="00307A07">
        <w:rPr>
          <w:rFonts w:asciiTheme="majorEastAsia" w:eastAsiaTheme="majorEastAsia" w:hAnsiTheme="majorEastAsia" w:hint="eastAsia"/>
          <w:b/>
          <w:bCs/>
          <w:sz w:val="24"/>
          <w:szCs w:val="24"/>
          <w:lang w:eastAsia="zh-CN"/>
        </w:rPr>
        <w:t>主要产品技术参数</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（1）CO/CO2分析仪（内含O2分析模块）</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分析方法：</w:t>
      </w:r>
      <w:r w:rsidRPr="00307A07">
        <w:rPr>
          <w:rFonts w:asciiTheme="majorEastAsia" w:eastAsiaTheme="majorEastAsia" w:hAnsiTheme="majorEastAsia" w:cs="仿宋" w:hint="eastAsia"/>
          <w:sz w:val="24"/>
          <w:szCs w:val="24"/>
          <w:u w:val="single"/>
          <w:lang w:eastAsia="zh-CN"/>
        </w:rPr>
        <w:t xml:space="preserve"> 非分散红外法NDIR  电化学氧电池</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rPr>
      </w:pPr>
      <w:proofErr w:type="spellStart"/>
      <w:r w:rsidRPr="00307A07">
        <w:rPr>
          <w:rFonts w:asciiTheme="majorEastAsia" w:eastAsiaTheme="majorEastAsia" w:hAnsiTheme="majorEastAsia" w:cs="仿宋" w:hint="eastAsia"/>
          <w:sz w:val="24"/>
          <w:szCs w:val="24"/>
        </w:rPr>
        <w:t>采样流量</w:t>
      </w:r>
      <w:proofErr w:type="spellEnd"/>
      <w:r w:rsidRPr="00307A07">
        <w:rPr>
          <w:rFonts w:asciiTheme="majorEastAsia" w:eastAsiaTheme="majorEastAsia" w:hAnsiTheme="majorEastAsia" w:cs="仿宋" w:hint="eastAsia"/>
          <w:sz w:val="24"/>
          <w:szCs w:val="24"/>
        </w:rPr>
        <w:t>：</w:t>
      </w:r>
      <w:r w:rsidRPr="00307A07">
        <w:rPr>
          <w:rFonts w:asciiTheme="majorEastAsia" w:eastAsiaTheme="majorEastAsia" w:hAnsiTheme="majorEastAsia" w:cs="仿宋" w:hint="eastAsia"/>
          <w:sz w:val="24"/>
          <w:szCs w:val="24"/>
          <w:u w:val="single"/>
        </w:rPr>
        <w:t xml:space="preserve"> 1.2-2.0L/min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rPr>
      </w:pPr>
      <w:r w:rsidRPr="00307A07">
        <w:rPr>
          <w:rFonts w:asciiTheme="majorEastAsia" w:eastAsiaTheme="majorEastAsia" w:hAnsiTheme="majorEastAsia" w:cs="仿宋" w:hint="eastAsia"/>
          <w:sz w:val="24"/>
          <w:szCs w:val="24"/>
        </w:rPr>
        <w:t>CO/CO2/</w:t>
      </w:r>
      <w:proofErr w:type="gramStart"/>
      <w:r w:rsidRPr="00307A07">
        <w:rPr>
          <w:rFonts w:asciiTheme="majorEastAsia" w:eastAsiaTheme="majorEastAsia" w:hAnsiTheme="majorEastAsia" w:cs="仿宋" w:hint="eastAsia"/>
          <w:sz w:val="24"/>
          <w:szCs w:val="24"/>
        </w:rPr>
        <w:t>O2量程(</w:t>
      </w:r>
      <w:proofErr w:type="gramEnd"/>
      <w:r w:rsidRPr="00307A07">
        <w:rPr>
          <w:rFonts w:asciiTheme="majorEastAsia" w:eastAsiaTheme="majorEastAsia" w:hAnsiTheme="majorEastAsia" w:cs="仿宋" w:hint="eastAsia"/>
          <w:sz w:val="24"/>
          <w:szCs w:val="24"/>
        </w:rPr>
        <w:t>低/高)：</w:t>
      </w:r>
      <w:r w:rsidRPr="00307A07">
        <w:rPr>
          <w:rFonts w:asciiTheme="majorEastAsia" w:eastAsiaTheme="majorEastAsia" w:hAnsiTheme="majorEastAsia" w:cs="仿宋" w:hint="eastAsia"/>
          <w:sz w:val="24"/>
          <w:szCs w:val="24"/>
          <w:u w:val="single"/>
        </w:rPr>
        <w:t xml:space="preserve"> </w:t>
      </w:r>
      <w:r w:rsidRPr="00307A07">
        <w:rPr>
          <w:rFonts w:asciiTheme="majorEastAsia" w:eastAsiaTheme="majorEastAsia" w:hAnsiTheme="majorEastAsia" w:cs="仿宋"/>
          <w:sz w:val="24"/>
          <w:szCs w:val="24"/>
          <w:u w:val="single"/>
        </w:rPr>
        <w:t>0～1000/5000ppm/0-100vol%（</w:t>
      </w:r>
      <w:proofErr w:type="spellStart"/>
      <w:r w:rsidRPr="00307A07">
        <w:rPr>
          <w:rFonts w:asciiTheme="majorEastAsia" w:eastAsiaTheme="majorEastAsia" w:hAnsiTheme="majorEastAsia" w:cs="仿宋"/>
          <w:sz w:val="24"/>
          <w:szCs w:val="24"/>
          <w:u w:val="single"/>
        </w:rPr>
        <w:t>可选</w:t>
      </w:r>
      <w:proofErr w:type="spellEnd"/>
      <w:r w:rsidRPr="00307A07">
        <w:rPr>
          <w:rFonts w:asciiTheme="majorEastAsia" w:eastAsiaTheme="majorEastAsia" w:hAnsiTheme="majorEastAsia" w:cs="仿宋"/>
          <w:sz w:val="24"/>
          <w:szCs w:val="24"/>
          <w:u w:val="single"/>
        </w:rPr>
        <w:t>） 0-5-25%</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rPr>
      </w:pPr>
      <w:proofErr w:type="spellStart"/>
      <w:r w:rsidRPr="00307A07">
        <w:rPr>
          <w:rFonts w:asciiTheme="majorEastAsia" w:eastAsiaTheme="majorEastAsia" w:hAnsiTheme="majorEastAsia" w:cs="仿宋" w:hint="eastAsia"/>
          <w:sz w:val="24"/>
          <w:szCs w:val="24"/>
        </w:rPr>
        <w:t>检出下限</w:t>
      </w:r>
      <w:proofErr w:type="spellEnd"/>
      <w:r w:rsidRPr="00307A07">
        <w:rPr>
          <w:rFonts w:asciiTheme="majorEastAsia" w:eastAsiaTheme="majorEastAsia" w:hAnsiTheme="majorEastAsia" w:cs="仿宋" w:hint="eastAsia"/>
          <w:sz w:val="24"/>
          <w:szCs w:val="24"/>
        </w:rPr>
        <w:t>：</w:t>
      </w:r>
      <w:r w:rsidRPr="00307A07">
        <w:rPr>
          <w:rFonts w:asciiTheme="majorEastAsia" w:eastAsiaTheme="majorEastAsia" w:hAnsiTheme="majorEastAsia" w:cs="仿宋" w:hint="eastAsia"/>
          <w:sz w:val="24"/>
          <w:szCs w:val="24"/>
          <w:u w:val="single"/>
        </w:rPr>
        <w:t xml:space="preserve"> 0.1mg/m</w:t>
      </w:r>
      <w:r w:rsidRPr="00307A07">
        <w:rPr>
          <w:rFonts w:asciiTheme="majorEastAsia" w:eastAsiaTheme="majorEastAsia" w:hAnsiTheme="majorEastAsia" w:cs="仿宋" w:hint="eastAsia"/>
          <w:sz w:val="24"/>
          <w:szCs w:val="24"/>
          <w:u w:val="single"/>
          <w:vertAlign w:val="superscript"/>
        </w:rPr>
        <w:t xml:space="preserve">3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lang w:eastAsia="zh-CN"/>
        </w:rPr>
      </w:pPr>
      <w:r w:rsidRPr="00307A07">
        <w:rPr>
          <w:rFonts w:asciiTheme="majorEastAsia" w:eastAsiaTheme="majorEastAsia" w:hAnsiTheme="majorEastAsia" w:cs="仿宋" w:hint="eastAsia"/>
          <w:sz w:val="24"/>
          <w:szCs w:val="24"/>
          <w:lang w:eastAsia="zh-CN"/>
        </w:rPr>
        <w:t>零点漂移：</w:t>
      </w:r>
      <w:r w:rsidRPr="00307A07">
        <w:rPr>
          <w:rFonts w:asciiTheme="majorEastAsia" w:eastAsiaTheme="majorEastAsia" w:hAnsiTheme="majorEastAsia" w:cs="仿宋" w:hint="eastAsia"/>
          <w:sz w:val="24"/>
          <w:szCs w:val="24"/>
          <w:u w:val="single"/>
          <w:lang w:eastAsia="zh-CN"/>
        </w:rPr>
        <w:t xml:space="preserve"> ≤1％/周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全幅漂移：</w:t>
      </w:r>
      <w:r w:rsidRPr="00307A07">
        <w:rPr>
          <w:rFonts w:asciiTheme="majorEastAsia" w:eastAsiaTheme="majorEastAsia" w:hAnsiTheme="majorEastAsia" w:cs="仿宋" w:hint="eastAsia"/>
          <w:sz w:val="24"/>
          <w:szCs w:val="24"/>
          <w:u w:val="single"/>
          <w:lang w:eastAsia="zh-CN"/>
        </w:rPr>
        <w:t xml:space="preserve"> ≤1％/周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精确度：</w:t>
      </w:r>
      <w:r w:rsidRPr="00307A07">
        <w:rPr>
          <w:rFonts w:asciiTheme="majorEastAsia" w:eastAsiaTheme="majorEastAsia" w:hAnsiTheme="majorEastAsia" w:cs="仿宋" w:hint="eastAsia"/>
          <w:sz w:val="24"/>
          <w:szCs w:val="24"/>
          <w:u w:val="single"/>
          <w:lang w:eastAsia="zh-CN"/>
        </w:rPr>
        <w:t xml:space="preserve"> 1%FS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误  差：</w:t>
      </w:r>
      <w:r w:rsidRPr="00307A07">
        <w:rPr>
          <w:rFonts w:asciiTheme="majorEastAsia" w:eastAsiaTheme="majorEastAsia" w:hAnsiTheme="majorEastAsia" w:cs="仿宋" w:hint="eastAsia"/>
          <w:sz w:val="24"/>
          <w:szCs w:val="24"/>
          <w:u w:val="single"/>
          <w:lang w:eastAsia="zh-CN"/>
        </w:rPr>
        <w:t xml:space="preserve"> 1%FS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重复性：</w:t>
      </w:r>
      <w:r w:rsidRPr="00307A07">
        <w:rPr>
          <w:rFonts w:asciiTheme="majorEastAsia" w:eastAsiaTheme="majorEastAsia" w:hAnsiTheme="majorEastAsia" w:cs="仿宋" w:hint="eastAsia"/>
          <w:sz w:val="24"/>
          <w:szCs w:val="24"/>
          <w:u w:val="single"/>
          <w:lang w:eastAsia="zh-CN"/>
        </w:rPr>
        <w:t xml:space="preserve"> ≤±1%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线性程度：</w:t>
      </w:r>
      <w:r w:rsidRPr="00307A07">
        <w:rPr>
          <w:rFonts w:asciiTheme="majorEastAsia" w:eastAsiaTheme="majorEastAsia" w:hAnsiTheme="majorEastAsia" w:cs="仿宋" w:hint="eastAsia"/>
          <w:sz w:val="24"/>
          <w:szCs w:val="24"/>
          <w:u w:val="single"/>
          <w:lang w:eastAsia="zh-CN"/>
        </w:rPr>
        <w:t xml:space="preserve"> ≤±1%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响应时间：</w:t>
      </w:r>
      <w:r w:rsidRPr="00307A07">
        <w:rPr>
          <w:rFonts w:asciiTheme="majorEastAsia" w:eastAsiaTheme="majorEastAsia" w:hAnsiTheme="majorEastAsia" w:cs="仿宋" w:hint="eastAsia"/>
          <w:sz w:val="24"/>
          <w:szCs w:val="24"/>
          <w:u w:val="single"/>
          <w:lang w:eastAsia="zh-CN"/>
        </w:rPr>
        <w:t xml:space="preserve"> ＜10s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环境温度限制(最低/最高) ：</w:t>
      </w:r>
      <w:r w:rsidRPr="00307A07">
        <w:rPr>
          <w:rFonts w:asciiTheme="majorEastAsia" w:eastAsiaTheme="majorEastAsia" w:hAnsiTheme="majorEastAsia" w:cs="仿宋" w:hint="eastAsia"/>
          <w:sz w:val="24"/>
          <w:szCs w:val="24"/>
          <w:u w:val="single"/>
          <w:lang w:eastAsia="zh-CN"/>
        </w:rPr>
        <w:t xml:space="preserve"> 5～45℃(室内)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用电量：</w:t>
      </w:r>
      <w:r w:rsidRPr="00307A07">
        <w:rPr>
          <w:rFonts w:asciiTheme="majorEastAsia" w:eastAsiaTheme="majorEastAsia" w:hAnsiTheme="majorEastAsia" w:cs="仿宋" w:hint="eastAsia"/>
          <w:sz w:val="24"/>
          <w:szCs w:val="24"/>
          <w:u w:val="single"/>
          <w:lang w:eastAsia="zh-CN"/>
        </w:rPr>
        <w:t xml:space="preserve"> AC220V，3A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警报输出：</w:t>
      </w:r>
      <w:r w:rsidRPr="00307A07">
        <w:rPr>
          <w:rFonts w:asciiTheme="majorEastAsia" w:eastAsiaTheme="majorEastAsia" w:hAnsiTheme="majorEastAsia" w:cs="仿宋" w:hint="eastAsia"/>
          <w:sz w:val="24"/>
          <w:szCs w:val="24"/>
          <w:u w:val="single"/>
          <w:lang w:eastAsia="zh-CN"/>
        </w:rPr>
        <w:t xml:space="preserve"> 继电器输出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lang w:eastAsia="zh-CN"/>
        </w:rPr>
      </w:pPr>
      <w:r w:rsidRPr="00307A07">
        <w:rPr>
          <w:rFonts w:asciiTheme="majorEastAsia" w:eastAsiaTheme="majorEastAsia" w:hAnsiTheme="majorEastAsia" w:cs="仿宋" w:hint="eastAsia"/>
          <w:sz w:val="24"/>
          <w:szCs w:val="24"/>
          <w:lang w:eastAsia="zh-CN"/>
        </w:rPr>
        <w:t>输出信号型式：</w:t>
      </w:r>
      <w:r w:rsidRPr="00307A07">
        <w:rPr>
          <w:rFonts w:asciiTheme="majorEastAsia" w:eastAsiaTheme="majorEastAsia" w:hAnsiTheme="majorEastAsia" w:cs="仿宋" w:hint="eastAsia"/>
          <w:sz w:val="24"/>
          <w:szCs w:val="24"/>
          <w:u w:val="single"/>
          <w:lang w:eastAsia="zh-CN"/>
        </w:rPr>
        <w:t xml:space="preserve"> 4～20mA，RS-232/485 </w:t>
      </w:r>
    </w:p>
    <w:p w:rsidR="00543EE6" w:rsidRPr="00307A07" w:rsidRDefault="00543EE6" w:rsidP="00307A07">
      <w:pPr>
        <w:numPr>
          <w:ilvl w:val="0"/>
          <w:numId w:val="31"/>
        </w:numPr>
        <w:autoSpaceDE/>
        <w:autoSpaceDN/>
        <w:spacing w:line="360" w:lineRule="auto"/>
        <w:ind w:firstLineChars="100" w:firstLine="240"/>
        <w:jc w:val="both"/>
        <w:rPr>
          <w:rFonts w:asciiTheme="majorEastAsia" w:eastAsiaTheme="majorEastAsia" w:hAnsiTheme="majorEastAsia" w:cs="仿宋"/>
          <w:sz w:val="24"/>
          <w:szCs w:val="24"/>
        </w:rPr>
      </w:pPr>
      <w:r w:rsidRPr="00307A07">
        <w:rPr>
          <w:rFonts w:asciiTheme="majorEastAsia" w:eastAsiaTheme="majorEastAsia" w:hAnsiTheme="majorEastAsia" w:cs="仿宋" w:hint="eastAsia"/>
          <w:sz w:val="24"/>
          <w:szCs w:val="24"/>
        </w:rPr>
        <w:t>NO/SO2分析仪（内含O2分析模块）</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分析方法：</w:t>
      </w:r>
      <w:r w:rsidRPr="00307A07">
        <w:rPr>
          <w:rFonts w:asciiTheme="majorEastAsia" w:eastAsiaTheme="majorEastAsia" w:hAnsiTheme="majorEastAsia" w:cs="仿宋" w:hint="eastAsia"/>
          <w:sz w:val="24"/>
          <w:szCs w:val="24"/>
          <w:u w:val="single"/>
          <w:lang w:eastAsia="zh-CN"/>
        </w:rPr>
        <w:t xml:space="preserve"> 非分散红外法NDIR  电化学氧电池</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rPr>
      </w:pPr>
      <w:proofErr w:type="spellStart"/>
      <w:r w:rsidRPr="00307A07">
        <w:rPr>
          <w:rFonts w:asciiTheme="majorEastAsia" w:eastAsiaTheme="majorEastAsia" w:hAnsiTheme="majorEastAsia" w:cs="仿宋" w:hint="eastAsia"/>
          <w:sz w:val="24"/>
          <w:szCs w:val="24"/>
        </w:rPr>
        <w:t>采样流量</w:t>
      </w:r>
      <w:proofErr w:type="spellEnd"/>
      <w:r w:rsidRPr="00307A07">
        <w:rPr>
          <w:rFonts w:asciiTheme="majorEastAsia" w:eastAsiaTheme="majorEastAsia" w:hAnsiTheme="majorEastAsia" w:cs="仿宋" w:hint="eastAsia"/>
          <w:sz w:val="24"/>
          <w:szCs w:val="24"/>
        </w:rPr>
        <w:t>：</w:t>
      </w:r>
      <w:r w:rsidRPr="00307A07">
        <w:rPr>
          <w:rFonts w:asciiTheme="majorEastAsia" w:eastAsiaTheme="majorEastAsia" w:hAnsiTheme="majorEastAsia" w:cs="仿宋" w:hint="eastAsia"/>
          <w:sz w:val="24"/>
          <w:szCs w:val="24"/>
          <w:u w:val="single"/>
        </w:rPr>
        <w:t xml:space="preserve"> 1.2-2.0L/min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rPr>
      </w:pPr>
      <w:r w:rsidRPr="00307A07">
        <w:rPr>
          <w:rFonts w:asciiTheme="majorEastAsia" w:eastAsiaTheme="majorEastAsia" w:hAnsiTheme="majorEastAsia" w:cs="仿宋" w:hint="eastAsia"/>
          <w:sz w:val="24"/>
          <w:szCs w:val="24"/>
        </w:rPr>
        <w:t>NO/SO2/</w:t>
      </w:r>
      <w:proofErr w:type="gramStart"/>
      <w:r w:rsidRPr="00307A07">
        <w:rPr>
          <w:rFonts w:asciiTheme="majorEastAsia" w:eastAsiaTheme="majorEastAsia" w:hAnsiTheme="majorEastAsia" w:cs="仿宋" w:hint="eastAsia"/>
          <w:sz w:val="24"/>
          <w:szCs w:val="24"/>
        </w:rPr>
        <w:t>O2量程(</w:t>
      </w:r>
      <w:proofErr w:type="gramEnd"/>
      <w:r w:rsidRPr="00307A07">
        <w:rPr>
          <w:rFonts w:asciiTheme="majorEastAsia" w:eastAsiaTheme="majorEastAsia" w:hAnsiTheme="majorEastAsia" w:cs="仿宋" w:hint="eastAsia"/>
          <w:sz w:val="24"/>
          <w:szCs w:val="24"/>
        </w:rPr>
        <w:t>低/高)：</w:t>
      </w:r>
      <w:r w:rsidRPr="00307A07">
        <w:rPr>
          <w:rFonts w:asciiTheme="majorEastAsia" w:eastAsiaTheme="majorEastAsia" w:hAnsiTheme="majorEastAsia" w:cs="仿宋" w:hint="eastAsia"/>
          <w:sz w:val="24"/>
          <w:szCs w:val="24"/>
          <w:u w:val="single"/>
        </w:rPr>
        <w:t xml:space="preserve"> </w:t>
      </w:r>
      <w:r w:rsidRPr="00307A07">
        <w:rPr>
          <w:rFonts w:asciiTheme="majorEastAsia" w:eastAsiaTheme="majorEastAsia" w:hAnsiTheme="majorEastAsia" w:cs="仿宋"/>
          <w:sz w:val="24"/>
          <w:szCs w:val="24"/>
          <w:u w:val="single"/>
        </w:rPr>
        <w:t>0～1000/5000</w:t>
      </w:r>
      <w:r w:rsidRPr="00307A07">
        <w:rPr>
          <w:rFonts w:asciiTheme="majorEastAsia" w:eastAsiaTheme="majorEastAsia" w:hAnsiTheme="majorEastAsia" w:cs="仿宋" w:hint="eastAsia"/>
          <w:sz w:val="24"/>
          <w:szCs w:val="24"/>
          <w:u w:val="single"/>
        </w:rPr>
        <w:t xml:space="preserve">mg/m3 </w:t>
      </w:r>
      <w:r w:rsidRPr="00307A07">
        <w:rPr>
          <w:rFonts w:asciiTheme="majorEastAsia" w:eastAsiaTheme="majorEastAsia" w:hAnsiTheme="majorEastAsia" w:cs="仿宋"/>
          <w:sz w:val="24"/>
          <w:szCs w:val="24"/>
          <w:u w:val="single"/>
        </w:rPr>
        <w:t xml:space="preserve"> 0-5-25%</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检出下限：</w:t>
      </w:r>
      <w:r w:rsidRPr="00307A07">
        <w:rPr>
          <w:rFonts w:asciiTheme="majorEastAsia" w:eastAsiaTheme="majorEastAsia" w:hAnsiTheme="majorEastAsia" w:cs="仿宋" w:hint="eastAsia"/>
          <w:sz w:val="24"/>
          <w:szCs w:val="24"/>
          <w:u w:val="single"/>
          <w:lang w:eastAsia="zh-CN"/>
        </w:rPr>
        <w:t xml:space="preserve"> 0.1mg/m</w:t>
      </w:r>
      <w:r w:rsidRPr="00307A07">
        <w:rPr>
          <w:rFonts w:asciiTheme="majorEastAsia" w:eastAsiaTheme="majorEastAsia" w:hAnsiTheme="majorEastAsia" w:cs="仿宋" w:hint="eastAsia"/>
          <w:sz w:val="24"/>
          <w:szCs w:val="24"/>
          <w:u w:val="single"/>
          <w:vertAlign w:val="superscript"/>
          <w:lang w:eastAsia="zh-CN"/>
        </w:rPr>
        <w:t xml:space="preserve">3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lang w:eastAsia="zh-CN"/>
        </w:rPr>
      </w:pPr>
      <w:r w:rsidRPr="00307A07">
        <w:rPr>
          <w:rFonts w:asciiTheme="majorEastAsia" w:eastAsiaTheme="majorEastAsia" w:hAnsiTheme="majorEastAsia" w:cs="仿宋" w:hint="eastAsia"/>
          <w:sz w:val="24"/>
          <w:szCs w:val="24"/>
          <w:lang w:eastAsia="zh-CN"/>
        </w:rPr>
        <w:t>零点漂移：</w:t>
      </w:r>
      <w:r w:rsidRPr="00307A07">
        <w:rPr>
          <w:rFonts w:asciiTheme="majorEastAsia" w:eastAsiaTheme="majorEastAsia" w:hAnsiTheme="majorEastAsia" w:cs="仿宋" w:hint="eastAsia"/>
          <w:sz w:val="24"/>
          <w:szCs w:val="24"/>
          <w:u w:val="single"/>
          <w:lang w:eastAsia="zh-CN"/>
        </w:rPr>
        <w:t xml:space="preserve"> ≤1％/周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rPr>
      </w:pPr>
      <w:proofErr w:type="spellStart"/>
      <w:r w:rsidRPr="00307A07">
        <w:rPr>
          <w:rFonts w:asciiTheme="majorEastAsia" w:eastAsiaTheme="majorEastAsia" w:hAnsiTheme="majorEastAsia" w:cs="仿宋" w:hint="eastAsia"/>
          <w:sz w:val="24"/>
          <w:szCs w:val="24"/>
        </w:rPr>
        <w:t>全幅漂移</w:t>
      </w:r>
      <w:proofErr w:type="spellEnd"/>
      <w:r w:rsidRPr="00307A07">
        <w:rPr>
          <w:rFonts w:asciiTheme="majorEastAsia" w:eastAsiaTheme="majorEastAsia" w:hAnsiTheme="majorEastAsia" w:cs="仿宋" w:hint="eastAsia"/>
          <w:sz w:val="24"/>
          <w:szCs w:val="24"/>
        </w:rPr>
        <w:t>：</w:t>
      </w:r>
      <w:r w:rsidRPr="00307A07">
        <w:rPr>
          <w:rFonts w:asciiTheme="majorEastAsia" w:eastAsiaTheme="majorEastAsia" w:hAnsiTheme="majorEastAsia" w:cs="仿宋" w:hint="eastAsia"/>
          <w:sz w:val="24"/>
          <w:szCs w:val="24"/>
          <w:u w:val="single"/>
        </w:rPr>
        <w:t xml:space="preserve"> ≤1％/周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rPr>
      </w:pPr>
      <w:proofErr w:type="spellStart"/>
      <w:r w:rsidRPr="00307A07">
        <w:rPr>
          <w:rFonts w:asciiTheme="majorEastAsia" w:eastAsiaTheme="majorEastAsia" w:hAnsiTheme="majorEastAsia" w:cs="仿宋" w:hint="eastAsia"/>
          <w:sz w:val="24"/>
          <w:szCs w:val="24"/>
        </w:rPr>
        <w:t>精确度</w:t>
      </w:r>
      <w:proofErr w:type="spellEnd"/>
      <w:r w:rsidRPr="00307A07">
        <w:rPr>
          <w:rFonts w:asciiTheme="majorEastAsia" w:eastAsiaTheme="majorEastAsia" w:hAnsiTheme="majorEastAsia" w:cs="仿宋" w:hint="eastAsia"/>
          <w:sz w:val="24"/>
          <w:szCs w:val="24"/>
        </w:rPr>
        <w:t>：</w:t>
      </w:r>
      <w:r w:rsidRPr="00307A07">
        <w:rPr>
          <w:rFonts w:asciiTheme="majorEastAsia" w:eastAsiaTheme="majorEastAsia" w:hAnsiTheme="majorEastAsia" w:cs="仿宋" w:hint="eastAsia"/>
          <w:sz w:val="24"/>
          <w:szCs w:val="24"/>
          <w:u w:val="single"/>
        </w:rPr>
        <w:t xml:space="preserve"> 1%FS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误  差：</w:t>
      </w:r>
      <w:r w:rsidRPr="00307A07">
        <w:rPr>
          <w:rFonts w:asciiTheme="majorEastAsia" w:eastAsiaTheme="majorEastAsia" w:hAnsiTheme="majorEastAsia" w:cs="仿宋" w:hint="eastAsia"/>
          <w:sz w:val="24"/>
          <w:szCs w:val="24"/>
          <w:u w:val="single"/>
          <w:lang w:eastAsia="zh-CN"/>
        </w:rPr>
        <w:t xml:space="preserve"> 1%FS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重复性：</w:t>
      </w:r>
      <w:r w:rsidRPr="00307A07">
        <w:rPr>
          <w:rFonts w:asciiTheme="majorEastAsia" w:eastAsiaTheme="majorEastAsia" w:hAnsiTheme="majorEastAsia" w:cs="仿宋" w:hint="eastAsia"/>
          <w:sz w:val="24"/>
          <w:szCs w:val="24"/>
          <w:u w:val="single"/>
          <w:lang w:eastAsia="zh-CN"/>
        </w:rPr>
        <w:t xml:space="preserve"> ≤±1%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线性程度：</w:t>
      </w:r>
      <w:r w:rsidRPr="00307A07">
        <w:rPr>
          <w:rFonts w:asciiTheme="majorEastAsia" w:eastAsiaTheme="majorEastAsia" w:hAnsiTheme="majorEastAsia" w:cs="仿宋" w:hint="eastAsia"/>
          <w:sz w:val="24"/>
          <w:szCs w:val="24"/>
          <w:u w:val="single"/>
          <w:lang w:eastAsia="zh-CN"/>
        </w:rPr>
        <w:t xml:space="preserve"> ≤±1%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响应时间：</w:t>
      </w:r>
      <w:r w:rsidRPr="00307A07">
        <w:rPr>
          <w:rFonts w:asciiTheme="majorEastAsia" w:eastAsiaTheme="majorEastAsia" w:hAnsiTheme="majorEastAsia" w:cs="仿宋" w:hint="eastAsia"/>
          <w:sz w:val="24"/>
          <w:szCs w:val="24"/>
          <w:u w:val="single"/>
          <w:lang w:eastAsia="zh-CN"/>
        </w:rPr>
        <w:t xml:space="preserve"> ＜10s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环境温度限制(最低/最高) ：</w:t>
      </w:r>
      <w:r w:rsidRPr="00307A07">
        <w:rPr>
          <w:rFonts w:asciiTheme="majorEastAsia" w:eastAsiaTheme="majorEastAsia" w:hAnsiTheme="majorEastAsia" w:cs="仿宋" w:hint="eastAsia"/>
          <w:sz w:val="24"/>
          <w:szCs w:val="24"/>
          <w:u w:val="single"/>
          <w:lang w:eastAsia="zh-CN"/>
        </w:rPr>
        <w:t xml:space="preserve"> 5～45℃(室内)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lastRenderedPageBreak/>
        <w:t>用电量：</w:t>
      </w:r>
      <w:r w:rsidRPr="00307A07">
        <w:rPr>
          <w:rFonts w:asciiTheme="majorEastAsia" w:eastAsiaTheme="majorEastAsia" w:hAnsiTheme="majorEastAsia" w:cs="仿宋" w:hint="eastAsia"/>
          <w:sz w:val="24"/>
          <w:szCs w:val="24"/>
          <w:u w:val="single"/>
          <w:lang w:eastAsia="zh-CN"/>
        </w:rPr>
        <w:t xml:space="preserve"> AC220V，3A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警报输出：</w:t>
      </w:r>
      <w:r w:rsidRPr="00307A07">
        <w:rPr>
          <w:rFonts w:asciiTheme="majorEastAsia" w:eastAsiaTheme="majorEastAsia" w:hAnsiTheme="majorEastAsia" w:cs="仿宋" w:hint="eastAsia"/>
          <w:sz w:val="24"/>
          <w:szCs w:val="24"/>
          <w:u w:val="single"/>
          <w:lang w:eastAsia="zh-CN"/>
        </w:rPr>
        <w:t xml:space="preserve"> 继电器输出 </w:t>
      </w:r>
    </w:p>
    <w:p w:rsidR="00543EE6" w:rsidRPr="00307A07" w:rsidRDefault="00543EE6" w:rsidP="00307A07">
      <w:pPr>
        <w:spacing w:line="360" w:lineRule="auto"/>
        <w:ind w:firstLineChars="100" w:firstLine="240"/>
        <w:rPr>
          <w:rFonts w:asciiTheme="majorEastAsia" w:eastAsiaTheme="majorEastAsia" w:hAnsiTheme="majorEastAsia" w:cs="仿宋"/>
          <w:sz w:val="24"/>
          <w:szCs w:val="24"/>
          <w:u w:val="single"/>
          <w:lang w:eastAsia="zh-CN"/>
        </w:rPr>
      </w:pPr>
      <w:r w:rsidRPr="00307A07">
        <w:rPr>
          <w:rFonts w:asciiTheme="majorEastAsia" w:eastAsiaTheme="majorEastAsia" w:hAnsiTheme="majorEastAsia" w:cs="仿宋" w:hint="eastAsia"/>
          <w:sz w:val="24"/>
          <w:szCs w:val="24"/>
          <w:lang w:eastAsia="zh-CN"/>
        </w:rPr>
        <w:t>输出信号型式：</w:t>
      </w:r>
      <w:r w:rsidRPr="00307A07">
        <w:rPr>
          <w:rFonts w:asciiTheme="majorEastAsia" w:eastAsiaTheme="majorEastAsia" w:hAnsiTheme="majorEastAsia" w:cs="仿宋" w:hint="eastAsia"/>
          <w:sz w:val="24"/>
          <w:szCs w:val="24"/>
          <w:u w:val="single"/>
          <w:lang w:eastAsia="zh-CN"/>
        </w:rPr>
        <w:t xml:space="preserve"> 4～20mA，RS-232/485 </w:t>
      </w:r>
    </w:p>
    <w:p w:rsidR="00543EE6" w:rsidRPr="00307A07" w:rsidRDefault="00543EE6" w:rsidP="00307A07">
      <w:pPr>
        <w:widowControl/>
        <w:numPr>
          <w:ilvl w:val="255"/>
          <w:numId w:val="0"/>
        </w:numPr>
        <w:spacing w:line="360" w:lineRule="auto"/>
        <w:ind w:leftChars="100" w:left="340" w:hangingChars="50" w:hanging="12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预处理单元技术要求</w:t>
      </w:r>
    </w:p>
    <w:p w:rsidR="00543EE6" w:rsidRPr="00307A07" w:rsidRDefault="00543EE6" w:rsidP="00307A07">
      <w:pPr>
        <w:widowControl/>
        <w:tabs>
          <w:tab w:val="left" w:pos="525"/>
          <w:tab w:val="left" w:pos="567"/>
        </w:tabs>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环境温度：+5至+50℃</w:t>
      </w:r>
    </w:p>
    <w:p w:rsidR="00543EE6" w:rsidRPr="00307A07" w:rsidRDefault="00543EE6" w:rsidP="00307A07">
      <w:pPr>
        <w:widowControl/>
        <w:tabs>
          <w:tab w:val="left" w:pos="525"/>
          <w:tab w:val="left" w:pos="567"/>
        </w:tabs>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降温时间：＜10min，最高进气温度：140℃</w:t>
      </w:r>
    </w:p>
    <w:p w:rsidR="00543EE6" w:rsidRPr="00307A07" w:rsidRDefault="00543EE6" w:rsidP="00307A07">
      <w:pPr>
        <w:widowControl/>
        <w:tabs>
          <w:tab w:val="left" w:pos="525"/>
          <w:tab w:val="left" w:pos="567"/>
        </w:tabs>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温度调节范围：0-20℃可调，露点输出：4-20mA</w:t>
      </w:r>
    </w:p>
    <w:p w:rsidR="00543EE6" w:rsidRPr="00307A07" w:rsidRDefault="00543EE6" w:rsidP="00307A07">
      <w:pPr>
        <w:widowControl/>
        <w:tabs>
          <w:tab w:val="left" w:pos="525"/>
          <w:tab w:val="left" w:pos="567"/>
        </w:tabs>
        <w:spacing w:line="360" w:lineRule="auto"/>
        <w:ind w:firstLineChars="200" w:firstLine="48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冷凝器采用超低</w:t>
      </w:r>
      <w:proofErr w:type="gramStart"/>
      <w:r w:rsidRPr="00307A07">
        <w:rPr>
          <w:rFonts w:asciiTheme="majorEastAsia" w:eastAsiaTheme="majorEastAsia" w:hAnsiTheme="majorEastAsia" w:cs="仿宋" w:hint="eastAsia"/>
          <w:bCs/>
          <w:sz w:val="24"/>
          <w:szCs w:val="24"/>
          <w:lang w:eastAsia="zh-CN"/>
        </w:rPr>
        <w:t>双腔带蠕动</w:t>
      </w:r>
      <w:proofErr w:type="gramEnd"/>
      <w:r w:rsidRPr="00307A07">
        <w:rPr>
          <w:rFonts w:asciiTheme="majorEastAsia" w:eastAsiaTheme="majorEastAsia" w:hAnsiTheme="majorEastAsia" w:cs="仿宋" w:hint="eastAsia"/>
          <w:bCs/>
          <w:sz w:val="24"/>
          <w:szCs w:val="24"/>
          <w:lang w:eastAsia="zh-CN"/>
        </w:rPr>
        <w:t>泵，气体损失率小于6%，冷凝器带4-20mA温度远传功能,除雾器进出口有安全过滤网及过滤膜，接口为6mm，采用一进一出原理，定期可以更换除雾颗粒，外观污染后外罩更换快速方便，采用19</w:t>
      </w:r>
      <w:proofErr w:type="gramStart"/>
      <w:r w:rsidRPr="00307A07">
        <w:rPr>
          <w:rFonts w:asciiTheme="majorEastAsia" w:eastAsiaTheme="majorEastAsia" w:hAnsiTheme="majorEastAsia" w:cs="仿宋"/>
          <w:bCs/>
          <w:sz w:val="24"/>
          <w:szCs w:val="24"/>
          <w:lang w:eastAsia="zh-CN"/>
        </w:rPr>
        <w:t>”</w:t>
      </w:r>
      <w:proofErr w:type="gramEnd"/>
      <w:r w:rsidRPr="00307A07">
        <w:rPr>
          <w:rFonts w:asciiTheme="majorEastAsia" w:eastAsiaTheme="majorEastAsia" w:hAnsiTheme="majorEastAsia" w:cs="仿宋" w:hint="eastAsia"/>
          <w:bCs/>
          <w:sz w:val="24"/>
          <w:szCs w:val="24"/>
          <w:lang w:eastAsia="zh-CN"/>
        </w:rPr>
        <w:t>机柜壁挂安装。</w:t>
      </w:r>
    </w:p>
    <w:p w:rsidR="00543EE6" w:rsidRPr="00307A07" w:rsidRDefault="00543EE6" w:rsidP="00307A07">
      <w:pPr>
        <w:widowControl/>
        <w:tabs>
          <w:tab w:val="left" w:pos="525"/>
          <w:tab w:val="left" w:pos="567"/>
        </w:tabs>
        <w:spacing w:line="360" w:lineRule="auto"/>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设置：露点温度，报警阈值，热交换器，温度单位，模拟量输出，报警复位功能选择（自动/手动），热启动，初始化复位，启停蠕动泵。</w:t>
      </w:r>
    </w:p>
    <w:p w:rsidR="00543EE6" w:rsidRPr="00307A07" w:rsidRDefault="00543EE6" w:rsidP="00307A07">
      <w:pPr>
        <w:pStyle w:val="af6"/>
        <w:numPr>
          <w:ilvl w:val="255"/>
          <w:numId w:val="0"/>
        </w:numPr>
        <w:spacing w:before="0" w:line="360" w:lineRule="auto"/>
        <w:ind w:firstLineChars="200" w:firstLine="48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取样探头技术要求</w:t>
      </w:r>
    </w:p>
    <w:p w:rsidR="00543EE6" w:rsidRPr="00307A07" w:rsidRDefault="00543EE6" w:rsidP="00307A07">
      <w:pPr>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采样温度：500</w:t>
      </w:r>
      <w:r w:rsidRPr="00307A07">
        <w:rPr>
          <w:rFonts w:asciiTheme="majorEastAsia" w:eastAsiaTheme="majorEastAsia" w:hAnsiTheme="majorEastAsia" w:hint="eastAsia"/>
          <w:bCs/>
          <w:sz w:val="24"/>
          <w:szCs w:val="24"/>
          <w:lang w:eastAsia="zh-CN"/>
        </w:rPr>
        <w:t>℃</w:t>
      </w:r>
      <w:r w:rsidRPr="00307A07">
        <w:rPr>
          <w:rFonts w:asciiTheme="majorEastAsia" w:eastAsiaTheme="majorEastAsia" w:hAnsiTheme="majorEastAsia" w:cs="仿宋" w:hint="eastAsia"/>
          <w:bCs/>
          <w:sz w:val="24"/>
          <w:szCs w:val="24"/>
          <w:lang w:eastAsia="zh-CN"/>
        </w:rPr>
        <w:t xml:space="preserve">  Max</w:t>
      </w:r>
    </w:p>
    <w:p w:rsidR="00543EE6" w:rsidRPr="00307A07" w:rsidRDefault="00543EE6" w:rsidP="00307A07">
      <w:pPr>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环境温度：0至+60℃</w:t>
      </w:r>
    </w:p>
    <w:p w:rsidR="00543EE6" w:rsidRPr="00307A07" w:rsidRDefault="00543EE6" w:rsidP="00307A07">
      <w:pPr>
        <w:widowControl/>
        <w:tabs>
          <w:tab w:val="left" w:pos="525"/>
          <w:tab w:val="left" w:pos="567"/>
        </w:tabs>
        <w:spacing w:line="360" w:lineRule="auto"/>
        <w:ind w:firstLineChars="100" w:firstLine="24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探头加热温度:120-220℃可调，电源：220V AC，数显温控可调</w:t>
      </w:r>
    </w:p>
    <w:p w:rsidR="00543EE6" w:rsidRPr="00307A07" w:rsidRDefault="00543EE6" w:rsidP="00307A07">
      <w:pPr>
        <w:widowControl/>
        <w:tabs>
          <w:tab w:val="left" w:pos="525"/>
          <w:tab w:val="left" w:pos="567"/>
        </w:tabs>
        <w:spacing w:line="360" w:lineRule="auto"/>
        <w:ind w:firstLineChars="200" w:firstLine="48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探杆材质采用钛合金，探杆长度L=1500mm，耐腐耐磨材质,探杆</w:t>
      </w:r>
      <w:proofErr w:type="gramStart"/>
      <w:r w:rsidRPr="00307A07">
        <w:rPr>
          <w:rFonts w:asciiTheme="majorEastAsia" w:eastAsiaTheme="majorEastAsia" w:hAnsiTheme="majorEastAsia" w:cs="仿宋" w:hint="eastAsia"/>
          <w:bCs/>
          <w:sz w:val="24"/>
          <w:szCs w:val="24"/>
          <w:lang w:eastAsia="zh-CN"/>
        </w:rPr>
        <w:t>前端带</w:t>
      </w:r>
      <w:proofErr w:type="gramEnd"/>
      <w:r w:rsidRPr="00307A07">
        <w:rPr>
          <w:rFonts w:asciiTheme="majorEastAsia" w:eastAsiaTheme="majorEastAsia" w:hAnsiTheme="majorEastAsia" w:cs="仿宋" w:hint="eastAsia"/>
          <w:bCs/>
          <w:sz w:val="24"/>
          <w:szCs w:val="24"/>
          <w:lang w:eastAsia="zh-CN"/>
        </w:rPr>
        <w:t>可拆卸滤芯及防护罩，过滤精度：2um</w:t>
      </w:r>
    </w:p>
    <w:p w:rsidR="00543EE6" w:rsidRPr="00307A07" w:rsidRDefault="00543EE6" w:rsidP="00307A07">
      <w:pPr>
        <w:widowControl/>
        <w:tabs>
          <w:tab w:val="left" w:pos="525"/>
          <w:tab w:val="left" w:pos="567"/>
        </w:tabs>
        <w:spacing w:line="360" w:lineRule="auto"/>
        <w:ind w:firstLineChars="200" w:firstLine="480"/>
        <w:rPr>
          <w:rFonts w:asciiTheme="majorEastAsia" w:eastAsiaTheme="majorEastAsia" w:hAnsiTheme="majorEastAsia" w:cs="仿宋"/>
          <w:bCs/>
          <w:sz w:val="24"/>
          <w:szCs w:val="24"/>
          <w:lang w:eastAsia="zh-CN"/>
        </w:rPr>
      </w:pPr>
      <w:r w:rsidRPr="00307A07">
        <w:rPr>
          <w:rFonts w:asciiTheme="majorEastAsia" w:eastAsiaTheme="majorEastAsia" w:hAnsiTheme="majorEastAsia" w:cs="仿宋" w:hint="eastAsia"/>
          <w:bCs/>
          <w:sz w:val="24"/>
          <w:szCs w:val="24"/>
          <w:lang w:eastAsia="zh-CN"/>
        </w:rPr>
        <w:t>壳体尺寸材质：外壳采用不锈钢IP67，法兰:</w:t>
      </w:r>
      <w:r w:rsidRPr="00307A07">
        <w:rPr>
          <w:rFonts w:asciiTheme="majorEastAsia" w:eastAsiaTheme="majorEastAsia" w:hAnsiTheme="majorEastAsia" w:cs="Calibri"/>
          <w:bCs/>
          <w:sz w:val="24"/>
          <w:szCs w:val="24"/>
        </w:rPr>
        <w:t>φ</w:t>
      </w:r>
      <w:r w:rsidRPr="00307A07">
        <w:rPr>
          <w:rFonts w:asciiTheme="majorEastAsia" w:eastAsiaTheme="majorEastAsia" w:hAnsiTheme="majorEastAsia" w:cs="仿宋" w:hint="eastAsia"/>
          <w:bCs/>
          <w:sz w:val="24"/>
          <w:szCs w:val="24"/>
          <w:lang w:eastAsia="zh-CN"/>
        </w:rPr>
        <w:t>160 螺栓中心孔距：</w:t>
      </w:r>
      <w:r w:rsidRPr="00307A07">
        <w:rPr>
          <w:rFonts w:asciiTheme="majorEastAsia" w:eastAsiaTheme="majorEastAsia" w:hAnsiTheme="majorEastAsia" w:cs="Calibri"/>
          <w:bCs/>
          <w:sz w:val="24"/>
          <w:szCs w:val="24"/>
        </w:rPr>
        <w:t>φ</w:t>
      </w:r>
      <w:r w:rsidRPr="00307A07">
        <w:rPr>
          <w:rFonts w:asciiTheme="majorEastAsia" w:eastAsiaTheme="majorEastAsia" w:hAnsiTheme="majorEastAsia" w:cs="仿宋" w:hint="eastAsia"/>
          <w:bCs/>
          <w:sz w:val="24"/>
          <w:szCs w:val="24"/>
          <w:lang w:eastAsia="zh-CN"/>
        </w:rPr>
        <w:t>130*8-</w:t>
      </w:r>
      <w:r w:rsidRPr="00307A07">
        <w:rPr>
          <w:rFonts w:asciiTheme="majorEastAsia" w:eastAsiaTheme="majorEastAsia" w:hAnsiTheme="majorEastAsia" w:cs="Calibri"/>
          <w:bCs/>
          <w:sz w:val="24"/>
          <w:szCs w:val="24"/>
        </w:rPr>
        <w:t>φ</w:t>
      </w:r>
      <w:r w:rsidRPr="00307A07">
        <w:rPr>
          <w:rFonts w:asciiTheme="majorEastAsia" w:eastAsiaTheme="majorEastAsia" w:hAnsiTheme="majorEastAsia" w:cs="仿宋" w:hint="eastAsia"/>
          <w:bCs/>
          <w:sz w:val="24"/>
          <w:szCs w:val="24"/>
          <w:lang w:eastAsia="zh-CN"/>
        </w:rPr>
        <w:t>15</w:t>
      </w:r>
    </w:p>
    <w:p w:rsidR="00543EE6" w:rsidRPr="00307A07" w:rsidRDefault="00543EE6" w:rsidP="00307A07">
      <w:pPr>
        <w:widowControl/>
        <w:tabs>
          <w:tab w:val="left" w:pos="525"/>
          <w:tab w:val="left" w:pos="567"/>
        </w:tabs>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bCs/>
          <w:sz w:val="24"/>
          <w:szCs w:val="24"/>
          <w:lang w:eastAsia="zh-CN"/>
        </w:rPr>
        <w:t>（5）零点气装置包含干燥机、精密油水分离器，露点不小于-72℃</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再生方式：无热再生</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露点范围：-48℃～-72℃可选</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性能：全自动无热再生连续运行。</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电源供应：电源（由客户提供） 220VAC 50Hz</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运行压力： 最小压力≥4-6bar 最大压力≤10bar</w:t>
      </w:r>
    </w:p>
    <w:p w:rsidR="00543EE6" w:rsidRPr="00307A07" w:rsidRDefault="00543EE6" w:rsidP="00307A07">
      <w:pPr>
        <w:widowControl/>
        <w:spacing w:line="360" w:lineRule="auto"/>
        <w:ind w:firstLineChars="100" w:firstLine="240"/>
        <w:rPr>
          <w:rFonts w:asciiTheme="majorEastAsia" w:eastAsiaTheme="majorEastAsia" w:hAnsiTheme="majorEastAsia" w:cs="仿宋"/>
          <w:sz w:val="24"/>
          <w:szCs w:val="24"/>
          <w:lang w:eastAsia="zh-CN"/>
        </w:rPr>
      </w:pPr>
      <w:r w:rsidRPr="00307A07">
        <w:rPr>
          <w:rFonts w:asciiTheme="majorEastAsia" w:eastAsiaTheme="majorEastAsia" w:hAnsiTheme="majorEastAsia" w:cs="仿宋" w:hint="eastAsia"/>
          <w:sz w:val="24"/>
          <w:szCs w:val="24"/>
          <w:lang w:eastAsia="zh-CN"/>
        </w:rPr>
        <w:t>干燥机出口压缩空气纯净度：露点-48℃或-72℃</w:t>
      </w:r>
    </w:p>
    <w:p w:rsidR="00543EE6" w:rsidRPr="00307A07" w:rsidRDefault="00543EE6" w:rsidP="00307A07">
      <w:pPr>
        <w:widowControl/>
        <w:spacing w:line="360" w:lineRule="auto"/>
        <w:ind w:firstLineChars="100" w:firstLine="240"/>
        <w:rPr>
          <w:rFonts w:asciiTheme="majorEastAsia" w:eastAsiaTheme="majorEastAsia" w:hAnsiTheme="majorEastAsia" w:cs="仿宋"/>
          <w:b/>
          <w:bCs/>
          <w:sz w:val="24"/>
          <w:szCs w:val="24"/>
          <w:lang w:eastAsia="zh-CN"/>
        </w:rPr>
      </w:pPr>
      <w:r w:rsidRPr="00307A07">
        <w:rPr>
          <w:rFonts w:asciiTheme="majorEastAsia" w:eastAsiaTheme="majorEastAsia" w:hAnsiTheme="majorEastAsia" w:cs="仿宋" w:hint="eastAsia"/>
          <w:sz w:val="24"/>
          <w:szCs w:val="24"/>
          <w:lang w:eastAsia="zh-CN"/>
        </w:rPr>
        <w:t>进气要求：进气含油量≤0.1mg/m</w:t>
      </w:r>
      <w:r w:rsidRPr="00307A07">
        <w:rPr>
          <w:rFonts w:asciiTheme="majorEastAsia" w:eastAsiaTheme="majorEastAsia" w:hAnsiTheme="majorEastAsia" w:cs="仿宋" w:hint="eastAsia"/>
          <w:sz w:val="24"/>
          <w:szCs w:val="24"/>
          <w:vertAlign w:val="superscript"/>
          <w:lang w:eastAsia="zh-CN"/>
        </w:rPr>
        <w:t>3</w:t>
      </w:r>
      <w:r w:rsidRPr="00307A07">
        <w:rPr>
          <w:rFonts w:asciiTheme="majorEastAsia" w:eastAsiaTheme="majorEastAsia" w:hAnsiTheme="majorEastAsia" w:cs="仿宋" w:hint="eastAsia"/>
          <w:b/>
          <w:bCs/>
          <w:sz w:val="24"/>
          <w:szCs w:val="24"/>
          <w:lang w:eastAsia="zh-CN"/>
        </w:rPr>
        <w:t>（如投标方所提供的产品，进气含油量仍较高而达不到要求的话，需在进气口加装除油精密过滤器，以满足进气要求。）</w:t>
      </w:r>
    </w:p>
    <w:p w:rsidR="00543EE6" w:rsidRPr="00307A07" w:rsidRDefault="00543EE6" w:rsidP="00307A07">
      <w:pPr>
        <w:spacing w:line="360" w:lineRule="auto"/>
        <w:rPr>
          <w:rFonts w:asciiTheme="majorEastAsia" w:eastAsiaTheme="majorEastAsia" w:hAnsiTheme="majorEastAsia" w:cs="仿宋"/>
          <w:spacing w:val="8"/>
          <w:sz w:val="24"/>
          <w:szCs w:val="24"/>
          <w:lang w:eastAsia="zh-CN"/>
        </w:rPr>
      </w:pPr>
      <w:r w:rsidRPr="00307A07">
        <w:rPr>
          <w:rFonts w:asciiTheme="majorEastAsia" w:eastAsiaTheme="majorEastAsia" w:hAnsiTheme="majorEastAsia" w:cs="仿宋" w:hint="eastAsia"/>
          <w:spacing w:val="8"/>
          <w:sz w:val="24"/>
          <w:szCs w:val="24"/>
          <w:lang w:eastAsia="zh-CN"/>
        </w:rPr>
        <w:t>备注：</w:t>
      </w:r>
      <w:r w:rsidRPr="00307A07">
        <w:rPr>
          <w:rFonts w:asciiTheme="majorEastAsia" w:eastAsiaTheme="majorEastAsia" w:hAnsiTheme="majorEastAsia" w:cs="Calibri"/>
          <w:spacing w:val="8"/>
          <w:sz w:val="24"/>
          <w:szCs w:val="24"/>
          <w:lang w:eastAsia="zh-CN"/>
        </w:rPr>
        <w:t>①</w:t>
      </w:r>
      <w:r w:rsidRPr="00307A07">
        <w:rPr>
          <w:rFonts w:asciiTheme="majorEastAsia" w:eastAsiaTheme="majorEastAsia" w:hAnsiTheme="majorEastAsia" w:cs="仿宋" w:hint="eastAsia"/>
          <w:spacing w:val="8"/>
          <w:sz w:val="24"/>
          <w:szCs w:val="24"/>
          <w:lang w:eastAsia="zh-CN"/>
        </w:rPr>
        <w:t>以上根据工程建设时提供的设计文件，为保证设备正常运行的最低要求，投标方可根据自身产品特点，现场重新测量或计算所需参数，并提供满足现场需要的更优技术参数，经发包方确认后执行。</w:t>
      </w:r>
      <w:r w:rsidRPr="00307A07">
        <w:rPr>
          <w:rFonts w:asciiTheme="majorEastAsia" w:eastAsiaTheme="majorEastAsia" w:hAnsiTheme="majorEastAsia" w:cs="Calibri"/>
          <w:spacing w:val="8"/>
          <w:sz w:val="24"/>
          <w:szCs w:val="24"/>
          <w:lang w:eastAsia="zh-CN"/>
        </w:rPr>
        <w:t>②</w:t>
      </w:r>
      <w:r w:rsidRPr="00307A07">
        <w:rPr>
          <w:rFonts w:asciiTheme="majorEastAsia" w:eastAsiaTheme="majorEastAsia" w:hAnsiTheme="majorEastAsia" w:cs="Calibri" w:hint="eastAsia"/>
          <w:spacing w:val="8"/>
          <w:sz w:val="24"/>
          <w:szCs w:val="24"/>
          <w:lang w:eastAsia="zh-CN"/>
        </w:rPr>
        <w:t>投标方在投标时必须明确所使用的产品品牌，未明确的将视为投标方同意招标方直接指定</w:t>
      </w:r>
      <w:r w:rsidRPr="00307A07">
        <w:rPr>
          <w:rFonts w:asciiTheme="majorEastAsia" w:eastAsiaTheme="majorEastAsia" w:hAnsiTheme="majorEastAsia" w:cs="Calibri" w:hint="eastAsia"/>
          <w:b/>
          <w:spacing w:val="8"/>
          <w:sz w:val="24"/>
          <w:szCs w:val="24"/>
          <w:lang w:eastAsia="zh-CN"/>
        </w:rPr>
        <w:t>进口分析仪：ABB、SIEMENS、SICK此</w:t>
      </w:r>
      <w:r w:rsidRPr="00307A07">
        <w:rPr>
          <w:rFonts w:asciiTheme="majorEastAsia" w:eastAsiaTheme="majorEastAsia" w:hAnsiTheme="majorEastAsia" w:hint="eastAsia"/>
          <w:b/>
          <w:sz w:val="24"/>
          <w:szCs w:val="24"/>
          <w:lang w:eastAsia="zh-CN"/>
        </w:rPr>
        <w:t>3个品牌中的任</w:t>
      </w:r>
      <w:r w:rsidRPr="00307A07">
        <w:rPr>
          <w:rFonts w:asciiTheme="majorEastAsia" w:eastAsiaTheme="majorEastAsia" w:hAnsiTheme="majorEastAsia" w:hint="eastAsia"/>
          <w:b/>
          <w:sz w:val="24"/>
          <w:szCs w:val="24"/>
          <w:lang w:eastAsia="zh-CN"/>
        </w:rPr>
        <w:lastRenderedPageBreak/>
        <w:t>选其一，国产分析仪及备件：北京雪迪龙、天津国阳、青岛科迪博中任选其一。</w:t>
      </w:r>
    </w:p>
    <w:p w:rsidR="00543EE6" w:rsidRPr="00307A07" w:rsidRDefault="00543EE6" w:rsidP="00307A07">
      <w:pPr>
        <w:spacing w:line="360" w:lineRule="auto"/>
        <w:rPr>
          <w:rFonts w:asciiTheme="majorEastAsia" w:eastAsiaTheme="majorEastAsia" w:hAnsiTheme="majorEastAsia"/>
          <w:snapToGrid w:val="0"/>
          <w:sz w:val="24"/>
          <w:szCs w:val="24"/>
          <w:lang w:eastAsia="zh-CN"/>
        </w:rPr>
      </w:pPr>
      <w:r w:rsidRPr="00307A07">
        <w:rPr>
          <w:rFonts w:asciiTheme="majorEastAsia" w:eastAsiaTheme="majorEastAsia" w:hAnsiTheme="majorEastAsia" w:hint="eastAsia"/>
          <w:b/>
          <w:sz w:val="24"/>
          <w:szCs w:val="24"/>
          <w:lang w:eastAsia="zh-CN"/>
        </w:rPr>
        <w:t>6</w:t>
      </w:r>
      <w:r w:rsidRPr="00307A07">
        <w:rPr>
          <w:rFonts w:asciiTheme="majorEastAsia" w:eastAsiaTheme="majorEastAsia" w:hAnsiTheme="majorEastAsia" w:hint="eastAsia"/>
          <w:b/>
          <w:snapToGrid w:val="0"/>
          <w:sz w:val="24"/>
          <w:szCs w:val="24"/>
          <w:lang w:eastAsia="zh-CN"/>
        </w:rPr>
        <w:t>主要设备和材料</w:t>
      </w:r>
    </w:p>
    <w:p w:rsidR="00543EE6" w:rsidRPr="00307A07" w:rsidRDefault="00543EE6" w:rsidP="00307A07">
      <w:pPr>
        <w:spacing w:line="360" w:lineRule="auto"/>
        <w:ind w:firstLineChars="200" w:firstLine="480"/>
        <w:rPr>
          <w:rFonts w:asciiTheme="majorEastAsia" w:eastAsiaTheme="majorEastAsia" w:hAnsiTheme="majorEastAsia"/>
          <w:snapToGrid w:val="0"/>
          <w:sz w:val="24"/>
          <w:szCs w:val="24"/>
          <w:lang w:eastAsia="zh-CN"/>
        </w:rPr>
      </w:pPr>
      <w:r w:rsidRPr="00307A07">
        <w:rPr>
          <w:rFonts w:asciiTheme="majorEastAsia" w:eastAsiaTheme="majorEastAsia" w:hAnsiTheme="majorEastAsia" w:hint="eastAsia"/>
          <w:snapToGrid w:val="0"/>
          <w:sz w:val="24"/>
          <w:szCs w:val="24"/>
          <w:lang w:eastAsia="zh-CN"/>
        </w:rPr>
        <w:t>以下设备和材料只规定了最低材料需求，若</w:t>
      </w:r>
      <w:proofErr w:type="gramStart"/>
      <w:r w:rsidRPr="00307A07">
        <w:rPr>
          <w:rFonts w:asciiTheme="majorEastAsia" w:eastAsiaTheme="majorEastAsia" w:hAnsiTheme="majorEastAsia" w:hint="eastAsia"/>
          <w:snapToGrid w:val="0"/>
          <w:sz w:val="24"/>
          <w:szCs w:val="24"/>
          <w:lang w:eastAsia="zh-CN"/>
        </w:rPr>
        <w:t>因现有</w:t>
      </w:r>
      <w:proofErr w:type="gramEnd"/>
      <w:r w:rsidRPr="00307A07">
        <w:rPr>
          <w:rFonts w:asciiTheme="majorEastAsia" w:eastAsiaTheme="majorEastAsia" w:hAnsiTheme="majorEastAsia" w:hint="eastAsia"/>
          <w:snapToGrid w:val="0"/>
          <w:sz w:val="24"/>
          <w:szCs w:val="24"/>
          <w:lang w:eastAsia="zh-CN"/>
        </w:rPr>
        <w:t>的测点烟气不具备代表性不能满足要求，需要重新设置取样点直到满足要求，所需额外增加（设备、材料、耗材、专用工具等），视为均包含在总价中，不再单独增加费用。下表需如实填写投标所用的规格、型号，并在备注中明确使用品牌，未按要求填写视为同意如上规定的品牌任选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851"/>
        <w:gridCol w:w="4473"/>
      </w:tblGrid>
      <w:tr w:rsidR="00307A07" w:rsidRPr="00307A07" w:rsidTr="00307A07">
        <w:trPr>
          <w:cantSplit/>
          <w:trHeight w:val="510"/>
          <w:jc w:val="center"/>
        </w:trPr>
        <w:tc>
          <w:tcPr>
            <w:tcW w:w="1838"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名　称</w:t>
            </w:r>
          </w:p>
        </w:tc>
        <w:tc>
          <w:tcPr>
            <w:tcW w:w="2268"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规格、型号</w:t>
            </w:r>
            <w:proofErr w:type="spellEnd"/>
          </w:p>
        </w:tc>
        <w:tc>
          <w:tcPr>
            <w:tcW w:w="851"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数量</w:t>
            </w:r>
            <w:proofErr w:type="spellEnd"/>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备　注</w:t>
            </w:r>
          </w:p>
        </w:tc>
      </w:tr>
      <w:tr w:rsidR="00307A07" w:rsidRPr="00307A07" w:rsidTr="00307A07">
        <w:trPr>
          <w:cantSplit/>
          <w:trHeight w:val="443"/>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分析仪</w:t>
            </w:r>
            <w:proofErr w:type="spellEnd"/>
          </w:p>
        </w:tc>
        <w:tc>
          <w:tcPr>
            <w:tcW w:w="226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4</w:t>
            </w:r>
            <w:r w:rsidRPr="00307A07">
              <w:rPr>
                <w:rFonts w:asciiTheme="majorEastAsia" w:eastAsiaTheme="majorEastAsia" w:hAnsiTheme="majorEastAsia" w:hint="eastAsia"/>
                <w:sz w:val="21"/>
                <w:szCs w:val="21"/>
              </w:rPr>
              <w:t>套</w:t>
            </w:r>
          </w:p>
        </w:tc>
        <w:tc>
          <w:tcPr>
            <w:tcW w:w="4473"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进口（</w:t>
            </w:r>
            <w:r w:rsidRPr="00307A07">
              <w:rPr>
                <w:rFonts w:asciiTheme="majorEastAsia" w:eastAsiaTheme="majorEastAsia" w:hAnsiTheme="majorEastAsia" w:cs="Calibri" w:hint="eastAsia"/>
                <w:spacing w:val="8"/>
                <w:sz w:val="21"/>
                <w:szCs w:val="21"/>
              </w:rPr>
              <w:t>ABB、SIEMENS、SICK</w:t>
            </w:r>
            <w:proofErr w:type="spellEnd"/>
            <w:r w:rsidRPr="00307A07">
              <w:rPr>
                <w:rFonts w:asciiTheme="majorEastAsia" w:eastAsiaTheme="majorEastAsia" w:hAnsiTheme="majorEastAsia" w:hint="eastAsia"/>
                <w:sz w:val="21"/>
                <w:szCs w:val="21"/>
              </w:rPr>
              <w:t>）</w:t>
            </w:r>
          </w:p>
        </w:tc>
      </w:tr>
      <w:tr w:rsidR="00307A07" w:rsidRPr="00307A07" w:rsidTr="00307A07">
        <w:trPr>
          <w:cantSplit/>
          <w:trHeight w:val="420"/>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分析仪</w:t>
            </w:r>
            <w:proofErr w:type="spellEnd"/>
          </w:p>
        </w:tc>
        <w:tc>
          <w:tcPr>
            <w:tcW w:w="226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4</w:t>
            </w:r>
            <w:r w:rsidRPr="00307A07">
              <w:rPr>
                <w:rFonts w:asciiTheme="majorEastAsia" w:eastAsiaTheme="majorEastAsia" w:hAnsiTheme="majorEastAsia" w:hint="eastAsia"/>
                <w:sz w:val="21"/>
                <w:szCs w:val="21"/>
              </w:rPr>
              <w:t>套</w:t>
            </w:r>
          </w:p>
        </w:tc>
        <w:tc>
          <w:tcPr>
            <w:tcW w:w="4473" w:type="dxa"/>
            <w:vAlign w:val="center"/>
          </w:tcPr>
          <w:p w:rsidR="00307A07" w:rsidRPr="00307A07" w:rsidRDefault="00307A07" w:rsidP="00543EE6">
            <w:pPr>
              <w:widowControl/>
              <w:spacing w:line="360" w:lineRule="auto"/>
              <w:rPr>
                <w:rFonts w:asciiTheme="majorEastAsia" w:eastAsiaTheme="majorEastAsia" w:hAnsiTheme="majorEastAsia"/>
                <w:sz w:val="21"/>
                <w:szCs w:val="21"/>
                <w:lang w:eastAsia="zh-CN"/>
              </w:rPr>
            </w:pPr>
            <w:r w:rsidRPr="00307A07">
              <w:rPr>
                <w:rFonts w:asciiTheme="majorEastAsia" w:eastAsiaTheme="majorEastAsia" w:hAnsiTheme="majorEastAsia" w:hint="eastAsia"/>
                <w:sz w:val="21"/>
                <w:szCs w:val="21"/>
                <w:lang w:eastAsia="zh-CN"/>
              </w:rPr>
              <w:t>国产（北京雪迪龙、天津国阳、青岛科迪博）</w:t>
            </w:r>
          </w:p>
        </w:tc>
      </w:tr>
      <w:tr w:rsidR="00307A07" w:rsidRPr="00307A07" w:rsidTr="00307A07">
        <w:trPr>
          <w:cantSplit/>
          <w:trHeight w:val="412"/>
          <w:jc w:val="center"/>
        </w:trPr>
        <w:tc>
          <w:tcPr>
            <w:tcW w:w="1838" w:type="dxa"/>
            <w:vAlign w:val="center"/>
          </w:tcPr>
          <w:p w:rsidR="00307A07" w:rsidRPr="00307A07" w:rsidRDefault="00307A07" w:rsidP="00543EE6">
            <w:pPr>
              <w:widowControl/>
              <w:spacing w:line="360" w:lineRule="auto"/>
              <w:ind w:firstLineChars="100" w:firstLine="21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反射镜组合</w:t>
            </w:r>
            <w:proofErr w:type="spellEnd"/>
          </w:p>
        </w:tc>
        <w:tc>
          <w:tcPr>
            <w:tcW w:w="226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2085763</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2个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lang w:eastAsia="zh-CN"/>
              </w:rPr>
            </w:pPr>
            <w:r w:rsidRPr="00307A07">
              <w:rPr>
                <w:rFonts w:asciiTheme="majorEastAsia" w:eastAsiaTheme="majorEastAsia" w:hAnsiTheme="majorEastAsia" w:cs="Calibri" w:hint="eastAsia"/>
                <w:b/>
                <w:spacing w:val="8"/>
                <w:sz w:val="21"/>
                <w:szCs w:val="21"/>
                <w:lang w:eastAsia="zh-CN"/>
              </w:rPr>
              <w:t>SICK（此项原装备件，不可更改）</w:t>
            </w:r>
          </w:p>
        </w:tc>
      </w:tr>
      <w:tr w:rsidR="00307A07" w:rsidRPr="00307A07" w:rsidTr="00307A07">
        <w:trPr>
          <w:cantSplit/>
          <w:trHeight w:val="510"/>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氟橡胶软管</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sz w:val="21"/>
                <w:szCs w:val="21"/>
              </w:rPr>
              <w:t>6mm*1mmKDB-C1051</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100米</w:t>
            </w:r>
          </w:p>
        </w:tc>
        <w:tc>
          <w:tcPr>
            <w:tcW w:w="4473"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p>
        </w:tc>
      </w:tr>
      <w:tr w:rsidR="00307A07" w:rsidRPr="00307A07" w:rsidTr="00307A07">
        <w:trPr>
          <w:cantSplit/>
          <w:trHeight w:val="469"/>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取样探头</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耐磨防腐</w:t>
            </w:r>
            <w:r w:rsidRPr="00307A07">
              <w:rPr>
                <w:rFonts w:asciiTheme="majorEastAsia" w:eastAsiaTheme="majorEastAsia" w:hAnsiTheme="majorEastAsia"/>
                <w:sz w:val="21"/>
                <w:szCs w:val="21"/>
              </w:rPr>
              <w:t>KDB300-X</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8套</w:t>
            </w:r>
          </w:p>
        </w:tc>
        <w:tc>
          <w:tcPr>
            <w:tcW w:w="4473"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p>
        </w:tc>
      </w:tr>
      <w:tr w:rsidR="00307A07" w:rsidRPr="00307A07" w:rsidTr="00307A07">
        <w:trPr>
          <w:cantSplit/>
          <w:trHeight w:val="419"/>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取样泵</w:t>
            </w:r>
            <w:proofErr w:type="spellEnd"/>
          </w:p>
        </w:tc>
        <w:tc>
          <w:tcPr>
            <w:tcW w:w="2268" w:type="dxa"/>
            <w:vAlign w:val="center"/>
          </w:tcPr>
          <w:p w:rsidR="00307A07" w:rsidRPr="00307A07" w:rsidRDefault="00307A07" w:rsidP="00543EE6">
            <w:pPr>
              <w:widowControl/>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耐腐型KDB-B1025E</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 xml:space="preserve">8个 </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 xml:space="preserve"> </w:t>
            </w:r>
          </w:p>
        </w:tc>
      </w:tr>
      <w:tr w:rsidR="00307A07" w:rsidRPr="00307A07" w:rsidTr="00307A07">
        <w:trPr>
          <w:cantSplit/>
          <w:trHeight w:val="411"/>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蠕动泵</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sz w:val="21"/>
                <w:szCs w:val="21"/>
              </w:rPr>
              <w:t>5rpmKDB-B1006</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8个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6"/>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冷凝器</w:t>
            </w:r>
            <w:proofErr w:type="spellEnd"/>
          </w:p>
        </w:tc>
        <w:tc>
          <w:tcPr>
            <w:tcW w:w="2268" w:type="dxa"/>
            <w:vAlign w:val="center"/>
          </w:tcPr>
          <w:p w:rsidR="00307A07" w:rsidRPr="00307A07" w:rsidRDefault="00307A07" w:rsidP="00543EE6">
            <w:pPr>
              <w:widowControl/>
              <w:rPr>
                <w:rFonts w:asciiTheme="majorEastAsia" w:eastAsiaTheme="majorEastAsia" w:hAnsiTheme="majorEastAsia" w:cs="仿宋"/>
                <w:sz w:val="21"/>
                <w:szCs w:val="21"/>
              </w:rPr>
            </w:pPr>
            <w:r w:rsidRPr="00307A07">
              <w:rPr>
                <w:rFonts w:asciiTheme="majorEastAsia" w:eastAsiaTheme="majorEastAsia" w:hAnsiTheme="majorEastAsia" w:hint="eastAsia"/>
                <w:sz w:val="21"/>
                <w:szCs w:val="21"/>
              </w:rPr>
              <w:t>19</w:t>
            </w:r>
            <w:r w:rsidRPr="00307A07">
              <w:rPr>
                <w:rFonts w:asciiTheme="majorEastAsia" w:eastAsiaTheme="majorEastAsia" w:hAnsiTheme="majorEastAsia" w:cs="仿宋" w:hint="eastAsia"/>
                <w:sz w:val="21"/>
                <w:szCs w:val="21"/>
              </w:rPr>
              <w:t>"</w:t>
            </w:r>
            <w:r w:rsidRPr="00307A07">
              <w:rPr>
                <w:rFonts w:asciiTheme="majorEastAsia" w:eastAsiaTheme="majorEastAsia" w:hAnsiTheme="majorEastAsia" w:hint="eastAsia"/>
                <w:sz w:val="21"/>
                <w:szCs w:val="21"/>
              </w:rPr>
              <w:t>机柜</w:t>
            </w:r>
            <w:r w:rsidRPr="00307A07">
              <w:rPr>
                <w:rFonts w:asciiTheme="majorEastAsia" w:eastAsiaTheme="majorEastAsia" w:hAnsiTheme="majorEastAsia" w:cs="仿宋" w:hint="eastAsia"/>
                <w:sz w:val="21"/>
                <w:szCs w:val="21"/>
              </w:rPr>
              <w:t>KDB-II-D</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8套</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692"/>
          <w:jc w:val="center"/>
        </w:trPr>
        <w:tc>
          <w:tcPr>
            <w:tcW w:w="1838" w:type="dxa"/>
            <w:vAlign w:val="center"/>
          </w:tcPr>
          <w:p w:rsidR="00307A07" w:rsidRPr="00307A07" w:rsidRDefault="00307A07" w:rsidP="00543EE6">
            <w:pPr>
              <w:widowControl/>
              <w:spacing w:line="360" w:lineRule="auto"/>
              <w:ind w:firstLineChars="100" w:firstLine="210"/>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隔离器</w:t>
            </w:r>
            <w:proofErr w:type="spellEnd"/>
          </w:p>
        </w:tc>
        <w:tc>
          <w:tcPr>
            <w:tcW w:w="2268" w:type="dxa"/>
            <w:vAlign w:val="center"/>
          </w:tcPr>
          <w:p w:rsidR="00307A07" w:rsidRPr="00307A07" w:rsidRDefault="00307A07" w:rsidP="00543EE6">
            <w:pPr>
              <w:widowControl/>
              <w:jc w:val="center"/>
              <w:rPr>
                <w:rFonts w:asciiTheme="majorEastAsia" w:eastAsiaTheme="majorEastAsia" w:hAnsiTheme="majorEastAsia" w:cs="微软雅黑"/>
                <w:b/>
                <w:bCs/>
                <w:sz w:val="21"/>
                <w:szCs w:val="21"/>
                <w:shd w:val="clear" w:color="auto" w:fill="008D3F"/>
              </w:rPr>
            </w:pPr>
            <w:r w:rsidRPr="00307A07">
              <w:rPr>
                <w:rFonts w:asciiTheme="majorEastAsia" w:eastAsiaTheme="majorEastAsia" w:hAnsiTheme="majorEastAsia" w:hint="eastAsia"/>
                <w:sz w:val="21"/>
                <w:szCs w:val="21"/>
              </w:rPr>
              <w:t>优倍NPGL-C11111D</w:t>
            </w:r>
          </w:p>
          <w:p w:rsidR="00307A07" w:rsidRPr="00307A07" w:rsidRDefault="00307A07" w:rsidP="00543EE6">
            <w:pPr>
              <w:widowControl/>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一分四隔离器</w:t>
            </w:r>
            <w:proofErr w:type="spellEnd"/>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16个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8"/>
          <w:jc w:val="center"/>
        </w:trPr>
        <w:tc>
          <w:tcPr>
            <w:tcW w:w="1838" w:type="dxa"/>
            <w:vAlign w:val="center"/>
          </w:tcPr>
          <w:p w:rsidR="00307A07" w:rsidRPr="00307A07" w:rsidRDefault="00307A07" w:rsidP="00543EE6">
            <w:pPr>
              <w:widowControl/>
              <w:spacing w:line="360" w:lineRule="auto"/>
              <w:ind w:firstLineChars="100" w:firstLine="21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三棱反射镜</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KDB-C1019A</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3个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1"/>
          <w:jc w:val="center"/>
        </w:trPr>
        <w:tc>
          <w:tcPr>
            <w:tcW w:w="1838" w:type="dxa"/>
            <w:vAlign w:val="center"/>
          </w:tcPr>
          <w:p w:rsidR="00307A07" w:rsidRPr="00307A07" w:rsidRDefault="00307A07" w:rsidP="00543EE6">
            <w:pPr>
              <w:widowControl/>
              <w:spacing w:line="360" w:lineRule="auto"/>
              <w:ind w:firstLineChars="200" w:firstLine="42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除雾器</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KDB-G3060</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8个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559"/>
          <w:jc w:val="center"/>
        </w:trPr>
        <w:tc>
          <w:tcPr>
            <w:tcW w:w="1838" w:type="dxa"/>
            <w:vAlign w:val="center"/>
          </w:tcPr>
          <w:p w:rsidR="00307A07" w:rsidRPr="00307A07" w:rsidRDefault="00307A07" w:rsidP="00543EE6">
            <w:pPr>
              <w:widowControl/>
              <w:spacing w:line="360" w:lineRule="auto"/>
              <w:ind w:firstLineChars="200" w:firstLine="42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滤芯</w:t>
            </w:r>
            <w:proofErr w:type="spellEnd"/>
          </w:p>
        </w:tc>
        <w:tc>
          <w:tcPr>
            <w:tcW w:w="2268" w:type="dxa"/>
            <w:vAlign w:val="center"/>
          </w:tcPr>
          <w:p w:rsidR="00307A07" w:rsidRPr="00307A07" w:rsidRDefault="00307A07" w:rsidP="00307A07">
            <w:pPr>
              <w:widowControl/>
              <w:spacing w:line="240" w:lineRule="atLeast"/>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镍合金</w:t>
            </w:r>
            <w:proofErr w:type="spellEnd"/>
            <w:r w:rsidRPr="00307A07">
              <w:rPr>
                <w:rFonts w:asciiTheme="majorEastAsia" w:eastAsiaTheme="majorEastAsia" w:hAnsiTheme="majorEastAsia" w:hint="eastAsia"/>
                <w:sz w:val="21"/>
                <w:szCs w:val="21"/>
              </w:rPr>
              <w:t>, 尺寸：Φ35*125 KDB-G1046</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8</w:t>
            </w:r>
            <w:r w:rsidRPr="00307A07">
              <w:rPr>
                <w:rFonts w:asciiTheme="majorEastAsia" w:eastAsiaTheme="majorEastAsia" w:hAnsiTheme="majorEastAsia" w:hint="eastAsia"/>
                <w:sz w:val="21"/>
                <w:szCs w:val="21"/>
              </w:rPr>
              <w:t>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567"/>
          <w:jc w:val="center"/>
        </w:trPr>
        <w:tc>
          <w:tcPr>
            <w:tcW w:w="1838" w:type="dxa"/>
            <w:vAlign w:val="center"/>
          </w:tcPr>
          <w:p w:rsidR="00307A07" w:rsidRPr="00307A07" w:rsidRDefault="00307A07" w:rsidP="00543EE6">
            <w:pPr>
              <w:widowControl/>
              <w:spacing w:line="360" w:lineRule="auto"/>
              <w:ind w:firstLineChars="200" w:firstLine="42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电磁阀</w:t>
            </w:r>
            <w:proofErr w:type="spellEnd"/>
          </w:p>
        </w:tc>
        <w:tc>
          <w:tcPr>
            <w:tcW w:w="2268" w:type="dxa"/>
            <w:vAlign w:val="center"/>
          </w:tcPr>
          <w:p w:rsidR="00307A07" w:rsidRPr="00307A07" w:rsidRDefault="00307A07" w:rsidP="00307A07">
            <w:pPr>
              <w:widowControl/>
              <w:spacing w:line="240" w:lineRule="atLeast"/>
              <w:rPr>
                <w:rFonts w:asciiTheme="majorEastAsia" w:eastAsiaTheme="majorEastAsia" w:hAnsiTheme="majorEastAsia"/>
                <w:sz w:val="21"/>
                <w:szCs w:val="21"/>
                <w:lang w:eastAsia="zh-CN"/>
              </w:rPr>
            </w:pPr>
            <w:r w:rsidRPr="00307A07">
              <w:rPr>
                <w:rFonts w:asciiTheme="majorEastAsia" w:eastAsiaTheme="majorEastAsia" w:hAnsiTheme="majorEastAsia" w:hint="eastAsia"/>
                <w:sz w:val="21"/>
                <w:szCs w:val="21"/>
                <w:lang w:eastAsia="zh-CN"/>
              </w:rPr>
              <w:t>两位三通，DC24V，耐酸碱KDB-D1016</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8</w:t>
            </w:r>
            <w:r w:rsidRPr="00307A07">
              <w:rPr>
                <w:rFonts w:asciiTheme="majorEastAsia" w:eastAsiaTheme="majorEastAsia" w:hAnsiTheme="majorEastAsia" w:hint="eastAsia"/>
                <w:sz w:val="21"/>
                <w:szCs w:val="21"/>
              </w:rPr>
              <w:t>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05"/>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探头加热带</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2.5米KDB300-1</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 xml:space="preserve">8个 </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552"/>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氧传感器</w:t>
            </w:r>
            <w:proofErr w:type="spellEnd"/>
          </w:p>
        </w:tc>
        <w:tc>
          <w:tcPr>
            <w:tcW w:w="2268" w:type="dxa"/>
            <w:vAlign w:val="center"/>
          </w:tcPr>
          <w:p w:rsidR="00307A07" w:rsidRPr="00307A07" w:rsidRDefault="00307A07" w:rsidP="00307A07">
            <w:pPr>
              <w:widowControl/>
              <w:spacing w:line="240" w:lineRule="atLeast"/>
              <w:rPr>
                <w:rFonts w:asciiTheme="majorEastAsia" w:eastAsiaTheme="majorEastAsia" w:hAnsiTheme="majorEastAsia"/>
                <w:sz w:val="21"/>
                <w:szCs w:val="21"/>
                <w:lang w:eastAsia="zh-CN"/>
              </w:rPr>
            </w:pPr>
            <w:r w:rsidRPr="00307A07">
              <w:rPr>
                <w:rFonts w:asciiTheme="majorEastAsia" w:eastAsiaTheme="majorEastAsia" w:hAnsiTheme="majorEastAsia" w:hint="eastAsia"/>
                <w:sz w:val="21"/>
                <w:szCs w:val="21"/>
                <w:lang w:eastAsia="zh-CN"/>
              </w:rPr>
              <w:t>螺纹接口带底座KDB-C1010</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8个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8"/>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阻水过滤器</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0.2um KDB-G1098</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8个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0"/>
          <w:jc w:val="center"/>
        </w:trPr>
        <w:tc>
          <w:tcPr>
            <w:tcW w:w="1838"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气体干燥管</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1.8mKDB-C1060</w:t>
            </w: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hint="eastAsia"/>
                <w:sz w:val="21"/>
                <w:szCs w:val="21"/>
              </w:rPr>
              <w:t>8个</w:t>
            </w:r>
          </w:p>
        </w:tc>
        <w:tc>
          <w:tcPr>
            <w:tcW w:w="4473" w:type="dxa"/>
            <w:vAlign w:val="center"/>
          </w:tcPr>
          <w:p w:rsidR="00307A07" w:rsidRPr="00307A07" w:rsidRDefault="00307A07" w:rsidP="00543EE6">
            <w:pPr>
              <w:spacing w:line="360" w:lineRule="auto"/>
              <w:jc w:val="center"/>
              <w:rPr>
                <w:rFonts w:asciiTheme="majorEastAsia" w:eastAsiaTheme="majorEastAsia" w:hAnsiTheme="majorEastAsia"/>
                <w:sz w:val="21"/>
                <w:szCs w:val="21"/>
              </w:rPr>
            </w:pPr>
          </w:p>
        </w:tc>
      </w:tr>
      <w:tr w:rsidR="00307A07" w:rsidRPr="00307A07" w:rsidTr="00307A07">
        <w:trPr>
          <w:cantSplit/>
          <w:trHeight w:val="417"/>
          <w:jc w:val="center"/>
        </w:trPr>
        <w:tc>
          <w:tcPr>
            <w:tcW w:w="1838" w:type="dxa"/>
            <w:vAlign w:val="center"/>
          </w:tcPr>
          <w:p w:rsidR="00307A07" w:rsidRPr="00307A07" w:rsidRDefault="00307A07" w:rsidP="00543EE6">
            <w:pPr>
              <w:widowControl/>
              <w:spacing w:line="360" w:lineRule="auto"/>
              <w:ind w:firstLineChars="100" w:firstLine="210"/>
              <w:rPr>
                <w:rFonts w:asciiTheme="majorEastAsia" w:eastAsiaTheme="majorEastAsia" w:hAnsiTheme="majorEastAsia"/>
                <w:sz w:val="21"/>
                <w:szCs w:val="21"/>
              </w:rPr>
            </w:pPr>
            <w:proofErr w:type="spellStart"/>
            <w:r w:rsidRPr="00307A07">
              <w:rPr>
                <w:rFonts w:asciiTheme="majorEastAsia" w:eastAsiaTheme="majorEastAsia" w:hAnsiTheme="majorEastAsia" w:hint="eastAsia"/>
                <w:sz w:val="21"/>
                <w:szCs w:val="21"/>
              </w:rPr>
              <w:t>安装、调试费</w:t>
            </w:r>
            <w:proofErr w:type="spellEnd"/>
          </w:p>
        </w:tc>
        <w:tc>
          <w:tcPr>
            <w:tcW w:w="2268" w:type="dxa"/>
            <w:vAlign w:val="center"/>
          </w:tcPr>
          <w:p w:rsidR="00307A07" w:rsidRPr="00307A07" w:rsidRDefault="00307A07" w:rsidP="00543EE6">
            <w:pPr>
              <w:widowControl/>
              <w:spacing w:line="360" w:lineRule="auto"/>
              <w:rPr>
                <w:rFonts w:asciiTheme="majorEastAsia" w:eastAsiaTheme="majorEastAsia" w:hAnsiTheme="majorEastAsia"/>
                <w:sz w:val="21"/>
                <w:szCs w:val="21"/>
              </w:rPr>
            </w:pPr>
          </w:p>
        </w:tc>
        <w:tc>
          <w:tcPr>
            <w:tcW w:w="851" w:type="dxa"/>
            <w:vAlign w:val="center"/>
          </w:tcPr>
          <w:p w:rsidR="00307A07" w:rsidRPr="00307A07" w:rsidRDefault="00307A07" w:rsidP="00543EE6">
            <w:pPr>
              <w:widowControl/>
              <w:spacing w:line="360" w:lineRule="auto"/>
              <w:jc w:val="center"/>
              <w:rPr>
                <w:rFonts w:asciiTheme="majorEastAsia" w:eastAsiaTheme="majorEastAsia" w:hAnsiTheme="majorEastAsia"/>
                <w:sz w:val="21"/>
                <w:szCs w:val="21"/>
              </w:rPr>
            </w:pPr>
            <w:r w:rsidRPr="00307A07">
              <w:rPr>
                <w:rFonts w:asciiTheme="majorEastAsia" w:eastAsiaTheme="majorEastAsia" w:hAnsiTheme="majorEastAsia"/>
                <w:sz w:val="21"/>
                <w:szCs w:val="21"/>
              </w:rPr>
              <w:t>1项</w:t>
            </w:r>
          </w:p>
        </w:tc>
        <w:tc>
          <w:tcPr>
            <w:tcW w:w="4473" w:type="dxa"/>
            <w:vAlign w:val="center"/>
          </w:tcPr>
          <w:p w:rsidR="00307A07" w:rsidRPr="00307A07" w:rsidRDefault="00307A07" w:rsidP="00835E19">
            <w:pPr>
              <w:spacing w:line="360" w:lineRule="auto"/>
              <w:jc w:val="center"/>
              <w:rPr>
                <w:rFonts w:asciiTheme="majorEastAsia" w:eastAsiaTheme="majorEastAsia" w:hAnsiTheme="majorEastAsia"/>
                <w:b/>
                <w:sz w:val="21"/>
                <w:szCs w:val="21"/>
                <w:lang w:eastAsia="zh-CN"/>
              </w:rPr>
            </w:pPr>
            <w:r w:rsidRPr="00307A07">
              <w:rPr>
                <w:rFonts w:asciiTheme="majorEastAsia" w:eastAsiaTheme="majorEastAsia" w:hAnsiTheme="majorEastAsia" w:hint="eastAsia"/>
                <w:b/>
                <w:sz w:val="21"/>
                <w:szCs w:val="21"/>
                <w:lang w:eastAsia="zh-CN"/>
              </w:rPr>
              <w:t>需包含敷设电缆费用</w:t>
            </w:r>
          </w:p>
        </w:tc>
      </w:tr>
    </w:tbl>
    <w:p w:rsidR="00543EE6" w:rsidRPr="00080B22" w:rsidRDefault="00543EE6" w:rsidP="00080B22">
      <w:pPr>
        <w:spacing w:line="360" w:lineRule="auto"/>
        <w:ind w:firstLineChars="147" w:firstLine="365"/>
        <w:rPr>
          <w:rFonts w:asciiTheme="majorEastAsia" w:eastAsiaTheme="majorEastAsia" w:hAnsiTheme="majorEastAsia" w:cs="仿宋"/>
          <w:spacing w:val="8"/>
          <w:sz w:val="24"/>
          <w:szCs w:val="24"/>
          <w:lang w:eastAsia="zh-CN"/>
        </w:rPr>
      </w:pPr>
      <w:r w:rsidRPr="00080B22">
        <w:rPr>
          <w:rFonts w:asciiTheme="majorEastAsia" w:eastAsiaTheme="majorEastAsia" w:hAnsiTheme="majorEastAsia" w:cs="仿宋" w:hint="eastAsia"/>
          <w:spacing w:val="8"/>
          <w:sz w:val="24"/>
          <w:szCs w:val="24"/>
          <w:lang w:eastAsia="zh-CN"/>
        </w:rPr>
        <w:t>备注：欢迎投标方来现场实地考察确认，在投标文件中投标方务必补充完善以上表格内容，上表仅列出了最低需求，如有变动，请在差异表中列出。</w:t>
      </w:r>
      <w:proofErr w:type="gramStart"/>
      <w:r w:rsidRPr="00080B22">
        <w:rPr>
          <w:rFonts w:asciiTheme="majorEastAsia" w:eastAsiaTheme="majorEastAsia" w:hAnsiTheme="majorEastAsia" w:cs="仿宋" w:hint="eastAsia"/>
          <w:spacing w:val="8"/>
          <w:sz w:val="24"/>
          <w:szCs w:val="24"/>
          <w:lang w:eastAsia="zh-CN"/>
        </w:rPr>
        <w:t>除分析仪外</w:t>
      </w:r>
      <w:proofErr w:type="gramEnd"/>
      <w:r w:rsidRPr="00080B22">
        <w:rPr>
          <w:rFonts w:asciiTheme="majorEastAsia" w:eastAsiaTheme="majorEastAsia" w:hAnsiTheme="majorEastAsia" w:cs="仿宋" w:hint="eastAsia"/>
          <w:spacing w:val="8"/>
          <w:sz w:val="24"/>
          <w:szCs w:val="24"/>
          <w:lang w:eastAsia="zh-CN"/>
        </w:rPr>
        <w:t>的国产零部件（配件）型号，各投标方可根据自身情况进行同等级品牌替代（但必须保证满足现场使用要求，且质保期投入使用后1年），必须在</w:t>
      </w:r>
      <w:proofErr w:type="gramStart"/>
      <w:r w:rsidRPr="00080B22">
        <w:rPr>
          <w:rFonts w:asciiTheme="majorEastAsia" w:eastAsiaTheme="majorEastAsia" w:hAnsiTheme="majorEastAsia" w:cs="仿宋" w:hint="eastAsia"/>
          <w:spacing w:val="8"/>
          <w:sz w:val="24"/>
          <w:szCs w:val="24"/>
          <w:lang w:eastAsia="zh-CN"/>
        </w:rPr>
        <w:t>签定</w:t>
      </w:r>
      <w:proofErr w:type="gramEnd"/>
      <w:r w:rsidRPr="00080B22">
        <w:rPr>
          <w:rFonts w:asciiTheme="majorEastAsia" w:eastAsiaTheme="majorEastAsia" w:hAnsiTheme="majorEastAsia" w:cs="仿宋" w:hint="eastAsia"/>
          <w:spacing w:val="8"/>
          <w:sz w:val="24"/>
          <w:szCs w:val="24"/>
          <w:lang w:eastAsia="zh-CN"/>
        </w:rPr>
        <w:t>技术协议前在上表中注明，技术协议签订后，不接受修改。</w:t>
      </w:r>
    </w:p>
    <w:p w:rsidR="00543EE6" w:rsidRPr="00080B22" w:rsidRDefault="00543EE6" w:rsidP="00080B22">
      <w:pPr>
        <w:spacing w:line="360" w:lineRule="auto"/>
        <w:ind w:firstLineChars="147" w:firstLine="354"/>
        <w:rPr>
          <w:rFonts w:asciiTheme="majorEastAsia" w:eastAsiaTheme="majorEastAsia" w:hAnsiTheme="majorEastAsia"/>
          <w:b/>
          <w:sz w:val="24"/>
          <w:szCs w:val="24"/>
          <w:lang w:eastAsia="zh-CN"/>
        </w:rPr>
      </w:pPr>
      <w:r w:rsidRPr="00080B22">
        <w:rPr>
          <w:rFonts w:asciiTheme="majorEastAsia" w:eastAsiaTheme="majorEastAsia" w:hAnsiTheme="majorEastAsia" w:hint="eastAsia"/>
          <w:b/>
          <w:sz w:val="24"/>
          <w:szCs w:val="24"/>
          <w:lang w:eastAsia="zh-CN"/>
        </w:rPr>
        <w:t>7  现场技术服务</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7.1 安装调试</w:t>
      </w:r>
    </w:p>
    <w:p w:rsidR="00543EE6" w:rsidRPr="00080B22" w:rsidRDefault="00543EE6" w:rsidP="00080B22">
      <w:pPr>
        <w:spacing w:line="360" w:lineRule="auto"/>
        <w:ind w:firstLineChars="250" w:firstLine="60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lastRenderedPageBreak/>
        <w:t>现场设备、气管布置安装、电缆连接布线、分析</w:t>
      </w:r>
      <w:proofErr w:type="gramStart"/>
      <w:r w:rsidRPr="00080B22">
        <w:rPr>
          <w:rFonts w:asciiTheme="majorEastAsia" w:eastAsiaTheme="majorEastAsia" w:hAnsiTheme="majorEastAsia" w:hint="eastAsia"/>
          <w:sz w:val="24"/>
          <w:szCs w:val="24"/>
          <w:lang w:eastAsia="zh-CN"/>
        </w:rPr>
        <w:t>仪设置</w:t>
      </w:r>
      <w:proofErr w:type="gramEnd"/>
      <w:r w:rsidRPr="00080B22">
        <w:rPr>
          <w:rFonts w:asciiTheme="majorEastAsia" w:eastAsiaTheme="majorEastAsia" w:hAnsiTheme="majorEastAsia" w:hint="eastAsia"/>
          <w:sz w:val="24"/>
          <w:szCs w:val="24"/>
          <w:lang w:eastAsia="zh-CN"/>
        </w:rPr>
        <w:t>检查 ，各组份对应输出信号核对 ，现场标定零点、满度合格符合要求（根据锅炉负荷变化做性能试验）。烟气监测间信号电缆至脱硝、脱硫DCS间的敷设等。</w:t>
      </w:r>
    </w:p>
    <w:p w:rsidR="00543EE6" w:rsidRPr="00080B22" w:rsidRDefault="00543EE6" w:rsidP="00080B22">
      <w:pPr>
        <w:pStyle w:val="Normal30"/>
        <w:spacing w:before="0" w:after="0" w:line="360" w:lineRule="auto"/>
        <w:ind w:firstLineChars="50" w:firstLine="128"/>
        <w:jc w:val="left"/>
        <w:rPr>
          <w:rFonts w:asciiTheme="majorEastAsia" w:eastAsiaTheme="majorEastAsia" w:hAnsiTheme="majorEastAsia" w:cs="RHSPAW+ËÎÌå"/>
          <w:spacing w:val="5"/>
          <w:sz w:val="24"/>
          <w:szCs w:val="24"/>
          <w:lang w:eastAsia="zh-CN"/>
        </w:rPr>
      </w:pPr>
      <w:r w:rsidRPr="00080B22">
        <w:rPr>
          <w:rFonts w:asciiTheme="majorEastAsia" w:eastAsiaTheme="majorEastAsia" w:hAnsiTheme="majorEastAsia" w:hint="eastAsia"/>
          <w:spacing w:val="15"/>
          <w:sz w:val="24"/>
          <w:szCs w:val="24"/>
          <w:lang w:eastAsia="zh-CN"/>
        </w:rPr>
        <w:t>7.3</w:t>
      </w:r>
      <w:r w:rsidRPr="00080B22">
        <w:rPr>
          <w:rFonts w:asciiTheme="majorEastAsia" w:eastAsiaTheme="majorEastAsia" w:hAnsiTheme="majorEastAsia" w:cs="RHSPAW+ËÎÌå"/>
          <w:spacing w:val="5"/>
          <w:sz w:val="24"/>
          <w:szCs w:val="24"/>
          <w:lang w:eastAsia="zh-CN"/>
        </w:rPr>
        <w:t>供货期、安装工期要求</w:t>
      </w:r>
    </w:p>
    <w:p w:rsidR="00543EE6" w:rsidRPr="00080B22" w:rsidRDefault="00543EE6" w:rsidP="00080B22">
      <w:pPr>
        <w:pStyle w:val="Normal30"/>
        <w:spacing w:before="0" w:after="0" w:line="360" w:lineRule="auto"/>
        <w:ind w:firstLineChars="50" w:firstLine="123"/>
        <w:jc w:val="left"/>
        <w:rPr>
          <w:rFonts w:asciiTheme="majorEastAsia" w:eastAsiaTheme="majorEastAsia" w:hAnsiTheme="majorEastAsia" w:cs="RHSPAW+ËÎÌå"/>
          <w:spacing w:val="2"/>
          <w:sz w:val="24"/>
          <w:szCs w:val="24"/>
          <w:lang w:eastAsia="zh-CN"/>
        </w:rPr>
      </w:pPr>
      <w:r w:rsidRPr="00080B22">
        <w:rPr>
          <w:rFonts w:asciiTheme="majorEastAsia" w:eastAsiaTheme="majorEastAsia" w:hAnsiTheme="majorEastAsia" w:cs="RHSPAW+ËÎÌå" w:hint="eastAsia"/>
          <w:spacing w:val="5"/>
          <w:sz w:val="24"/>
          <w:szCs w:val="24"/>
          <w:lang w:eastAsia="zh-CN"/>
        </w:rPr>
        <w:t xml:space="preserve">   </w:t>
      </w:r>
      <w:r w:rsidRPr="00080B22">
        <w:rPr>
          <w:rFonts w:asciiTheme="majorEastAsia" w:eastAsiaTheme="majorEastAsia" w:hAnsiTheme="majorEastAsia" w:cs="RHSPAW+ËÎÌå"/>
          <w:spacing w:val="7"/>
          <w:sz w:val="24"/>
          <w:szCs w:val="24"/>
          <w:lang w:eastAsia="zh-CN"/>
        </w:rPr>
        <w:t>要求投标方签订合同后</w:t>
      </w:r>
      <w:r w:rsidRPr="00080B22">
        <w:rPr>
          <w:rFonts w:asciiTheme="majorEastAsia" w:eastAsiaTheme="majorEastAsia" w:hAnsiTheme="majorEastAsia" w:cs="RHSPAW+ËÎÌå" w:hint="eastAsia"/>
          <w:spacing w:val="7"/>
          <w:sz w:val="24"/>
          <w:szCs w:val="24"/>
          <w:lang w:eastAsia="zh-CN"/>
        </w:rPr>
        <w:t>90天</w:t>
      </w:r>
      <w:r w:rsidRPr="00080B22">
        <w:rPr>
          <w:rFonts w:asciiTheme="majorEastAsia" w:eastAsiaTheme="majorEastAsia" w:hAnsiTheme="majorEastAsia" w:cs="RHSPAW+ËÎÌå"/>
          <w:spacing w:val="7"/>
          <w:sz w:val="24"/>
          <w:szCs w:val="24"/>
          <w:lang w:eastAsia="zh-CN"/>
        </w:rPr>
        <w:t>内供货到招标方，并提供安装、调试方案，控制安装</w:t>
      </w:r>
      <w:r w:rsidRPr="00080B22">
        <w:rPr>
          <w:rFonts w:asciiTheme="majorEastAsia" w:eastAsiaTheme="majorEastAsia" w:hAnsiTheme="majorEastAsia" w:cs="RHSPAW+ËÎÌå"/>
          <w:spacing w:val="2"/>
          <w:sz w:val="24"/>
          <w:szCs w:val="24"/>
          <w:lang w:eastAsia="zh-CN"/>
        </w:rPr>
        <w:t>工期控制在</w:t>
      </w:r>
      <w:r w:rsidRPr="00080B22">
        <w:rPr>
          <w:rFonts w:asciiTheme="majorEastAsia" w:eastAsiaTheme="majorEastAsia" w:hAnsiTheme="majorEastAsia" w:cs="RHSPAW+ËÎÌå" w:hint="eastAsia"/>
          <w:spacing w:val="2"/>
          <w:sz w:val="24"/>
          <w:szCs w:val="24"/>
          <w:lang w:eastAsia="zh-CN"/>
        </w:rPr>
        <w:t>20天</w:t>
      </w:r>
      <w:r w:rsidRPr="00080B22">
        <w:rPr>
          <w:rFonts w:asciiTheme="majorEastAsia" w:eastAsiaTheme="majorEastAsia" w:hAnsiTheme="majorEastAsia" w:cs="RHSPAW+ËÎÌå"/>
          <w:spacing w:val="2"/>
          <w:sz w:val="24"/>
          <w:szCs w:val="24"/>
          <w:lang w:eastAsia="zh-CN"/>
        </w:rPr>
        <w:t>内完成，施工过程中需要专用工具的由投标方提供免费使用。</w:t>
      </w:r>
    </w:p>
    <w:p w:rsidR="00543EE6" w:rsidRPr="00080B22" w:rsidRDefault="00543EE6" w:rsidP="00080B22">
      <w:pPr>
        <w:pStyle w:val="Normal30"/>
        <w:spacing w:before="0" w:after="0" w:line="360" w:lineRule="auto"/>
        <w:ind w:firstLineChars="150" w:firstLine="360"/>
        <w:jc w:val="left"/>
        <w:rPr>
          <w:rFonts w:asciiTheme="majorEastAsia" w:eastAsiaTheme="majorEastAsia" w:hAnsiTheme="majorEastAsia" w:cs="RHSPAW+ËÎÌå"/>
          <w:sz w:val="24"/>
          <w:szCs w:val="24"/>
          <w:lang w:eastAsia="zh-CN"/>
        </w:rPr>
      </w:pPr>
      <w:r w:rsidRPr="00080B22">
        <w:rPr>
          <w:rFonts w:asciiTheme="majorEastAsia" w:eastAsiaTheme="majorEastAsia" w:hAnsiTheme="majorEastAsia" w:hint="eastAsia"/>
          <w:sz w:val="24"/>
          <w:szCs w:val="24"/>
          <w:lang w:eastAsia="zh-CN"/>
        </w:rPr>
        <w:t>7.6</w:t>
      </w:r>
      <w:r w:rsidRPr="00080B22">
        <w:rPr>
          <w:rFonts w:asciiTheme="majorEastAsia" w:eastAsiaTheme="majorEastAsia" w:hAnsiTheme="majorEastAsia" w:cs="RHSPAW+ËÎÌå"/>
          <w:sz w:val="24"/>
          <w:szCs w:val="24"/>
          <w:lang w:eastAsia="zh-CN"/>
        </w:rPr>
        <w:t>质量保证</w:t>
      </w:r>
    </w:p>
    <w:p w:rsidR="00543EE6" w:rsidRPr="00080B22" w:rsidRDefault="00543EE6" w:rsidP="00080B22">
      <w:pPr>
        <w:pStyle w:val="Normal30"/>
        <w:spacing w:before="0" w:after="0" w:line="360" w:lineRule="auto"/>
        <w:ind w:firstLineChars="150" w:firstLine="360"/>
        <w:jc w:val="left"/>
        <w:rPr>
          <w:rFonts w:asciiTheme="majorEastAsia" w:eastAsiaTheme="majorEastAsia" w:hAnsiTheme="majorEastAsia"/>
          <w:sz w:val="24"/>
          <w:szCs w:val="24"/>
          <w:lang w:eastAsia="zh-CN"/>
        </w:rPr>
      </w:pPr>
      <w:r w:rsidRPr="00080B22">
        <w:rPr>
          <w:rFonts w:asciiTheme="majorEastAsia" w:eastAsiaTheme="majorEastAsia" w:hAnsiTheme="majorEastAsia" w:cs="RHSPAW+ËÎÌå"/>
          <w:sz w:val="24"/>
          <w:szCs w:val="24"/>
          <w:lang w:eastAsia="zh-CN"/>
        </w:rPr>
        <w:t>现场</w:t>
      </w:r>
      <w:r w:rsidRPr="00080B22">
        <w:rPr>
          <w:rFonts w:asciiTheme="majorEastAsia" w:eastAsiaTheme="majorEastAsia" w:hAnsiTheme="majorEastAsia" w:cs="RHSPAW+ËÎÌå"/>
          <w:spacing w:val="-6"/>
          <w:sz w:val="24"/>
          <w:szCs w:val="24"/>
          <w:lang w:eastAsia="zh-CN"/>
        </w:rPr>
        <w:t>安装</w:t>
      </w:r>
      <w:r w:rsidRPr="00080B22">
        <w:rPr>
          <w:rFonts w:asciiTheme="majorEastAsia" w:eastAsiaTheme="majorEastAsia" w:hAnsiTheme="majorEastAsia"/>
          <w:spacing w:val="-37"/>
          <w:sz w:val="24"/>
          <w:szCs w:val="24"/>
          <w:lang w:eastAsia="zh-CN"/>
        </w:rPr>
        <w:t xml:space="preserve"> </w:t>
      </w:r>
      <w:r w:rsidRPr="00080B22">
        <w:rPr>
          <w:rFonts w:asciiTheme="majorEastAsia" w:eastAsiaTheme="majorEastAsia" w:hAnsiTheme="majorEastAsia" w:cs="RHSPAW+ËÎÌå"/>
          <w:spacing w:val="-6"/>
          <w:sz w:val="24"/>
          <w:szCs w:val="24"/>
          <w:lang w:eastAsia="zh-CN"/>
        </w:rPr>
        <w:t>完成后，厂</w:t>
      </w:r>
      <w:r w:rsidRPr="00080B22">
        <w:rPr>
          <w:rFonts w:asciiTheme="majorEastAsia" w:eastAsiaTheme="majorEastAsia" w:hAnsiTheme="majorEastAsia" w:cs="RHSPAW+ËÎÌå"/>
          <w:sz w:val="24"/>
          <w:szCs w:val="24"/>
          <w:lang w:eastAsia="zh-CN"/>
        </w:rPr>
        <w:t>家派技术工程师</w:t>
      </w:r>
      <w:r w:rsidRPr="00080B22">
        <w:rPr>
          <w:rFonts w:asciiTheme="majorEastAsia" w:eastAsiaTheme="majorEastAsia" w:hAnsiTheme="majorEastAsia"/>
          <w:spacing w:val="-37"/>
          <w:sz w:val="24"/>
          <w:szCs w:val="24"/>
          <w:lang w:eastAsia="zh-CN"/>
        </w:rPr>
        <w:t xml:space="preserve"> </w:t>
      </w:r>
      <w:r w:rsidRPr="00080B22">
        <w:rPr>
          <w:rFonts w:asciiTheme="majorEastAsia" w:eastAsiaTheme="majorEastAsia" w:hAnsiTheme="majorEastAsia" w:cs="RHSPAW+ËÎÌå"/>
          <w:sz w:val="24"/>
          <w:szCs w:val="24"/>
          <w:lang w:eastAsia="zh-CN"/>
        </w:rPr>
        <w:t>进行现场</w:t>
      </w:r>
      <w:r w:rsidRPr="00080B22">
        <w:rPr>
          <w:rFonts w:asciiTheme="majorEastAsia" w:eastAsiaTheme="majorEastAsia" w:hAnsiTheme="majorEastAsia" w:cs="RHSPAW+ËÎÌå" w:hint="eastAsia"/>
          <w:sz w:val="24"/>
          <w:szCs w:val="24"/>
          <w:lang w:eastAsia="zh-CN"/>
        </w:rPr>
        <w:t>培训</w:t>
      </w:r>
      <w:r w:rsidRPr="00080B22">
        <w:rPr>
          <w:rFonts w:asciiTheme="majorEastAsia" w:eastAsiaTheme="majorEastAsia" w:hAnsiTheme="majorEastAsia" w:cs="RHSPAW+ËÎÌå"/>
          <w:sz w:val="24"/>
          <w:szCs w:val="24"/>
          <w:lang w:eastAsia="zh-CN"/>
        </w:rPr>
        <w:t>服</w:t>
      </w:r>
      <w:r w:rsidRPr="00080B22">
        <w:rPr>
          <w:rFonts w:asciiTheme="majorEastAsia" w:eastAsiaTheme="majorEastAsia" w:hAnsiTheme="majorEastAsia" w:cs="RHSPAW+ËÎÌå"/>
          <w:spacing w:val="-6"/>
          <w:sz w:val="24"/>
          <w:szCs w:val="24"/>
          <w:lang w:eastAsia="zh-CN"/>
        </w:rPr>
        <w:t>务。质量保</w:t>
      </w:r>
      <w:r w:rsidRPr="00080B22">
        <w:rPr>
          <w:rFonts w:asciiTheme="majorEastAsia" w:eastAsiaTheme="majorEastAsia" w:hAnsiTheme="majorEastAsia" w:cs="RHSPAW+ËÎÌå"/>
          <w:spacing w:val="2"/>
          <w:sz w:val="24"/>
          <w:szCs w:val="24"/>
          <w:lang w:eastAsia="zh-CN"/>
        </w:rPr>
        <w:t>证期为一年。</w:t>
      </w:r>
      <w:r w:rsidRPr="00080B22">
        <w:rPr>
          <w:rFonts w:asciiTheme="majorEastAsia" w:eastAsiaTheme="majorEastAsia" w:hAnsiTheme="majorEastAsia" w:cs="RHSPAW+ËÎÌå"/>
          <w:spacing w:val="1"/>
          <w:sz w:val="24"/>
          <w:szCs w:val="24"/>
          <w:lang w:eastAsia="zh-CN"/>
        </w:rPr>
        <w:t>质量保证期为验收合格后</w:t>
      </w:r>
      <w:r w:rsidRPr="00080B22">
        <w:rPr>
          <w:rFonts w:asciiTheme="majorEastAsia" w:eastAsiaTheme="majorEastAsia" w:hAnsiTheme="majorEastAsia" w:cs="RHSPAW+ËÎÌå" w:hint="eastAsia"/>
          <w:spacing w:val="1"/>
          <w:sz w:val="24"/>
          <w:szCs w:val="24"/>
          <w:lang w:eastAsia="zh-CN"/>
        </w:rPr>
        <w:t>1</w:t>
      </w:r>
      <w:r w:rsidRPr="00080B22">
        <w:rPr>
          <w:rFonts w:asciiTheme="majorEastAsia" w:eastAsiaTheme="majorEastAsia" w:hAnsiTheme="majorEastAsia" w:cs="RHSPAW+ËÎÌå"/>
          <w:sz w:val="24"/>
          <w:szCs w:val="24"/>
          <w:lang w:eastAsia="zh-CN"/>
        </w:rPr>
        <w:t>年</w:t>
      </w:r>
      <w:r w:rsidRPr="00080B22">
        <w:rPr>
          <w:rFonts w:asciiTheme="majorEastAsia" w:eastAsiaTheme="majorEastAsia" w:hAnsiTheme="majorEastAsia" w:cs="RHSPAW+ËÎÌå" w:hint="eastAsia"/>
          <w:sz w:val="24"/>
          <w:szCs w:val="24"/>
          <w:lang w:eastAsia="zh-CN"/>
        </w:rPr>
        <w:t>，</w:t>
      </w:r>
      <w:r w:rsidRPr="00080B22">
        <w:rPr>
          <w:rFonts w:asciiTheme="majorEastAsia" w:eastAsiaTheme="majorEastAsia" w:hAnsiTheme="majorEastAsia" w:cs="RHSPAW+ËÎÌå"/>
          <w:spacing w:val="2"/>
          <w:sz w:val="24"/>
          <w:szCs w:val="24"/>
          <w:lang w:eastAsia="zh-CN"/>
        </w:rPr>
        <w:t>质保期内有任何非人为损坏将无条件更换全新同型号装置。</w:t>
      </w:r>
      <w:r w:rsidRPr="00080B22">
        <w:rPr>
          <w:rFonts w:asciiTheme="majorEastAsia" w:eastAsiaTheme="majorEastAsia" w:hAnsiTheme="majorEastAsia" w:cs="RHSPAW+ËÎÌå"/>
          <w:sz w:val="24"/>
          <w:szCs w:val="24"/>
          <w:lang w:eastAsia="zh-CN"/>
        </w:rPr>
        <w:t>质保期内如发生质量问题，投标方应免费修复或更换，招标方有权向投标方提出索赔。承诺</w:t>
      </w:r>
      <w:r w:rsidRPr="00080B22">
        <w:rPr>
          <w:rFonts w:asciiTheme="majorEastAsia" w:eastAsiaTheme="majorEastAsia" w:hAnsiTheme="majorEastAsia" w:cs="RHSPAW+ËÎÌå" w:hint="eastAsia"/>
          <w:sz w:val="24"/>
          <w:szCs w:val="24"/>
          <w:lang w:eastAsia="zh-CN"/>
        </w:rPr>
        <w:t>分析仪</w:t>
      </w:r>
      <w:r w:rsidRPr="00080B22">
        <w:rPr>
          <w:rFonts w:asciiTheme="majorEastAsia" w:eastAsiaTheme="majorEastAsia" w:hAnsiTheme="majorEastAsia" w:cs="RHSPAW+ËÎÌå"/>
          <w:sz w:val="24"/>
          <w:szCs w:val="24"/>
          <w:lang w:eastAsia="zh-CN"/>
        </w:rPr>
        <w:t>使用寿命达</w:t>
      </w:r>
      <w:r w:rsidRPr="00080B22">
        <w:rPr>
          <w:rFonts w:asciiTheme="majorEastAsia" w:eastAsiaTheme="majorEastAsia" w:hAnsiTheme="majorEastAsia" w:hint="eastAsia"/>
          <w:spacing w:val="3"/>
          <w:sz w:val="24"/>
          <w:szCs w:val="24"/>
          <w:lang w:eastAsia="zh-CN"/>
        </w:rPr>
        <w:t>5</w:t>
      </w:r>
      <w:r w:rsidRPr="00080B22">
        <w:rPr>
          <w:rFonts w:asciiTheme="majorEastAsia" w:eastAsiaTheme="majorEastAsia" w:hAnsiTheme="majorEastAsia" w:cs="RHSPAW+ËÎÌå"/>
          <w:spacing w:val="1"/>
          <w:sz w:val="24"/>
          <w:szCs w:val="24"/>
          <w:lang w:eastAsia="zh-CN"/>
        </w:rPr>
        <w:t>年</w:t>
      </w:r>
      <w:r w:rsidRPr="00080B22">
        <w:rPr>
          <w:rFonts w:asciiTheme="majorEastAsia" w:eastAsiaTheme="majorEastAsia" w:hAnsiTheme="majorEastAsia" w:cs="RHSPAW+ËÎÌå" w:hint="eastAsia"/>
          <w:spacing w:val="1"/>
          <w:sz w:val="24"/>
          <w:szCs w:val="24"/>
          <w:lang w:eastAsia="zh-CN"/>
        </w:rPr>
        <w:t>及</w:t>
      </w:r>
      <w:r w:rsidRPr="00080B22">
        <w:rPr>
          <w:rFonts w:asciiTheme="majorEastAsia" w:eastAsiaTheme="majorEastAsia" w:hAnsiTheme="majorEastAsia" w:cs="RHSPAW+ËÎÌå"/>
          <w:spacing w:val="1"/>
          <w:sz w:val="24"/>
          <w:szCs w:val="24"/>
          <w:lang w:eastAsia="zh-CN"/>
        </w:rPr>
        <w:t>以上。</w:t>
      </w:r>
    </w:p>
    <w:p w:rsidR="00543EE6" w:rsidRPr="00080B22" w:rsidRDefault="00543EE6" w:rsidP="00080B22">
      <w:pPr>
        <w:spacing w:line="360" w:lineRule="auto"/>
        <w:ind w:firstLineChars="147" w:firstLine="354"/>
        <w:rPr>
          <w:rFonts w:asciiTheme="majorEastAsia" w:eastAsiaTheme="majorEastAsia" w:hAnsiTheme="majorEastAsia"/>
          <w:b/>
          <w:sz w:val="24"/>
          <w:szCs w:val="24"/>
          <w:lang w:eastAsia="zh-CN"/>
        </w:rPr>
      </w:pPr>
      <w:r w:rsidRPr="00080B22">
        <w:rPr>
          <w:rFonts w:asciiTheme="majorEastAsia" w:eastAsiaTheme="majorEastAsia" w:hAnsiTheme="majorEastAsia" w:hint="eastAsia"/>
          <w:b/>
          <w:sz w:val="24"/>
          <w:szCs w:val="24"/>
          <w:lang w:eastAsia="zh-CN"/>
        </w:rPr>
        <w:t>8.服务界面划分</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8.1  招标方责任：</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8.1.1  负责协调工作及施工安全教育入厂手续；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8.1.2  负责检修、调校的验收；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8.1.3  安装结束后，招标方负责协调配合试运工作；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8.1.4  提供现有有关的技术数据和相关资料；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8.2.  投标方责任：</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8.2.1  编制设计、采购方案，要经招标方审核认可；</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8.2.2  </w:t>
      </w:r>
      <w:r w:rsidRPr="00080B22">
        <w:rPr>
          <w:rFonts w:asciiTheme="majorEastAsia" w:eastAsiaTheme="majorEastAsia" w:hAnsiTheme="majorEastAsia"/>
          <w:sz w:val="24"/>
          <w:szCs w:val="24"/>
          <w:lang w:eastAsia="zh-CN"/>
        </w:rPr>
        <w:t>提供的文件，包括图纸、计算、说明、使用手册等，均应使用国际单位制。所有文件、工程图纸及相互通讯，均应使用中文</w:t>
      </w:r>
      <w:r w:rsidRPr="00080B22">
        <w:rPr>
          <w:rFonts w:asciiTheme="majorEastAsia" w:eastAsiaTheme="majorEastAsia" w:hAnsiTheme="majorEastAsia" w:hint="eastAsia"/>
          <w:sz w:val="24"/>
          <w:szCs w:val="24"/>
          <w:lang w:eastAsia="zh-CN"/>
        </w:rPr>
        <w:t>；</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8.2.3  设备安装尺寸、位置应与现有机柜相匹配，如有变更均包含在本次供货范围内；</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8.2.4  </w:t>
      </w:r>
      <w:r w:rsidRPr="00080B22">
        <w:rPr>
          <w:rFonts w:asciiTheme="majorEastAsia" w:eastAsiaTheme="majorEastAsia" w:hAnsiTheme="majorEastAsia"/>
          <w:sz w:val="24"/>
          <w:szCs w:val="24"/>
          <w:lang w:eastAsia="zh-CN"/>
        </w:rPr>
        <w:t>供货范围内所有设备的选型，除本规范书要求的外，其余应在投标书</w:t>
      </w:r>
      <w:r w:rsidRPr="00080B22">
        <w:rPr>
          <w:rFonts w:asciiTheme="majorEastAsia" w:eastAsiaTheme="majorEastAsia" w:hAnsiTheme="majorEastAsia" w:hint="eastAsia"/>
          <w:sz w:val="24"/>
          <w:szCs w:val="24"/>
          <w:lang w:eastAsia="zh-CN"/>
        </w:rPr>
        <w:t>（技术协议差异表）</w:t>
      </w:r>
      <w:r w:rsidRPr="00080B22">
        <w:rPr>
          <w:rFonts w:asciiTheme="majorEastAsia" w:eastAsiaTheme="majorEastAsia" w:hAnsiTheme="majorEastAsia"/>
          <w:sz w:val="24"/>
          <w:szCs w:val="24"/>
          <w:lang w:eastAsia="zh-CN"/>
        </w:rPr>
        <w:t>中列出，并征得</w:t>
      </w:r>
      <w:r w:rsidRPr="00080B22">
        <w:rPr>
          <w:rFonts w:asciiTheme="majorEastAsia" w:eastAsiaTheme="majorEastAsia" w:hAnsiTheme="majorEastAsia" w:hint="eastAsia"/>
          <w:sz w:val="24"/>
          <w:szCs w:val="24"/>
          <w:lang w:eastAsia="zh-CN"/>
        </w:rPr>
        <w:t>招标</w:t>
      </w:r>
      <w:r w:rsidRPr="00080B22">
        <w:rPr>
          <w:rFonts w:asciiTheme="majorEastAsia" w:eastAsiaTheme="majorEastAsia" w:hAnsiTheme="majorEastAsia"/>
          <w:sz w:val="24"/>
          <w:szCs w:val="24"/>
          <w:lang w:eastAsia="zh-CN"/>
        </w:rPr>
        <w:t>方的认可</w:t>
      </w:r>
      <w:r w:rsidRPr="00080B22">
        <w:rPr>
          <w:rFonts w:asciiTheme="majorEastAsia" w:eastAsiaTheme="majorEastAsia" w:hAnsiTheme="majorEastAsia" w:hint="eastAsia"/>
          <w:sz w:val="24"/>
          <w:szCs w:val="24"/>
          <w:lang w:eastAsia="zh-CN"/>
        </w:rPr>
        <w:t>；</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8.2.5  </w:t>
      </w:r>
      <w:r w:rsidRPr="00080B22">
        <w:rPr>
          <w:rFonts w:asciiTheme="majorEastAsia" w:eastAsiaTheme="majorEastAsia" w:hAnsiTheme="majorEastAsia"/>
          <w:sz w:val="24"/>
          <w:szCs w:val="24"/>
          <w:lang w:eastAsia="zh-CN"/>
        </w:rPr>
        <w:t>所提供的设备资料应包括设备运行</w:t>
      </w:r>
      <w:r w:rsidRPr="00080B22">
        <w:rPr>
          <w:rFonts w:asciiTheme="majorEastAsia" w:eastAsiaTheme="majorEastAsia" w:hAnsiTheme="majorEastAsia" w:hint="eastAsia"/>
          <w:sz w:val="24"/>
          <w:szCs w:val="24"/>
          <w:lang w:eastAsia="zh-CN"/>
        </w:rPr>
        <w:t>、</w:t>
      </w:r>
      <w:r w:rsidRPr="00080B22">
        <w:rPr>
          <w:rFonts w:asciiTheme="majorEastAsia" w:eastAsiaTheme="majorEastAsia" w:hAnsiTheme="majorEastAsia"/>
          <w:sz w:val="24"/>
          <w:szCs w:val="24"/>
          <w:lang w:eastAsia="zh-CN"/>
        </w:rPr>
        <w:t>维护</w:t>
      </w:r>
      <w:r w:rsidRPr="00080B22">
        <w:rPr>
          <w:rFonts w:asciiTheme="majorEastAsia" w:eastAsiaTheme="majorEastAsia" w:hAnsiTheme="majorEastAsia" w:hint="eastAsia"/>
          <w:sz w:val="24"/>
          <w:szCs w:val="24"/>
          <w:lang w:eastAsia="zh-CN"/>
        </w:rPr>
        <w:t>、</w:t>
      </w:r>
      <w:r w:rsidRPr="00080B22">
        <w:rPr>
          <w:rFonts w:asciiTheme="majorEastAsia" w:eastAsiaTheme="majorEastAsia" w:hAnsiTheme="majorEastAsia"/>
          <w:sz w:val="24"/>
          <w:szCs w:val="24"/>
          <w:lang w:eastAsia="zh-CN"/>
        </w:rPr>
        <w:t>调校的说明书</w:t>
      </w:r>
      <w:r w:rsidRPr="00080B22">
        <w:rPr>
          <w:rFonts w:asciiTheme="majorEastAsia" w:eastAsiaTheme="majorEastAsia" w:hAnsiTheme="majorEastAsia" w:hint="eastAsia"/>
          <w:sz w:val="24"/>
          <w:szCs w:val="24"/>
          <w:lang w:eastAsia="zh-CN"/>
        </w:rPr>
        <w:t>或</w:t>
      </w:r>
      <w:r w:rsidRPr="00080B22">
        <w:rPr>
          <w:rFonts w:asciiTheme="majorEastAsia" w:eastAsiaTheme="majorEastAsia" w:hAnsiTheme="majorEastAsia"/>
          <w:sz w:val="24"/>
          <w:szCs w:val="24"/>
          <w:lang w:eastAsia="zh-CN"/>
        </w:rPr>
        <w:t>安装说明书</w:t>
      </w:r>
      <w:r w:rsidRPr="00080B22">
        <w:rPr>
          <w:rFonts w:asciiTheme="majorEastAsia" w:eastAsiaTheme="majorEastAsia" w:hAnsiTheme="majorEastAsia" w:hint="eastAsia"/>
          <w:sz w:val="24"/>
          <w:szCs w:val="24"/>
          <w:lang w:eastAsia="zh-CN"/>
        </w:rPr>
        <w:t>以</w:t>
      </w:r>
      <w:r w:rsidRPr="00080B22">
        <w:rPr>
          <w:rFonts w:asciiTheme="majorEastAsia" w:eastAsiaTheme="majorEastAsia" w:hAnsiTheme="majorEastAsia"/>
          <w:sz w:val="24"/>
          <w:szCs w:val="24"/>
          <w:lang w:eastAsia="zh-CN"/>
        </w:rPr>
        <w:t>及有关图纸</w:t>
      </w:r>
      <w:r w:rsidRPr="00080B22">
        <w:rPr>
          <w:rFonts w:asciiTheme="majorEastAsia" w:eastAsiaTheme="majorEastAsia" w:hAnsiTheme="majorEastAsia" w:hint="eastAsia"/>
          <w:sz w:val="24"/>
          <w:szCs w:val="24"/>
          <w:lang w:eastAsia="zh-CN"/>
        </w:rPr>
        <w:t>；</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8.2.6  协助招标方做好试运工作，投标方保运所供产品满足运行要求；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8.2.7  进行本技术改造项目有关的调试 ；</w:t>
      </w:r>
    </w:p>
    <w:p w:rsidR="00543EE6" w:rsidRPr="00080B22" w:rsidRDefault="00543EE6" w:rsidP="00080B22">
      <w:pPr>
        <w:spacing w:line="360" w:lineRule="auto"/>
        <w:ind w:firstLineChars="150" w:firstLine="3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8.2.9  负责解答招标方工程维护技术人员所提出来的疑问；   </w:t>
      </w:r>
    </w:p>
    <w:p w:rsidR="00543EE6" w:rsidRPr="00080B22" w:rsidRDefault="00543EE6" w:rsidP="00080B22">
      <w:pPr>
        <w:spacing w:line="360" w:lineRule="auto"/>
        <w:ind w:firstLineChars="196" w:firstLine="472"/>
        <w:rPr>
          <w:rFonts w:asciiTheme="majorEastAsia" w:eastAsiaTheme="majorEastAsia" w:hAnsiTheme="majorEastAsia"/>
          <w:b/>
          <w:sz w:val="24"/>
          <w:szCs w:val="24"/>
          <w:lang w:eastAsia="zh-CN"/>
        </w:rPr>
      </w:pPr>
      <w:r w:rsidRPr="00080B22">
        <w:rPr>
          <w:rFonts w:asciiTheme="majorEastAsia" w:eastAsiaTheme="majorEastAsia" w:hAnsiTheme="majorEastAsia" w:hint="eastAsia"/>
          <w:b/>
          <w:sz w:val="24"/>
          <w:szCs w:val="24"/>
          <w:lang w:eastAsia="zh-CN"/>
        </w:rPr>
        <w:t>9.工期保证：</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9.1合同生效后，</w:t>
      </w:r>
      <w:r w:rsidRPr="00080B22">
        <w:rPr>
          <w:rFonts w:asciiTheme="majorEastAsia" w:eastAsiaTheme="majorEastAsia" w:hAnsiTheme="majorEastAsia" w:hint="eastAsia"/>
          <w:kern w:val="59"/>
          <w:sz w:val="24"/>
          <w:szCs w:val="24"/>
          <w:lang w:eastAsia="zh-CN"/>
        </w:rPr>
        <w:t>90天内</w:t>
      </w:r>
      <w:r w:rsidRPr="00080B22">
        <w:rPr>
          <w:rFonts w:asciiTheme="majorEastAsia" w:eastAsiaTheme="majorEastAsia" w:hAnsiTheme="majorEastAsia" w:hint="eastAsia"/>
          <w:sz w:val="24"/>
          <w:szCs w:val="24"/>
          <w:lang w:eastAsia="zh-CN"/>
        </w:rPr>
        <w:t>供货到腾龙芳烃厂区；</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9.2合同生效后，主要器件采购进度及现场进度计划安排</w:t>
      </w:r>
    </w:p>
    <w:tbl>
      <w:tblPr>
        <w:tblW w:w="9654" w:type="dxa"/>
        <w:tblInd w:w="93" w:type="dxa"/>
        <w:tblLayout w:type="fixed"/>
        <w:tblLook w:val="04A0" w:firstRow="1" w:lastRow="0" w:firstColumn="1" w:lastColumn="0" w:noHBand="0" w:noVBand="1"/>
      </w:tblPr>
      <w:tblGrid>
        <w:gridCol w:w="1173"/>
        <w:gridCol w:w="3378"/>
        <w:gridCol w:w="1276"/>
        <w:gridCol w:w="3827"/>
      </w:tblGrid>
      <w:tr w:rsidR="00543EE6" w:rsidRPr="00080B22" w:rsidTr="00080B22">
        <w:trPr>
          <w:trHeight w:val="23"/>
        </w:trPr>
        <w:tc>
          <w:tcPr>
            <w:tcW w:w="1173" w:type="dxa"/>
            <w:tcBorders>
              <w:top w:val="single" w:sz="8" w:space="0" w:color="auto"/>
              <w:left w:val="single" w:sz="8" w:space="0" w:color="auto"/>
              <w:bottom w:val="single" w:sz="8" w:space="0" w:color="auto"/>
              <w:right w:val="nil"/>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lang w:eastAsia="zh-CN"/>
              </w:rPr>
            </w:pPr>
            <w:r w:rsidRPr="00080B22">
              <w:rPr>
                <w:rFonts w:asciiTheme="majorEastAsia" w:eastAsiaTheme="majorEastAsia" w:hAnsiTheme="majorEastAsia" w:hint="eastAsia"/>
                <w:b/>
                <w:bCs/>
                <w:sz w:val="21"/>
                <w:szCs w:val="21"/>
                <w:lang w:eastAsia="zh-CN"/>
              </w:rPr>
              <w:lastRenderedPageBreak/>
              <w:t xml:space="preserve">　</w:t>
            </w:r>
          </w:p>
        </w:tc>
        <w:tc>
          <w:tcPr>
            <w:tcW w:w="8481" w:type="dxa"/>
            <w:gridSpan w:val="3"/>
            <w:tcBorders>
              <w:top w:val="single" w:sz="8" w:space="0" w:color="auto"/>
              <w:left w:val="nil"/>
              <w:bottom w:val="single" w:sz="8" w:space="0" w:color="auto"/>
              <w:right w:val="single" w:sz="8" w:space="0" w:color="auto"/>
            </w:tcBorders>
            <w:vAlign w:val="center"/>
          </w:tcPr>
          <w:p w:rsidR="00543EE6" w:rsidRPr="00080B22" w:rsidRDefault="00543EE6" w:rsidP="00543EE6">
            <w:pPr>
              <w:spacing w:line="360" w:lineRule="auto"/>
              <w:ind w:firstLineChars="1040" w:firstLine="2193"/>
              <w:rPr>
                <w:rFonts w:asciiTheme="majorEastAsia" w:eastAsiaTheme="majorEastAsia" w:hAnsiTheme="majorEastAsia"/>
                <w:b/>
                <w:sz w:val="21"/>
                <w:szCs w:val="21"/>
              </w:rPr>
            </w:pPr>
            <w:proofErr w:type="spellStart"/>
            <w:r w:rsidRPr="00080B22">
              <w:rPr>
                <w:rFonts w:asciiTheme="majorEastAsia" w:eastAsiaTheme="majorEastAsia" w:hAnsiTheme="majorEastAsia" w:hint="eastAsia"/>
                <w:b/>
                <w:sz w:val="21"/>
                <w:szCs w:val="21"/>
              </w:rPr>
              <w:t>进度安排</w:t>
            </w:r>
            <w:proofErr w:type="spellEnd"/>
          </w:p>
        </w:tc>
      </w:tr>
      <w:tr w:rsidR="00543EE6" w:rsidRPr="00080B22" w:rsidTr="00080B22">
        <w:trPr>
          <w:trHeight w:val="23"/>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roofErr w:type="spellStart"/>
            <w:r w:rsidRPr="00080B22">
              <w:rPr>
                <w:rFonts w:asciiTheme="majorEastAsia" w:eastAsiaTheme="majorEastAsia" w:hAnsiTheme="majorEastAsia" w:hint="eastAsia"/>
                <w:b/>
                <w:bCs/>
                <w:sz w:val="21"/>
                <w:szCs w:val="21"/>
              </w:rPr>
              <w:t>序号</w:t>
            </w:r>
            <w:proofErr w:type="spellEnd"/>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roofErr w:type="spellStart"/>
            <w:r w:rsidRPr="00080B22">
              <w:rPr>
                <w:rFonts w:asciiTheme="majorEastAsia" w:eastAsiaTheme="majorEastAsia" w:hAnsiTheme="majorEastAsia" w:hint="eastAsia"/>
                <w:b/>
                <w:bCs/>
                <w:sz w:val="21"/>
                <w:szCs w:val="21"/>
              </w:rPr>
              <w:t>进度</w:t>
            </w:r>
            <w:proofErr w:type="spellEnd"/>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roofErr w:type="spellStart"/>
            <w:r w:rsidRPr="00080B22">
              <w:rPr>
                <w:rFonts w:asciiTheme="majorEastAsia" w:eastAsiaTheme="majorEastAsia" w:hAnsiTheme="majorEastAsia" w:hint="eastAsia"/>
                <w:b/>
                <w:bCs/>
                <w:sz w:val="21"/>
                <w:szCs w:val="21"/>
              </w:rPr>
              <w:t>时间</w:t>
            </w:r>
            <w:proofErr w:type="spellEnd"/>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
        </w:tc>
      </w:tr>
      <w:tr w:rsidR="00543EE6" w:rsidRPr="00080B22" w:rsidTr="00080B22">
        <w:trPr>
          <w:trHeight w:val="23"/>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1</w:t>
            </w:r>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roofErr w:type="spellStart"/>
            <w:r w:rsidRPr="00080B22">
              <w:rPr>
                <w:rFonts w:asciiTheme="majorEastAsia" w:eastAsiaTheme="majorEastAsia" w:hAnsiTheme="majorEastAsia" w:hint="eastAsia"/>
                <w:sz w:val="21"/>
                <w:szCs w:val="21"/>
              </w:rPr>
              <w:t>设计</w:t>
            </w:r>
            <w:proofErr w:type="spellEnd"/>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r w:rsidRPr="00080B22">
              <w:rPr>
                <w:rFonts w:asciiTheme="majorEastAsia" w:eastAsiaTheme="majorEastAsia" w:hAnsiTheme="majorEastAsia" w:hint="eastAsia"/>
                <w:sz w:val="21"/>
                <w:szCs w:val="21"/>
              </w:rPr>
              <w:t>10天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
        </w:tc>
      </w:tr>
      <w:tr w:rsidR="00543EE6" w:rsidRPr="00080B22" w:rsidTr="00080B22">
        <w:trPr>
          <w:trHeight w:val="23"/>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2</w:t>
            </w:r>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roofErr w:type="spellStart"/>
            <w:r w:rsidRPr="00080B22">
              <w:rPr>
                <w:rFonts w:asciiTheme="majorEastAsia" w:eastAsiaTheme="majorEastAsia" w:hAnsiTheme="majorEastAsia" w:hint="eastAsia"/>
                <w:sz w:val="21"/>
                <w:szCs w:val="21"/>
              </w:rPr>
              <w:t>供货</w:t>
            </w:r>
            <w:proofErr w:type="spellEnd"/>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r w:rsidRPr="00080B22">
              <w:rPr>
                <w:rFonts w:asciiTheme="majorEastAsia" w:eastAsiaTheme="majorEastAsia" w:hAnsiTheme="majorEastAsia" w:hint="eastAsia"/>
                <w:sz w:val="21"/>
                <w:szCs w:val="21"/>
              </w:rPr>
              <w:t>80天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b/>
                <w:bCs/>
                <w:sz w:val="21"/>
                <w:szCs w:val="21"/>
              </w:rPr>
            </w:pPr>
          </w:p>
        </w:tc>
      </w:tr>
      <w:tr w:rsidR="00543EE6" w:rsidRPr="00080B22" w:rsidTr="00080B22">
        <w:trPr>
          <w:trHeight w:val="341"/>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3</w:t>
            </w:r>
          </w:p>
        </w:tc>
        <w:tc>
          <w:tcPr>
            <w:tcW w:w="3378" w:type="dxa"/>
            <w:tcBorders>
              <w:top w:val="nil"/>
              <w:left w:val="nil"/>
              <w:bottom w:val="single" w:sz="4" w:space="0" w:color="auto"/>
              <w:right w:val="single" w:sz="4" w:space="0" w:color="auto"/>
            </w:tcBorders>
            <w:vAlign w:val="center"/>
          </w:tcPr>
          <w:p w:rsidR="00543EE6" w:rsidRPr="00080B22" w:rsidRDefault="00543EE6" w:rsidP="00712103">
            <w:pPr>
              <w:spacing w:line="360" w:lineRule="auto"/>
              <w:ind w:firstLineChars="200" w:firstLine="420"/>
              <w:rPr>
                <w:rFonts w:asciiTheme="majorEastAsia" w:eastAsiaTheme="majorEastAsia" w:hAnsiTheme="majorEastAsia"/>
                <w:sz w:val="21"/>
                <w:szCs w:val="21"/>
                <w:lang w:eastAsia="zh-CN"/>
              </w:rPr>
            </w:pPr>
            <w:r w:rsidRPr="00080B22">
              <w:rPr>
                <w:rFonts w:asciiTheme="majorEastAsia" w:eastAsiaTheme="majorEastAsia" w:hAnsiTheme="majorEastAsia" w:hint="eastAsia"/>
                <w:sz w:val="21"/>
                <w:szCs w:val="21"/>
                <w:lang w:eastAsia="zh-CN"/>
              </w:rPr>
              <w:t>1号炉CEMS系统安装调试</w:t>
            </w:r>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5天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p>
        </w:tc>
      </w:tr>
      <w:tr w:rsidR="00543EE6" w:rsidRPr="00080B22" w:rsidTr="00080B22">
        <w:trPr>
          <w:trHeight w:val="346"/>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4</w:t>
            </w:r>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lang w:eastAsia="zh-CN"/>
              </w:rPr>
            </w:pPr>
            <w:r w:rsidRPr="00080B22">
              <w:rPr>
                <w:rFonts w:asciiTheme="majorEastAsia" w:eastAsiaTheme="majorEastAsia" w:hAnsiTheme="majorEastAsia" w:hint="eastAsia"/>
                <w:sz w:val="21"/>
                <w:szCs w:val="21"/>
                <w:lang w:eastAsia="zh-CN"/>
              </w:rPr>
              <w:t>2号炉CEMS系统安装调试</w:t>
            </w:r>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5天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p>
        </w:tc>
      </w:tr>
      <w:tr w:rsidR="00543EE6" w:rsidRPr="00080B22" w:rsidTr="00080B22">
        <w:trPr>
          <w:trHeight w:val="353"/>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5</w:t>
            </w:r>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lang w:eastAsia="zh-CN"/>
              </w:rPr>
            </w:pPr>
            <w:r w:rsidRPr="00080B22">
              <w:rPr>
                <w:rFonts w:asciiTheme="majorEastAsia" w:eastAsiaTheme="majorEastAsia" w:hAnsiTheme="majorEastAsia" w:hint="eastAsia"/>
                <w:sz w:val="21"/>
                <w:szCs w:val="21"/>
                <w:lang w:eastAsia="zh-CN"/>
              </w:rPr>
              <w:t>3号炉CEMS系统安装调试</w:t>
            </w:r>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5天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p>
        </w:tc>
      </w:tr>
      <w:tr w:rsidR="00543EE6" w:rsidRPr="00080B22" w:rsidTr="00080B22">
        <w:trPr>
          <w:trHeight w:val="359"/>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6</w:t>
            </w:r>
          </w:p>
        </w:tc>
        <w:tc>
          <w:tcPr>
            <w:tcW w:w="3378"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lang w:eastAsia="zh-CN"/>
              </w:rPr>
            </w:pPr>
            <w:r w:rsidRPr="00080B22">
              <w:rPr>
                <w:rFonts w:asciiTheme="majorEastAsia" w:eastAsiaTheme="majorEastAsia" w:hAnsiTheme="majorEastAsia" w:hint="eastAsia"/>
                <w:sz w:val="21"/>
                <w:szCs w:val="21"/>
                <w:lang w:eastAsia="zh-CN"/>
              </w:rPr>
              <w:t>4号炉CEMS系统安装调试</w:t>
            </w:r>
          </w:p>
        </w:tc>
        <w:tc>
          <w:tcPr>
            <w:tcW w:w="1276" w:type="dxa"/>
            <w:tcBorders>
              <w:top w:val="nil"/>
              <w:left w:val="nil"/>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r w:rsidRPr="00080B22">
              <w:rPr>
                <w:rFonts w:asciiTheme="majorEastAsia" w:eastAsiaTheme="majorEastAsia" w:hAnsiTheme="majorEastAsia" w:hint="eastAsia"/>
                <w:sz w:val="21"/>
                <w:szCs w:val="21"/>
              </w:rPr>
              <w:t>5天</w:t>
            </w:r>
          </w:p>
        </w:tc>
        <w:tc>
          <w:tcPr>
            <w:tcW w:w="3827" w:type="dxa"/>
            <w:tcBorders>
              <w:top w:val="nil"/>
              <w:left w:val="nil"/>
              <w:bottom w:val="single" w:sz="4" w:space="0" w:color="auto"/>
              <w:right w:val="single" w:sz="8"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p>
        </w:tc>
      </w:tr>
      <w:tr w:rsidR="00543EE6" w:rsidRPr="00080B22" w:rsidTr="00080B22">
        <w:trPr>
          <w:trHeight w:val="23"/>
        </w:trPr>
        <w:tc>
          <w:tcPr>
            <w:tcW w:w="1173" w:type="dxa"/>
            <w:tcBorders>
              <w:top w:val="nil"/>
              <w:left w:val="single" w:sz="8" w:space="0" w:color="auto"/>
              <w:bottom w:val="single" w:sz="4" w:space="0" w:color="auto"/>
              <w:right w:val="single" w:sz="4" w:space="0" w:color="auto"/>
            </w:tcBorders>
            <w:vAlign w:val="center"/>
          </w:tcPr>
          <w:p w:rsidR="00543EE6" w:rsidRPr="00080B22" w:rsidRDefault="00543EE6" w:rsidP="00543EE6">
            <w:pPr>
              <w:spacing w:line="360" w:lineRule="auto"/>
              <w:jc w:val="center"/>
              <w:rPr>
                <w:rFonts w:asciiTheme="majorEastAsia" w:eastAsiaTheme="majorEastAsia" w:hAnsiTheme="majorEastAsia"/>
                <w:sz w:val="21"/>
                <w:szCs w:val="21"/>
              </w:rPr>
            </w:pPr>
            <w:proofErr w:type="spellStart"/>
            <w:r w:rsidRPr="00080B22">
              <w:rPr>
                <w:rFonts w:asciiTheme="majorEastAsia" w:eastAsiaTheme="majorEastAsia" w:hAnsiTheme="majorEastAsia" w:hint="eastAsia"/>
                <w:sz w:val="21"/>
                <w:szCs w:val="21"/>
              </w:rPr>
              <w:t>工期说明</w:t>
            </w:r>
            <w:proofErr w:type="spellEnd"/>
          </w:p>
        </w:tc>
        <w:tc>
          <w:tcPr>
            <w:tcW w:w="8481" w:type="dxa"/>
            <w:gridSpan w:val="3"/>
            <w:tcBorders>
              <w:top w:val="nil"/>
              <w:left w:val="nil"/>
              <w:bottom w:val="single" w:sz="4" w:space="0" w:color="auto"/>
              <w:right w:val="single" w:sz="8" w:space="0" w:color="auto"/>
            </w:tcBorders>
            <w:vAlign w:val="center"/>
          </w:tcPr>
          <w:p w:rsidR="00543EE6" w:rsidRPr="00080B22" w:rsidRDefault="00543EE6" w:rsidP="00080B22">
            <w:pPr>
              <w:spacing w:line="240" w:lineRule="atLeast"/>
              <w:rPr>
                <w:rFonts w:asciiTheme="majorEastAsia" w:eastAsiaTheme="majorEastAsia" w:hAnsiTheme="majorEastAsia"/>
                <w:sz w:val="21"/>
                <w:szCs w:val="21"/>
                <w:lang w:eastAsia="zh-CN"/>
              </w:rPr>
            </w:pPr>
            <w:r w:rsidRPr="00080B22">
              <w:rPr>
                <w:rFonts w:asciiTheme="majorEastAsia" w:eastAsiaTheme="majorEastAsia" w:hAnsiTheme="majorEastAsia" w:hint="eastAsia"/>
                <w:kern w:val="59"/>
                <w:sz w:val="21"/>
                <w:szCs w:val="21"/>
                <w:lang w:eastAsia="zh-CN"/>
              </w:rPr>
              <w:t>合同签订后90天内</w:t>
            </w:r>
            <w:r w:rsidRPr="00080B22">
              <w:rPr>
                <w:rFonts w:asciiTheme="majorEastAsia" w:eastAsiaTheme="majorEastAsia" w:hAnsiTheme="majorEastAsia" w:hint="eastAsia"/>
                <w:sz w:val="21"/>
                <w:szCs w:val="21"/>
                <w:lang w:eastAsia="zh-CN"/>
              </w:rPr>
              <w:t>所有的主要设备和材料备齐，并根据招标方停炉检修计划，提前3天通知中标方。</w:t>
            </w:r>
          </w:p>
        </w:tc>
      </w:tr>
    </w:tbl>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b/>
          <w:sz w:val="24"/>
          <w:szCs w:val="24"/>
          <w:lang w:eastAsia="zh-CN"/>
        </w:rPr>
        <w:t>10.性能保证条款</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10.1  人员资格要求：配备专业工程师一名以上，并按福海创公司要求办理入厂手续，进厂人员工伤意外保险要求100万以上额度。</w:t>
      </w:r>
    </w:p>
    <w:p w:rsidR="00543EE6" w:rsidRPr="00080B22" w:rsidRDefault="00543EE6" w:rsidP="00080B22">
      <w:pPr>
        <w:spacing w:line="360" w:lineRule="auto"/>
        <w:rPr>
          <w:rFonts w:asciiTheme="majorEastAsia" w:eastAsiaTheme="majorEastAsia" w:hAnsiTheme="majorEastAsia" w:cs="RHSPAW+ËÎÌå"/>
          <w:spacing w:val="1"/>
          <w:sz w:val="24"/>
          <w:szCs w:val="24"/>
          <w:lang w:eastAsia="zh-CN"/>
        </w:rPr>
      </w:pPr>
      <w:r w:rsidRPr="00080B22">
        <w:rPr>
          <w:rFonts w:asciiTheme="majorEastAsia" w:eastAsiaTheme="majorEastAsia" w:hAnsiTheme="majorEastAsia" w:hint="eastAsia"/>
          <w:sz w:val="24"/>
          <w:szCs w:val="24"/>
          <w:lang w:eastAsia="zh-CN"/>
        </w:rPr>
        <w:t>10.2  安装及调试完成后，厂家派技术工程师进行现场培训服务，并提供培训PPT文件。质量保证期为验收合格后 1年，质保期内如发生质量问题，投标方应免费修复或更换，招标方有权向投标方提出索赔。</w:t>
      </w:r>
      <w:r w:rsidRPr="00080B22">
        <w:rPr>
          <w:rFonts w:asciiTheme="majorEastAsia" w:eastAsiaTheme="majorEastAsia" w:hAnsiTheme="majorEastAsia" w:cs="RHSPAW+ËÎÌå"/>
          <w:sz w:val="24"/>
          <w:szCs w:val="24"/>
          <w:lang w:eastAsia="zh-CN"/>
        </w:rPr>
        <w:t>承诺</w:t>
      </w:r>
      <w:r w:rsidRPr="00080B22">
        <w:rPr>
          <w:rFonts w:asciiTheme="majorEastAsia" w:eastAsiaTheme="majorEastAsia" w:hAnsiTheme="majorEastAsia" w:cs="RHSPAW+ËÎÌå" w:hint="eastAsia"/>
          <w:sz w:val="24"/>
          <w:szCs w:val="24"/>
          <w:lang w:eastAsia="zh-CN"/>
        </w:rPr>
        <w:t>分析仪</w:t>
      </w:r>
      <w:r w:rsidRPr="00080B22">
        <w:rPr>
          <w:rFonts w:asciiTheme="majorEastAsia" w:eastAsiaTheme="majorEastAsia" w:hAnsiTheme="majorEastAsia" w:cs="RHSPAW+ËÎÌå"/>
          <w:sz w:val="24"/>
          <w:szCs w:val="24"/>
          <w:lang w:eastAsia="zh-CN"/>
        </w:rPr>
        <w:t>使用寿命达</w:t>
      </w:r>
      <w:r w:rsidRPr="00080B22">
        <w:rPr>
          <w:rFonts w:asciiTheme="majorEastAsia" w:eastAsiaTheme="majorEastAsia" w:hAnsiTheme="majorEastAsia" w:hint="eastAsia"/>
          <w:spacing w:val="3"/>
          <w:sz w:val="24"/>
          <w:szCs w:val="24"/>
          <w:lang w:eastAsia="zh-CN"/>
        </w:rPr>
        <w:t>5</w:t>
      </w:r>
      <w:r w:rsidRPr="00080B22">
        <w:rPr>
          <w:rFonts w:asciiTheme="majorEastAsia" w:eastAsiaTheme="majorEastAsia" w:hAnsiTheme="majorEastAsia" w:cs="RHSPAW+ËÎÌå"/>
          <w:spacing w:val="1"/>
          <w:sz w:val="24"/>
          <w:szCs w:val="24"/>
          <w:lang w:eastAsia="zh-CN"/>
        </w:rPr>
        <w:t>年</w:t>
      </w:r>
      <w:r w:rsidRPr="00080B22">
        <w:rPr>
          <w:rFonts w:asciiTheme="majorEastAsia" w:eastAsiaTheme="majorEastAsia" w:hAnsiTheme="majorEastAsia" w:cs="RHSPAW+ËÎÌå" w:hint="eastAsia"/>
          <w:spacing w:val="1"/>
          <w:sz w:val="24"/>
          <w:szCs w:val="24"/>
          <w:lang w:eastAsia="zh-CN"/>
        </w:rPr>
        <w:t>及</w:t>
      </w:r>
      <w:r w:rsidRPr="00080B22">
        <w:rPr>
          <w:rFonts w:asciiTheme="majorEastAsia" w:eastAsiaTheme="majorEastAsia" w:hAnsiTheme="majorEastAsia" w:cs="RHSPAW+ËÎÌå"/>
          <w:spacing w:val="1"/>
          <w:sz w:val="24"/>
          <w:szCs w:val="24"/>
          <w:lang w:eastAsia="zh-CN"/>
        </w:rPr>
        <w:t>以上</w:t>
      </w:r>
      <w:r w:rsidRPr="00080B22">
        <w:rPr>
          <w:rFonts w:asciiTheme="majorEastAsia" w:eastAsiaTheme="majorEastAsia" w:hAnsiTheme="majorEastAsia" w:cs="RHSPAW+ËÎÌå" w:hint="eastAsia"/>
          <w:spacing w:val="1"/>
          <w:sz w:val="24"/>
          <w:szCs w:val="24"/>
          <w:lang w:eastAsia="zh-CN"/>
        </w:rPr>
        <w:t>（提供承诺函）</w:t>
      </w:r>
      <w:r w:rsidRPr="00080B22">
        <w:rPr>
          <w:rFonts w:asciiTheme="majorEastAsia" w:eastAsiaTheme="majorEastAsia" w:hAnsiTheme="majorEastAsia" w:cs="RHSPAW+ËÎÌå"/>
          <w:spacing w:val="1"/>
          <w:sz w:val="24"/>
          <w:szCs w:val="24"/>
          <w:lang w:eastAsia="zh-CN"/>
        </w:rPr>
        <w:t>。</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sz w:val="24"/>
          <w:szCs w:val="24"/>
          <w:lang w:eastAsia="zh-CN"/>
        </w:rPr>
        <w:t xml:space="preserve">10.3  </w:t>
      </w:r>
      <w:r w:rsidRPr="00080B22">
        <w:rPr>
          <w:rFonts w:asciiTheme="majorEastAsia" w:eastAsiaTheme="majorEastAsia" w:hAnsiTheme="majorEastAsia" w:hint="eastAsia"/>
          <w:sz w:val="24"/>
          <w:szCs w:val="24"/>
          <w:lang w:eastAsia="zh-CN"/>
        </w:rPr>
        <w:t>检验</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sz w:val="24"/>
          <w:szCs w:val="24"/>
          <w:lang w:eastAsia="zh-CN"/>
        </w:rPr>
        <w:t xml:space="preserve">10.3.1  </w:t>
      </w:r>
      <w:r w:rsidRPr="00080B22">
        <w:rPr>
          <w:rFonts w:asciiTheme="majorEastAsia" w:eastAsiaTheme="majorEastAsia" w:hAnsiTheme="majorEastAsia" w:hint="eastAsia"/>
          <w:sz w:val="24"/>
          <w:szCs w:val="24"/>
          <w:lang w:eastAsia="zh-CN"/>
        </w:rPr>
        <w:t>出厂检验</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完整的</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应在装箱前由投标方完成检验。这些检验是用于确定所有部件的合理配置和功能，以保证设备满足或超过规范的要求。</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出厂检验应包括如下内容：投标方应在采购方检验前提供一份完整的这些功能的一览表。出厂检验报告应包括投标方用于出厂认证测试的所有电子测试设备</w:t>
      </w:r>
      <w:r w:rsidRPr="00080B22">
        <w:rPr>
          <w:rFonts w:asciiTheme="majorEastAsia" w:eastAsiaTheme="majorEastAsia" w:hAnsiTheme="majorEastAsia"/>
          <w:sz w:val="24"/>
          <w:szCs w:val="24"/>
          <w:lang w:eastAsia="zh-CN"/>
        </w:rPr>
        <w:t>NBS</w:t>
      </w:r>
      <w:r w:rsidRPr="00080B22">
        <w:rPr>
          <w:rFonts w:asciiTheme="majorEastAsia" w:eastAsiaTheme="majorEastAsia" w:hAnsiTheme="majorEastAsia" w:hint="eastAsia"/>
          <w:sz w:val="24"/>
          <w:szCs w:val="24"/>
          <w:lang w:eastAsia="zh-CN"/>
        </w:rPr>
        <w:t>的可追溯性文件。所有校正结果应满足本技术协议要求。</w:t>
      </w:r>
    </w:p>
    <w:p w:rsidR="00543EE6" w:rsidRPr="00080B22" w:rsidRDefault="00543EE6" w:rsidP="00080B22">
      <w:pPr>
        <w:spacing w:line="360" w:lineRule="auto"/>
        <w:ind w:firstLine="5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·完成所有系统部件的渗漏检查。</w:t>
      </w:r>
    </w:p>
    <w:p w:rsidR="00543EE6" w:rsidRPr="00080B22" w:rsidRDefault="00543EE6" w:rsidP="00080B22">
      <w:pPr>
        <w:spacing w:line="360" w:lineRule="auto"/>
        <w:ind w:firstLine="5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·整个</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的反应时间测试。</w:t>
      </w:r>
    </w:p>
    <w:p w:rsidR="00543EE6" w:rsidRPr="00080B22" w:rsidRDefault="00543EE6" w:rsidP="00080B22">
      <w:pPr>
        <w:spacing w:line="360" w:lineRule="auto"/>
        <w:ind w:firstLine="5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至少要连续运行</w:t>
      </w:r>
      <w:r w:rsidRPr="00080B22">
        <w:rPr>
          <w:rFonts w:asciiTheme="majorEastAsia" w:eastAsiaTheme="majorEastAsia" w:hAnsiTheme="majorEastAsia"/>
          <w:sz w:val="24"/>
          <w:szCs w:val="24"/>
          <w:lang w:eastAsia="zh-CN"/>
        </w:rPr>
        <w:t>15</w:t>
      </w:r>
      <w:r w:rsidRPr="00080B22">
        <w:rPr>
          <w:rFonts w:asciiTheme="majorEastAsia" w:eastAsiaTheme="majorEastAsia" w:hAnsiTheme="majorEastAsia" w:hint="eastAsia"/>
          <w:sz w:val="24"/>
          <w:szCs w:val="24"/>
          <w:lang w:eastAsia="zh-CN"/>
        </w:rPr>
        <w:t>天。</w:t>
      </w:r>
    </w:p>
    <w:p w:rsidR="00543EE6" w:rsidRPr="00080B22" w:rsidRDefault="00543EE6" w:rsidP="00080B22">
      <w:pPr>
        <w:spacing w:line="360" w:lineRule="auto"/>
        <w:ind w:firstLine="56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·在整个</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以上检验时期中，按投标方所在国环保局规定和本技术协议要求完成校正偏差测试。</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sz w:val="24"/>
          <w:szCs w:val="24"/>
          <w:lang w:eastAsia="zh-CN"/>
        </w:rPr>
        <w:t xml:space="preserve">10.3.2  </w:t>
      </w:r>
      <w:r w:rsidRPr="00080B22">
        <w:rPr>
          <w:rFonts w:asciiTheme="majorEastAsia" w:eastAsiaTheme="majorEastAsia" w:hAnsiTheme="majorEastAsia" w:hint="eastAsia"/>
          <w:sz w:val="24"/>
          <w:szCs w:val="24"/>
          <w:lang w:eastAsia="zh-CN"/>
        </w:rPr>
        <w:t>性能测试</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性能测试内容包括出厂检验测试、精确度测试、校正误差测试、可利用率和数据采集率的要求、长期质保要求、环保局对于性能规范的要求及其他性能指标。安装后，将由投标方对</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进行测试，以满足投标方对精确度、误差等方面的承诺。</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当</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不能满足本技术协议的要求时，它应立刻被修理或更换，费用由投标方出。所有补救措施包括重新测试，费用将由投标方承担，直至测试表明满足规定的性能要求。</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sz w:val="24"/>
          <w:szCs w:val="24"/>
          <w:lang w:eastAsia="zh-CN"/>
        </w:rPr>
        <w:t xml:space="preserve">10.3.3  </w:t>
      </w:r>
      <w:r w:rsidRPr="00080B22">
        <w:rPr>
          <w:rFonts w:asciiTheme="majorEastAsia" w:eastAsiaTheme="majorEastAsia" w:hAnsiTheme="majorEastAsia" w:hint="eastAsia"/>
          <w:sz w:val="24"/>
          <w:szCs w:val="24"/>
          <w:lang w:eastAsia="zh-CN"/>
        </w:rPr>
        <w:t>检查</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lastRenderedPageBreak/>
        <w:t>投标方应保证</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是新的和优质的，设备在设计上没有缺陷，做工是在使用前</w:t>
      </w:r>
      <w:r w:rsidRPr="00080B22">
        <w:rPr>
          <w:rFonts w:asciiTheme="majorEastAsia" w:eastAsiaTheme="majorEastAsia" w:hAnsiTheme="majorEastAsia"/>
          <w:sz w:val="24"/>
          <w:szCs w:val="24"/>
          <w:lang w:eastAsia="zh-CN"/>
        </w:rPr>
        <w:t>12</w:t>
      </w:r>
      <w:r w:rsidRPr="00080B22">
        <w:rPr>
          <w:rFonts w:asciiTheme="majorEastAsia" w:eastAsiaTheme="majorEastAsia" w:hAnsiTheme="majorEastAsia" w:hint="eastAsia"/>
          <w:sz w:val="24"/>
          <w:szCs w:val="24"/>
          <w:lang w:eastAsia="zh-CN"/>
        </w:rPr>
        <w:t>个月完成的。投标方应进一步保证</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投运后更换的部件材料没有缺陷，更换的部件做工在更换前</w:t>
      </w:r>
      <w:r w:rsidRPr="00080B22">
        <w:rPr>
          <w:rFonts w:asciiTheme="majorEastAsia" w:eastAsiaTheme="majorEastAsia" w:hAnsiTheme="majorEastAsia"/>
          <w:sz w:val="24"/>
          <w:szCs w:val="24"/>
          <w:lang w:eastAsia="zh-CN"/>
        </w:rPr>
        <w:t>12</w:t>
      </w:r>
      <w:r w:rsidRPr="00080B22">
        <w:rPr>
          <w:rFonts w:asciiTheme="majorEastAsia" w:eastAsiaTheme="majorEastAsia" w:hAnsiTheme="majorEastAsia" w:hint="eastAsia"/>
          <w:sz w:val="24"/>
          <w:szCs w:val="24"/>
          <w:lang w:eastAsia="zh-CN"/>
        </w:rPr>
        <w:t>个月内完成，更换成这个部件证明是能运行的。投标方应保证在完成性能规范测试后</w:t>
      </w:r>
      <w:r w:rsidRPr="00080B22">
        <w:rPr>
          <w:rFonts w:asciiTheme="majorEastAsia" w:eastAsiaTheme="majorEastAsia" w:hAnsiTheme="majorEastAsia"/>
          <w:sz w:val="24"/>
          <w:szCs w:val="24"/>
          <w:lang w:eastAsia="zh-CN"/>
        </w:rPr>
        <w:t>5</w:t>
      </w:r>
      <w:r w:rsidRPr="00080B22">
        <w:rPr>
          <w:rFonts w:asciiTheme="majorEastAsia" w:eastAsiaTheme="majorEastAsia" w:hAnsiTheme="majorEastAsia" w:hint="eastAsia"/>
          <w:sz w:val="24"/>
          <w:szCs w:val="24"/>
          <w:lang w:eastAsia="zh-CN"/>
        </w:rPr>
        <w:t>年以上的时期内，</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零件更换（除了在运行和维护手册中要求的定期更换之外的）不能超过本项目费用的</w:t>
      </w:r>
      <w:r w:rsidRPr="00080B22">
        <w:rPr>
          <w:rFonts w:asciiTheme="majorEastAsia" w:eastAsiaTheme="majorEastAsia" w:hAnsiTheme="majorEastAsia"/>
          <w:sz w:val="24"/>
          <w:szCs w:val="24"/>
          <w:lang w:eastAsia="zh-CN"/>
        </w:rPr>
        <w:t>15%</w:t>
      </w:r>
      <w:r w:rsidRPr="00080B22">
        <w:rPr>
          <w:rFonts w:asciiTheme="majorEastAsia" w:eastAsiaTheme="majorEastAsia" w:hAnsiTheme="majorEastAsia" w:hint="eastAsia"/>
          <w:sz w:val="24"/>
          <w:szCs w:val="24"/>
          <w:lang w:eastAsia="zh-CN"/>
        </w:rPr>
        <w:t>。</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sz w:val="24"/>
          <w:szCs w:val="24"/>
          <w:lang w:eastAsia="zh-CN"/>
        </w:rPr>
        <w:t xml:space="preserve">10.3.4  </w:t>
      </w:r>
      <w:r w:rsidRPr="00080B22">
        <w:rPr>
          <w:rFonts w:asciiTheme="majorEastAsia" w:eastAsiaTheme="majorEastAsia" w:hAnsiTheme="majorEastAsia" w:hint="eastAsia"/>
          <w:sz w:val="24"/>
          <w:szCs w:val="24"/>
          <w:lang w:eastAsia="zh-CN"/>
        </w:rPr>
        <w:t>性能</w:t>
      </w:r>
    </w:p>
    <w:p w:rsidR="00543EE6" w:rsidRPr="00080B22" w:rsidRDefault="00543EE6" w:rsidP="00080B22">
      <w:pPr>
        <w:spacing w:line="360" w:lineRule="auto"/>
        <w:ind w:firstLineChars="200" w:firstLine="480"/>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投标方保证</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的性能应满足本技术协议的要求。当</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不能满足上述要求时，投标方应保证延长它的限期，从</w:t>
      </w:r>
      <w:r w:rsidRPr="00080B22">
        <w:rPr>
          <w:rFonts w:asciiTheme="majorEastAsia" w:eastAsiaTheme="majorEastAsia" w:hAnsiTheme="majorEastAsia"/>
          <w:sz w:val="24"/>
          <w:szCs w:val="24"/>
          <w:lang w:eastAsia="zh-CN"/>
        </w:rPr>
        <w:t>CEMS</w:t>
      </w:r>
      <w:r w:rsidRPr="00080B22">
        <w:rPr>
          <w:rFonts w:asciiTheme="majorEastAsia" w:eastAsiaTheme="majorEastAsia" w:hAnsiTheme="majorEastAsia" w:hint="eastAsia"/>
          <w:sz w:val="24"/>
          <w:szCs w:val="24"/>
          <w:lang w:eastAsia="zh-CN"/>
        </w:rPr>
        <w:t>经修理通过所需性能规范测试后重新开始一个新的起始日期。</w:t>
      </w:r>
    </w:p>
    <w:p w:rsidR="00543EE6" w:rsidRPr="00080B22" w:rsidRDefault="00543EE6" w:rsidP="00080B22">
      <w:pPr>
        <w:spacing w:line="360" w:lineRule="auto"/>
        <w:rPr>
          <w:rFonts w:asciiTheme="majorEastAsia" w:eastAsiaTheme="majorEastAsia" w:hAnsiTheme="majorEastAsia"/>
          <w:b/>
          <w:sz w:val="24"/>
          <w:szCs w:val="24"/>
        </w:rPr>
      </w:pPr>
      <w:r w:rsidRPr="00080B22">
        <w:rPr>
          <w:rFonts w:asciiTheme="majorEastAsia" w:eastAsiaTheme="majorEastAsia" w:hAnsiTheme="majorEastAsia" w:hint="eastAsia"/>
          <w:b/>
          <w:sz w:val="24"/>
          <w:szCs w:val="24"/>
        </w:rPr>
        <w:t>11.验收标准</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11.1 满足国家法律法规规范的要求，满足本招标规范</w:t>
      </w:r>
      <w:proofErr w:type="gramStart"/>
      <w:r w:rsidRPr="00080B22">
        <w:rPr>
          <w:rFonts w:asciiTheme="majorEastAsia" w:eastAsiaTheme="majorEastAsia" w:hAnsiTheme="majorEastAsia" w:hint="eastAsia"/>
          <w:sz w:val="24"/>
          <w:szCs w:val="24"/>
          <w:lang w:eastAsia="zh-CN"/>
        </w:rPr>
        <w:t>书技术</w:t>
      </w:r>
      <w:proofErr w:type="gramEnd"/>
      <w:r w:rsidRPr="00080B22">
        <w:rPr>
          <w:rFonts w:asciiTheme="majorEastAsia" w:eastAsiaTheme="majorEastAsia" w:hAnsiTheme="majorEastAsia" w:hint="eastAsia"/>
          <w:sz w:val="24"/>
          <w:szCs w:val="24"/>
          <w:lang w:eastAsia="zh-CN"/>
        </w:rPr>
        <w:t>内容的要求；</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11.2 提供所涉及的相关图纸资料（图纸或说明书要求一式2份），开箱验收单、主要设备材料的质量证明文件、原产地证明（要求一式2份，试验报告可使用复印件但需加盖投标方公章）必须分类整理归档等，并由招标方认可后最终提供给招标方。以上材料应按要求提供电子版和纸质版材料，纸质</w:t>
      </w:r>
      <w:proofErr w:type="gramStart"/>
      <w:r w:rsidRPr="00080B22">
        <w:rPr>
          <w:rFonts w:asciiTheme="majorEastAsia" w:eastAsiaTheme="majorEastAsia" w:hAnsiTheme="majorEastAsia" w:hint="eastAsia"/>
          <w:sz w:val="24"/>
          <w:szCs w:val="24"/>
          <w:lang w:eastAsia="zh-CN"/>
        </w:rPr>
        <w:t>版材料</w:t>
      </w:r>
      <w:proofErr w:type="gramEnd"/>
      <w:r w:rsidRPr="00080B22">
        <w:rPr>
          <w:rFonts w:asciiTheme="majorEastAsia" w:eastAsiaTheme="majorEastAsia" w:hAnsiTheme="majorEastAsia" w:hint="eastAsia"/>
          <w:sz w:val="24"/>
          <w:szCs w:val="24"/>
          <w:lang w:eastAsia="zh-CN"/>
        </w:rPr>
        <w:t>要求按我司档案管理要求装订成册。</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11.3 满足现场使用要求，各工况下CEMS系统数据相对稳定，测点数据具有代表性能真实反应烟气内所含的被测组分因子。</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11.4 调试完成后，要求3个月内出具安装调试报告，并按我司档案管理要求装订成本。</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b/>
          <w:sz w:val="24"/>
          <w:szCs w:val="24"/>
          <w:lang w:eastAsia="zh-CN"/>
        </w:rPr>
        <w:t>12. 考核办法</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12.1  因投标方设备质量问题引起的第三方检修单位检修返工和对招标方造成的损失由投标方负责。</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12.2  质保期限（</w:t>
      </w:r>
      <w:r w:rsidRPr="00080B22">
        <w:rPr>
          <w:rFonts w:asciiTheme="majorEastAsia" w:eastAsiaTheme="majorEastAsia" w:hAnsiTheme="majorEastAsia" w:hint="eastAsia"/>
          <w:spacing w:val="20"/>
          <w:sz w:val="24"/>
          <w:szCs w:val="24"/>
          <w:lang w:eastAsia="zh-CN"/>
        </w:rPr>
        <w:t>缺陷责任期）内，投标方对招标方提出的技术问题及现场缺陷，投标方无条件在2小时内响应，确定需要现场服务的，应在24小时内派工程技术人员到现场排除设备隐患或缺陷，否则按1000元/小时进行考核</w:t>
      </w:r>
      <w:r w:rsidRPr="00080B22">
        <w:rPr>
          <w:rFonts w:asciiTheme="majorEastAsia" w:eastAsiaTheme="majorEastAsia" w:hAnsiTheme="majorEastAsia" w:hint="eastAsia"/>
          <w:sz w:val="24"/>
          <w:szCs w:val="24"/>
          <w:lang w:eastAsia="zh-CN"/>
        </w:rPr>
        <w:t>。若投标方未能正确积极响应，招标方可先行通知第三方处理，费用直接从到货款或质保款中扣除。</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12.3  质量保证期为验收合格后 1年，质保期内如发生质量问题，投标方应免费修复或更换，直至合格为止，且招标方有权向投标方提出索赔。</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12.4  供货期为合同生效之日起算，2个月内必须供货到招标方指点的现场，每延期一天，</w:t>
      </w:r>
      <w:proofErr w:type="gramStart"/>
      <w:r w:rsidRPr="00080B22">
        <w:rPr>
          <w:rFonts w:asciiTheme="majorEastAsia" w:eastAsiaTheme="majorEastAsia" w:hAnsiTheme="majorEastAsia" w:hint="eastAsia"/>
          <w:sz w:val="24"/>
          <w:szCs w:val="24"/>
          <w:lang w:eastAsia="zh-CN"/>
        </w:rPr>
        <w:t>扣合同</w:t>
      </w:r>
      <w:proofErr w:type="gramEnd"/>
      <w:r w:rsidRPr="00080B22">
        <w:rPr>
          <w:rFonts w:asciiTheme="majorEastAsia" w:eastAsiaTheme="majorEastAsia" w:hAnsiTheme="majorEastAsia" w:hint="eastAsia"/>
          <w:sz w:val="24"/>
          <w:szCs w:val="24"/>
          <w:lang w:eastAsia="zh-CN"/>
        </w:rPr>
        <w:t>款总价的0.1%，最多扣10%，延期超过20天时，招标方有权选择单方面解除合同。</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 xml:space="preserve">12.5  </w:t>
      </w:r>
      <w:r w:rsidRPr="00080B22">
        <w:rPr>
          <w:rFonts w:asciiTheme="majorEastAsia" w:eastAsiaTheme="majorEastAsia" w:hAnsiTheme="majorEastAsia"/>
          <w:sz w:val="24"/>
          <w:szCs w:val="24"/>
          <w:lang w:eastAsia="zh-CN"/>
        </w:rPr>
        <w:t>烟气排放连续监测系统（CEMS）装置设备性能在质保期内不能通过环保验收，违约金为设备合同额</w:t>
      </w:r>
      <w:r w:rsidRPr="00080B22">
        <w:rPr>
          <w:rFonts w:asciiTheme="majorEastAsia" w:eastAsiaTheme="majorEastAsia" w:hAnsiTheme="majorEastAsia" w:hint="eastAsia"/>
          <w:sz w:val="24"/>
          <w:szCs w:val="24"/>
          <w:lang w:eastAsia="zh-CN"/>
        </w:rPr>
        <w:t>的</w:t>
      </w:r>
      <w:r w:rsidRPr="00080B22">
        <w:rPr>
          <w:rFonts w:asciiTheme="majorEastAsia" w:eastAsiaTheme="majorEastAsia" w:hAnsiTheme="majorEastAsia"/>
          <w:sz w:val="24"/>
          <w:szCs w:val="24"/>
          <w:lang w:eastAsia="zh-CN"/>
        </w:rPr>
        <w:t>50%</w:t>
      </w:r>
      <w:r w:rsidRPr="00080B22">
        <w:rPr>
          <w:rFonts w:asciiTheme="majorEastAsia" w:eastAsiaTheme="majorEastAsia" w:hAnsiTheme="majorEastAsia" w:hint="eastAsia"/>
          <w:sz w:val="24"/>
          <w:szCs w:val="24"/>
          <w:lang w:eastAsia="zh-CN"/>
        </w:rPr>
        <w:t>；对于质保期内因投标方的失误或设备质量缺陷导致的环保考核，应由投标方全额补偿，招标方在合同额中进行相应扣除。</w:t>
      </w:r>
    </w:p>
    <w:p w:rsidR="00543EE6" w:rsidRPr="00080B22" w:rsidRDefault="00543EE6" w:rsidP="00080B22">
      <w:pPr>
        <w:spacing w:line="360" w:lineRule="auto"/>
        <w:rPr>
          <w:rFonts w:asciiTheme="majorEastAsia" w:eastAsiaTheme="majorEastAsia" w:hAnsiTheme="majorEastAsia"/>
          <w:b/>
          <w:sz w:val="24"/>
          <w:szCs w:val="24"/>
          <w:lang w:eastAsia="zh-CN"/>
        </w:rPr>
      </w:pPr>
      <w:r w:rsidRPr="00080B22">
        <w:rPr>
          <w:rFonts w:asciiTheme="majorEastAsia" w:eastAsiaTheme="majorEastAsia" w:hAnsiTheme="majorEastAsia" w:hint="eastAsia"/>
          <w:b/>
          <w:sz w:val="24"/>
          <w:szCs w:val="24"/>
          <w:lang w:eastAsia="zh-CN"/>
        </w:rPr>
        <w:t>13.其他约定事项</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lastRenderedPageBreak/>
        <w:t>13.1  本协议一式三份，招标方两份，投标方一份。</w:t>
      </w:r>
    </w:p>
    <w:p w:rsidR="00543EE6" w:rsidRPr="00080B22" w:rsidRDefault="00543EE6" w:rsidP="00080B22">
      <w:pPr>
        <w:spacing w:line="360" w:lineRule="auto"/>
        <w:rPr>
          <w:rFonts w:asciiTheme="majorEastAsia" w:eastAsiaTheme="majorEastAsia" w:hAnsiTheme="majorEastAsia"/>
          <w:sz w:val="24"/>
          <w:szCs w:val="24"/>
          <w:lang w:eastAsia="zh-CN"/>
        </w:rPr>
      </w:pPr>
      <w:r w:rsidRPr="00080B22">
        <w:rPr>
          <w:rFonts w:asciiTheme="majorEastAsia" w:eastAsiaTheme="majorEastAsia" w:hAnsiTheme="majorEastAsia" w:hint="eastAsia"/>
          <w:sz w:val="24"/>
          <w:szCs w:val="24"/>
          <w:lang w:eastAsia="zh-CN"/>
        </w:rPr>
        <w:t>13.2  其它未尽事宜,双方另行友好协商解决。</w:t>
      </w:r>
    </w:p>
    <w:p w:rsidR="00543EE6" w:rsidRPr="00B86EDE" w:rsidRDefault="00543EE6" w:rsidP="00543EE6">
      <w:pPr>
        <w:spacing w:line="360" w:lineRule="auto"/>
        <w:rPr>
          <w:spacing w:val="20"/>
          <w:sz w:val="18"/>
          <w:szCs w:val="18"/>
          <w:lang w:eastAsia="zh-CN"/>
        </w:rPr>
      </w:pPr>
    </w:p>
    <w:p w:rsidR="00D239EF" w:rsidRPr="00543EE6" w:rsidRDefault="00D239EF" w:rsidP="00B5723E">
      <w:pPr>
        <w:spacing w:line="400" w:lineRule="exact"/>
        <w:ind w:left="210" w:hangingChars="87" w:hanging="210"/>
        <w:rPr>
          <w:b/>
          <w:color w:val="000000"/>
          <w:sz w:val="24"/>
          <w:lang w:eastAsia="zh-CN"/>
        </w:rPr>
      </w:pPr>
    </w:p>
    <w:p w:rsidR="008D4C15" w:rsidRPr="008D4C15" w:rsidRDefault="008D4C15" w:rsidP="008D4C15">
      <w:pPr>
        <w:pStyle w:val="11"/>
      </w:pPr>
    </w:p>
    <w:p w:rsidR="00AC5545" w:rsidRPr="00AC5545" w:rsidRDefault="003B2A1C" w:rsidP="00AC5545">
      <w:pPr>
        <w:pStyle w:val="11"/>
      </w:pPr>
      <w:r w:rsidRPr="00747ECA">
        <w:rPr>
          <w:rFonts w:asciiTheme="majorEastAsia" w:eastAsiaTheme="majorEastAsia" w:hAnsiTheme="majorEastAsia" w:hint="eastAsia"/>
          <w:b/>
          <w:color w:val="000000"/>
          <w:sz w:val="24"/>
          <w:szCs w:val="24"/>
        </w:rPr>
        <w:t>附件</w:t>
      </w:r>
      <w:r w:rsidR="00080B22">
        <w:rPr>
          <w:rFonts w:asciiTheme="majorEastAsia" w:eastAsiaTheme="majorEastAsia" w:hAnsiTheme="majorEastAsia"/>
          <w:b/>
          <w:color w:val="000000"/>
          <w:sz w:val="24"/>
          <w:szCs w:val="24"/>
        </w:rPr>
        <w:t>2</w:t>
      </w:r>
      <w:r w:rsidRPr="00747ECA">
        <w:rPr>
          <w:rFonts w:asciiTheme="majorEastAsia" w:eastAsiaTheme="majorEastAsia" w:hAnsiTheme="majorEastAsia" w:hint="eastAsia"/>
          <w:b/>
          <w:color w:val="000000"/>
          <w:sz w:val="24"/>
          <w:szCs w:val="24"/>
        </w:rPr>
        <w:t>：</w:t>
      </w:r>
    </w:p>
    <w:p w:rsidR="003B2A1C" w:rsidRPr="009B5284" w:rsidRDefault="003B2A1C" w:rsidP="003B2A1C">
      <w:pPr>
        <w:pStyle w:val="af3"/>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w:t>
      </w:r>
      <w:r w:rsidR="00080B22" w:rsidRPr="003634B8">
        <w:rPr>
          <w:rFonts w:asciiTheme="majorEastAsia" w:eastAsiaTheme="majorEastAsia" w:hAnsiTheme="majorEastAsia" w:cs="仿宋" w:hint="eastAsia"/>
          <w:u w:val="single"/>
          <w:lang w:eastAsia="zh-CN"/>
        </w:rPr>
        <w:t>新增#1-4锅炉烟气一氧化碳与二氧化碳排放量监测</w:t>
      </w:r>
      <w:r w:rsidR="00864DFC">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080B22">
        <w:rPr>
          <w:rFonts w:asciiTheme="majorEastAsia" w:eastAsiaTheme="majorEastAsia" w:hAnsiTheme="majorEastAsia" w:hint="eastAsia"/>
          <w:sz w:val="24"/>
          <w:szCs w:val="24"/>
          <w:u w:val="single"/>
          <w:lang w:eastAsia="zh-CN"/>
        </w:rPr>
        <w:t>设备采购及施工</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443AD">
        <w:rPr>
          <w:rFonts w:asciiTheme="majorEastAsia" w:eastAsiaTheme="majorEastAsia" w:hAnsiTheme="majorEastAsia" w:hint="eastAsia"/>
          <w:sz w:val="24"/>
          <w:szCs w:val="24"/>
          <w:lang w:eastAsia="zh-CN"/>
        </w:rPr>
        <w:t>法规及</w:t>
      </w:r>
      <w:r w:rsidR="00864DFC">
        <w:rPr>
          <w:rFonts w:asciiTheme="majorEastAsia" w:eastAsiaTheme="majorEastAsia" w:hAnsiTheme="majorEastAsia" w:hint="eastAsia"/>
          <w:sz w:val="24"/>
          <w:szCs w:val="24"/>
          <w:lang w:eastAsia="zh-CN"/>
        </w:rPr>
        <w:t>腾龙</w:t>
      </w:r>
      <w:proofErr w:type="gramEnd"/>
      <w:r w:rsidR="00864DFC">
        <w:rPr>
          <w:rFonts w:asciiTheme="majorEastAsia" w:eastAsiaTheme="majorEastAsia" w:hAnsiTheme="majorEastAsia" w:hint="eastAsia"/>
          <w:sz w:val="24"/>
          <w:szCs w:val="24"/>
          <w:lang w:eastAsia="zh-CN"/>
        </w:rPr>
        <w:t>芳烃（漳州）</w:t>
      </w:r>
      <w:r w:rsidRPr="008443AD">
        <w:rPr>
          <w:rFonts w:asciiTheme="majorEastAsia" w:eastAsiaTheme="majorEastAsia" w:hAnsiTheme="majorEastAsia" w:hint="eastAsia"/>
          <w:sz w:val="24"/>
          <w:szCs w:val="24"/>
          <w:lang w:eastAsia="zh-CN"/>
        </w:rPr>
        <w:t>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f6"/>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f6"/>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3B2A1C" w:rsidRPr="008443AD" w:rsidRDefault="003B2A1C" w:rsidP="003B2A1C">
      <w:pPr>
        <w:pStyle w:val="af6"/>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w:t>
      </w:r>
      <w:r w:rsidRPr="008443AD">
        <w:rPr>
          <w:rFonts w:asciiTheme="majorEastAsia" w:eastAsiaTheme="majorEastAsia" w:hAnsiTheme="majorEastAsia" w:hint="eastAsia"/>
          <w:sz w:val="24"/>
          <w:szCs w:val="24"/>
          <w:lang w:eastAsia="zh-CN"/>
        </w:rPr>
        <w:lastRenderedPageBreak/>
        <w:t>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w:t>
      </w:r>
      <w:r w:rsidRPr="008443AD">
        <w:rPr>
          <w:rFonts w:asciiTheme="majorEastAsia" w:eastAsiaTheme="majorEastAsia" w:hAnsiTheme="majorEastAsia" w:hint="eastAsia"/>
          <w:sz w:val="24"/>
          <w:szCs w:val="24"/>
          <w:lang w:eastAsia="zh-CN"/>
        </w:rPr>
        <w:lastRenderedPageBreak/>
        <w:t>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D07862" w:rsidRDefault="00D07862"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D07862" w:rsidRDefault="00D07862" w:rsidP="00080B22">
      <w:pPr>
        <w:spacing w:line="300" w:lineRule="exact"/>
        <w:rPr>
          <w:sz w:val="32"/>
          <w:szCs w:val="32"/>
          <w:lang w:eastAsia="zh-CN"/>
        </w:rPr>
      </w:pPr>
    </w:p>
    <w:p w:rsidR="00D07862" w:rsidRDefault="00D07862" w:rsidP="00080B22">
      <w:pPr>
        <w:spacing w:line="300" w:lineRule="exact"/>
        <w:rPr>
          <w:sz w:val="32"/>
          <w:szCs w:val="32"/>
          <w:lang w:eastAsia="zh-CN"/>
        </w:rPr>
      </w:pPr>
    </w:p>
    <w:p w:rsidR="00712103" w:rsidRDefault="00712103" w:rsidP="00080B22">
      <w:pPr>
        <w:spacing w:line="300" w:lineRule="exact"/>
        <w:rPr>
          <w:sz w:val="30"/>
          <w:szCs w:val="30"/>
          <w:lang w:eastAsia="zh-CN"/>
        </w:rPr>
      </w:pPr>
    </w:p>
    <w:p w:rsidR="00712103" w:rsidRDefault="00712103" w:rsidP="00080B22">
      <w:pPr>
        <w:spacing w:line="300" w:lineRule="exact"/>
        <w:rPr>
          <w:sz w:val="30"/>
          <w:szCs w:val="30"/>
          <w:lang w:eastAsia="zh-CN"/>
        </w:rPr>
      </w:pPr>
    </w:p>
    <w:p w:rsidR="00712103" w:rsidRDefault="00712103" w:rsidP="00080B22">
      <w:pPr>
        <w:spacing w:line="300" w:lineRule="exact"/>
        <w:rPr>
          <w:sz w:val="30"/>
          <w:szCs w:val="30"/>
          <w:lang w:eastAsia="zh-CN"/>
        </w:rPr>
      </w:pPr>
    </w:p>
    <w:p w:rsidR="00080B22" w:rsidRPr="00D07862" w:rsidRDefault="00080B22" w:rsidP="00080B22">
      <w:pPr>
        <w:spacing w:line="300" w:lineRule="exact"/>
        <w:rPr>
          <w:sz w:val="30"/>
          <w:szCs w:val="30"/>
          <w:lang w:eastAsia="zh-CN"/>
        </w:rPr>
      </w:pPr>
      <w:r w:rsidRPr="00D07862">
        <w:rPr>
          <w:rFonts w:hint="eastAsia"/>
          <w:sz w:val="30"/>
          <w:szCs w:val="30"/>
          <w:lang w:eastAsia="zh-CN"/>
        </w:rPr>
        <w:lastRenderedPageBreak/>
        <w:t>附件</w:t>
      </w:r>
      <w:r w:rsidRPr="00D07862">
        <w:rPr>
          <w:sz w:val="30"/>
          <w:szCs w:val="30"/>
          <w:lang w:eastAsia="zh-CN"/>
        </w:rPr>
        <w:t>3</w:t>
      </w:r>
      <w:r w:rsidRPr="00D07862">
        <w:rPr>
          <w:rFonts w:hint="eastAsia"/>
          <w:sz w:val="30"/>
          <w:szCs w:val="30"/>
          <w:lang w:eastAsia="zh-CN"/>
        </w:rPr>
        <w:t>：</w:t>
      </w:r>
    </w:p>
    <w:p w:rsidR="00080B22" w:rsidRPr="0099128D" w:rsidRDefault="00080B22" w:rsidP="00080B2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080B22" w:rsidRPr="00A73A5E" w:rsidRDefault="00080B22" w:rsidP="00080B22">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sz w:val="24"/>
          <w:szCs w:val="24"/>
          <w:u w:val="single"/>
          <w:lang w:eastAsia="zh-CN"/>
        </w:rPr>
        <w:t>热电厂</w:t>
      </w:r>
      <w:r w:rsidRPr="003634B8">
        <w:rPr>
          <w:rFonts w:asciiTheme="majorEastAsia" w:eastAsiaTheme="majorEastAsia" w:hAnsiTheme="majorEastAsia" w:cs="仿宋" w:hint="eastAsia"/>
          <w:u w:val="single"/>
          <w:lang w:eastAsia="zh-CN"/>
        </w:rPr>
        <w:t>新增#1-4锅炉烟气一氧化碳与二氧化碳排放量监测</w:t>
      </w:r>
      <w:r w:rsidRPr="00A73A5E">
        <w:rPr>
          <w:rFonts w:hint="eastAsia"/>
          <w:sz w:val="21"/>
          <w:szCs w:val="21"/>
          <w:lang w:eastAsia="zh-CN"/>
        </w:rPr>
        <w:t>项目</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Pr>
          <w:rFonts w:hint="eastAsia"/>
          <w:snapToGrid w:val="0"/>
          <w:sz w:val="21"/>
          <w:szCs w:val="21"/>
          <w:lang w:eastAsia="zh-CN"/>
        </w:rPr>
        <w:t>腾龙芳烃</w:t>
      </w:r>
      <w:r w:rsidRPr="00A73A5E">
        <w:rPr>
          <w:rFonts w:hint="eastAsia"/>
          <w:snapToGrid w:val="0"/>
          <w:sz w:val="21"/>
          <w:szCs w:val="21"/>
          <w:lang w:eastAsia="zh-CN"/>
        </w:rPr>
        <w:t xml:space="preserve">（漳州）有限公司  </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080B22" w:rsidRPr="00A73A5E" w:rsidRDefault="00080B22" w:rsidP="00080B22">
      <w:pPr>
        <w:pStyle w:val="afb"/>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w:t>
      </w:r>
      <w:proofErr w:type="gramStart"/>
      <w:r w:rsidRPr="00A73A5E">
        <w:rPr>
          <w:rFonts w:hint="eastAsia"/>
          <w:snapToGrid w:val="0"/>
          <w:sz w:val="21"/>
          <w:szCs w:val="21"/>
          <w:lang w:eastAsia="zh-CN"/>
        </w:rPr>
        <w:t>个</w:t>
      </w:r>
      <w:proofErr w:type="gramEnd"/>
      <w:r w:rsidRPr="00A73A5E">
        <w:rPr>
          <w:rFonts w:hint="eastAsia"/>
          <w:snapToGrid w:val="0"/>
          <w:sz w:val="21"/>
          <w:szCs w:val="21"/>
          <w:lang w:eastAsia="zh-CN"/>
        </w:rPr>
        <w:t>人为自己、配偶、子女、其他亲属朋友及身边工作人员的装修住房、婚丧嫁娶、工作安排、学习培训、经商办企业以及出国（境）、旅游、度假等支付费用。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（一）甲方工作人员有违反</w:t>
      </w:r>
      <w:proofErr w:type="gramStart"/>
      <w:r w:rsidRPr="00A73A5E">
        <w:rPr>
          <w:rFonts w:hint="eastAsia"/>
          <w:snapToGrid w:val="0"/>
          <w:sz w:val="21"/>
          <w:szCs w:val="21"/>
          <w:lang w:eastAsia="zh-CN"/>
        </w:rPr>
        <w:t>本承诺</w:t>
      </w:r>
      <w:proofErr w:type="gramEnd"/>
      <w:r w:rsidRPr="00A73A5E">
        <w:rPr>
          <w:rFonts w:hint="eastAsia"/>
          <w:snapToGrid w:val="0"/>
          <w:sz w:val="21"/>
          <w:szCs w:val="21"/>
          <w:lang w:eastAsia="zh-CN"/>
        </w:rPr>
        <w:t>书第一、第二条行为的，按照管理权限，依据有关法律法规和规定给予党纪、政纪处分或组织处理；涉嫌犯罪的，移交司法机关追究刑事责任；给乙方单位造成经济损失的，应予以赔偿。</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（二）乙方工作人员有违反</w:t>
      </w:r>
      <w:proofErr w:type="gramStart"/>
      <w:r w:rsidRPr="00A73A5E">
        <w:rPr>
          <w:rFonts w:hint="eastAsia"/>
          <w:snapToGrid w:val="0"/>
          <w:sz w:val="21"/>
          <w:szCs w:val="21"/>
          <w:lang w:eastAsia="zh-CN"/>
        </w:rPr>
        <w:t>本承诺</w:t>
      </w:r>
      <w:proofErr w:type="gramEnd"/>
      <w:r w:rsidRPr="00A73A5E">
        <w:rPr>
          <w:rFonts w:hint="eastAsia"/>
          <w:snapToGrid w:val="0"/>
          <w:sz w:val="21"/>
          <w:szCs w:val="21"/>
          <w:lang w:eastAsia="zh-CN"/>
        </w:rPr>
        <w:t>书第一、三条行为的，甲方有权终止该工程建设项目合同的执行，由此造成的一切损失均由乙方承担，同时有权向建设主管部门或纪检监察机关、检察机关报告，列入市建设局和市人民检察院黑名单并予公布。</w:t>
      </w:r>
    </w:p>
    <w:p w:rsidR="00080B22" w:rsidRPr="00A73A5E" w:rsidRDefault="00080B22" w:rsidP="00080B2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9"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proofErr w:type="gramStart"/>
      <w:r w:rsidRPr="00A73A5E">
        <w:rPr>
          <w:rFonts w:hint="eastAsia"/>
          <w:snapToGrid w:val="0"/>
          <w:sz w:val="21"/>
          <w:szCs w:val="21"/>
          <w:lang w:eastAsia="zh-CN"/>
        </w:rPr>
        <w:t>本承诺</w:t>
      </w:r>
      <w:proofErr w:type="gramEnd"/>
      <w:r w:rsidRPr="00A73A5E">
        <w:rPr>
          <w:rFonts w:hint="eastAsia"/>
          <w:snapToGrid w:val="0"/>
          <w:sz w:val="21"/>
          <w:szCs w:val="21"/>
          <w:lang w:eastAsia="zh-CN"/>
        </w:rPr>
        <w:t>书作为工程合同的附件，与工程合同具有同等法律效力。经双方签署后立即生效。</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proofErr w:type="gramStart"/>
      <w:r w:rsidRPr="00A73A5E">
        <w:rPr>
          <w:rFonts w:hint="eastAsia"/>
          <w:snapToGrid w:val="0"/>
          <w:sz w:val="21"/>
          <w:szCs w:val="21"/>
          <w:lang w:eastAsia="zh-CN"/>
        </w:rPr>
        <w:t>本承诺</w:t>
      </w:r>
      <w:proofErr w:type="gramEnd"/>
      <w:r w:rsidRPr="00A73A5E">
        <w:rPr>
          <w:rFonts w:hint="eastAsia"/>
          <w:snapToGrid w:val="0"/>
          <w:sz w:val="21"/>
          <w:szCs w:val="21"/>
          <w:lang w:eastAsia="zh-CN"/>
        </w:rPr>
        <w:t>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080B22" w:rsidRDefault="00080B22" w:rsidP="00080B22">
      <w:pPr>
        <w:spacing w:line="360" w:lineRule="auto"/>
        <w:rPr>
          <w:sz w:val="21"/>
          <w:szCs w:val="21"/>
          <w:lang w:eastAsia="zh-CN"/>
        </w:rPr>
      </w:pPr>
    </w:p>
    <w:p w:rsidR="00080B22" w:rsidRDefault="00080B22" w:rsidP="00080B22">
      <w:pPr>
        <w:spacing w:line="360" w:lineRule="auto"/>
        <w:rPr>
          <w:sz w:val="21"/>
          <w:szCs w:val="21"/>
          <w:lang w:eastAsia="zh-CN"/>
        </w:rPr>
      </w:pPr>
    </w:p>
    <w:p w:rsidR="00080B22" w:rsidRPr="00A73A5E" w:rsidRDefault="00080B22" w:rsidP="00080B22">
      <w:pPr>
        <w:spacing w:line="360" w:lineRule="auto"/>
        <w:rPr>
          <w:sz w:val="21"/>
          <w:szCs w:val="21"/>
          <w:lang w:eastAsia="zh-CN"/>
        </w:rPr>
      </w:pPr>
      <w:r w:rsidRPr="00A73A5E">
        <w:rPr>
          <w:rFonts w:hint="eastAsia"/>
          <w:sz w:val="21"/>
          <w:szCs w:val="21"/>
          <w:lang w:eastAsia="zh-CN"/>
        </w:rPr>
        <w:lastRenderedPageBreak/>
        <w:t>甲方（名称）：</w:t>
      </w:r>
      <w:r w:rsidRPr="00A73A5E">
        <w:rPr>
          <w:sz w:val="21"/>
          <w:szCs w:val="21"/>
          <w:lang w:eastAsia="zh-CN"/>
        </w:rPr>
        <w:tab/>
      </w:r>
      <w:r w:rsidRPr="00A73A5E">
        <w:rPr>
          <w:rFonts w:hint="eastAsia"/>
          <w:sz w:val="21"/>
          <w:szCs w:val="21"/>
          <w:lang w:eastAsia="zh-CN"/>
        </w:rPr>
        <w:t xml:space="preserve">                     乙方（名称）：</w:t>
      </w:r>
    </w:p>
    <w:p w:rsidR="00080B22" w:rsidRPr="00A73A5E" w:rsidRDefault="00080B22" w:rsidP="00080B22">
      <w:pPr>
        <w:spacing w:line="360" w:lineRule="auto"/>
        <w:rPr>
          <w:sz w:val="21"/>
          <w:szCs w:val="21"/>
          <w:lang w:eastAsia="zh-CN"/>
        </w:rPr>
      </w:pPr>
      <w:r>
        <w:rPr>
          <w:rFonts w:hint="eastAsia"/>
          <w:spacing w:val="-2"/>
          <w:sz w:val="21"/>
          <w:szCs w:val="21"/>
          <w:lang w:eastAsia="zh-CN"/>
        </w:rPr>
        <w:t>腾龙芳烃</w:t>
      </w:r>
      <w:r w:rsidRPr="00A73A5E">
        <w:rPr>
          <w:rFonts w:hint="eastAsia"/>
          <w:spacing w:val="-2"/>
          <w:sz w:val="21"/>
          <w:szCs w:val="21"/>
          <w:lang w:eastAsia="zh-CN"/>
        </w:rPr>
        <w:t>（漳州）有限公司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080B22" w:rsidRPr="00A73A5E" w:rsidRDefault="00080B22" w:rsidP="00080B2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080B22" w:rsidRPr="00A73A5E" w:rsidRDefault="00080B22" w:rsidP="00080B22">
      <w:pPr>
        <w:spacing w:line="360" w:lineRule="auto"/>
        <w:rPr>
          <w:sz w:val="21"/>
          <w:szCs w:val="21"/>
        </w:rPr>
      </w:pPr>
      <w:proofErr w:type="spellStart"/>
      <w:r w:rsidRPr="00A73A5E">
        <w:rPr>
          <w:rFonts w:hint="eastAsia"/>
          <w:sz w:val="21"/>
          <w:szCs w:val="21"/>
        </w:rPr>
        <w:t>日期</w:t>
      </w:r>
      <w:proofErr w:type="spellEnd"/>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Pr>
          <w:sz w:val="21"/>
          <w:szCs w:val="21"/>
          <w:u w:val="single"/>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080B22" w:rsidRPr="00A73A5E" w:rsidRDefault="00080B22" w:rsidP="00080B22">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080B22" w:rsidRDefault="00080B22" w:rsidP="00080B22">
      <w:pPr>
        <w:spacing w:line="360" w:lineRule="auto"/>
        <w:ind w:firstLine="705"/>
        <w:rPr>
          <w:sz w:val="24"/>
          <w:szCs w:val="24"/>
          <w:lang w:eastAsia="zh-CN"/>
        </w:rPr>
      </w:pPr>
      <w:r w:rsidRPr="00354F9B">
        <w:rPr>
          <w:rFonts w:hint="eastAsia"/>
          <w:sz w:val="24"/>
          <w:szCs w:val="24"/>
          <w:lang w:eastAsia="zh-CN"/>
        </w:rPr>
        <w:t xml:space="preserve">     </w:t>
      </w: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r>
        <w:rPr>
          <w:sz w:val="24"/>
          <w:szCs w:val="24"/>
          <w:lang w:eastAsia="zh-CN"/>
        </w:rPr>
        <w:t>附件</w:t>
      </w:r>
      <w:r>
        <w:rPr>
          <w:rFonts w:hint="eastAsia"/>
          <w:sz w:val="24"/>
          <w:szCs w:val="24"/>
          <w:lang w:eastAsia="zh-CN"/>
        </w:rPr>
        <w:t>4：</w:t>
      </w:r>
      <w:r w:rsidRPr="00354F9B">
        <w:rPr>
          <w:rFonts w:hint="eastAsia"/>
          <w:sz w:val="24"/>
          <w:szCs w:val="24"/>
          <w:lang w:eastAsia="zh-CN"/>
        </w:rPr>
        <w:t xml:space="preserve">              </w:t>
      </w:r>
    </w:p>
    <w:p w:rsidR="00080B22" w:rsidRDefault="00080B22" w:rsidP="00080B22">
      <w:pPr>
        <w:jc w:val="center"/>
        <w:rPr>
          <w:b/>
          <w:bCs/>
          <w:szCs w:val="21"/>
          <w:lang w:eastAsia="zh-CN"/>
        </w:rPr>
      </w:pPr>
      <w:r>
        <w:rPr>
          <w:rFonts w:hint="eastAsia"/>
          <w:b/>
          <w:bCs/>
          <w:szCs w:val="21"/>
          <w:lang w:eastAsia="zh-CN"/>
        </w:rPr>
        <w:t>见索即付（预付款/履约/进度款/质量）保函格式</w:t>
      </w:r>
    </w:p>
    <w:p w:rsidR="00080B22" w:rsidRDefault="00080B22" w:rsidP="00080B22">
      <w:pPr>
        <w:spacing w:line="480" w:lineRule="exact"/>
        <w:ind w:firstLine="4065"/>
        <w:rPr>
          <w:szCs w:val="21"/>
          <w:lang w:eastAsia="zh-CN"/>
        </w:rPr>
      </w:pPr>
      <w:r>
        <w:rPr>
          <w:rFonts w:hint="eastAsia"/>
          <w:szCs w:val="21"/>
          <w:lang w:eastAsia="zh-CN"/>
        </w:rPr>
        <w:t xml:space="preserve">               编号：</w:t>
      </w:r>
    </w:p>
    <w:p w:rsidR="00080B22" w:rsidRDefault="00080B22" w:rsidP="00080B22">
      <w:pPr>
        <w:rPr>
          <w:szCs w:val="21"/>
          <w:lang w:eastAsia="zh-CN"/>
        </w:rPr>
      </w:pPr>
      <w:r>
        <w:rPr>
          <w:rFonts w:hint="eastAsia"/>
          <w:szCs w:val="21"/>
          <w:lang w:eastAsia="zh-CN"/>
        </w:rPr>
        <w:t>致受益人：腾龙芳烃（漳州）有限公司（以下简称“你方”）</w:t>
      </w:r>
    </w:p>
    <w:p w:rsidR="00080B22" w:rsidRDefault="00080B22" w:rsidP="00080B22">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080B22" w:rsidRDefault="00080B22" w:rsidP="00080B22">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080B22" w:rsidRDefault="00080B22" w:rsidP="00080B22">
      <w:pPr>
        <w:rPr>
          <w:szCs w:val="21"/>
          <w:lang w:eastAsia="zh-CN"/>
        </w:rPr>
      </w:pPr>
      <w:r>
        <w:rPr>
          <w:rFonts w:hint="eastAsia"/>
          <w:szCs w:val="21"/>
          <w:lang w:eastAsia="zh-CN"/>
        </w:rPr>
        <w:t xml:space="preserve">    一、我行向你方保证保函申请人履行合同约定的义务。</w:t>
      </w:r>
    </w:p>
    <w:p w:rsidR="00080B22" w:rsidRDefault="00080B22" w:rsidP="00080B22">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proofErr w:type="gramStart"/>
      <w:r w:rsidRPr="00FE44BE">
        <w:rPr>
          <w:rFonts w:hint="eastAsia"/>
          <w:color w:val="000000" w:themeColor="text1"/>
          <w:szCs w:val="21"/>
          <w:lang w:eastAsia="zh-CN"/>
        </w:rPr>
        <w:t>个</w:t>
      </w:r>
      <w:proofErr w:type="gramEnd"/>
      <w:r w:rsidRPr="00FE44BE">
        <w:rPr>
          <w:rFonts w:hint="eastAsia"/>
          <w:color w:val="000000" w:themeColor="text1"/>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080B22" w:rsidRDefault="00080B22" w:rsidP="00080B22">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080B22" w:rsidRDefault="00080B22" w:rsidP="00080B22">
      <w:pPr>
        <w:rPr>
          <w:szCs w:val="21"/>
          <w:lang w:eastAsia="zh-CN"/>
        </w:rPr>
      </w:pPr>
      <w:r>
        <w:rPr>
          <w:rFonts w:hint="eastAsia"/>
          <w:szCs w:val="21"/>
          <w:lang w:eastAsia="zh-CN"/>
        </w:rPr>
        <w:t xml:space="preserve">      　(二)你方的索赔通知必须在本保函有效期内寄出；</w:t>
      </w:r>
    </w:p>
    <w:p w:rsidR="00080B22" w:rsidRDefault="00080B22" w:rsidP="00080B22">
      <w:pPr>
        <w:ind w:left="880" w:hangingChars="400" w:hanging="880"/>
        <w:rPr>
          <w:szCs w:val="21"/>
          <w:lang w:eastAsia="zh-CN"/>
        </w:rPr>
      </w:pPr>
      <w:r>
        <w:rPr>
          <w:rFonts w:hint="eastAsia"/>
          <w:szCs w:val="21"/>
          <w:lang w:eastAsia="zh-CN"/>
        </w:rPr>
        <w:t xml:space="preserve">     　 (三)你方的索赔通知必须具有下列内容（索赔通知格式附后）：</w:t>
      </w:r>
    </w:p>
    <w:p w:rsidR="00080B22" w:rsidRDefault="00080B22" w:rsidP="00080B22">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080B22" w:rsidRPr="00183A55" w:rsidRDefault="00080B22" w:rsidP="00080B22">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080B22" w:rsidRDefault="00080B22" w:rsidP="00080B22">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080B22" w:rsidRDefault="00080B22" w:rsidP="00080B22">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080B22" w:rsidRDefault="00080B22" w:rsidP="00080B22">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080B22" w:rsidRDefault="00080B22" w:rsidP="00080B22">
      <w:pPr>
        <w:ind w:firstLineChars="200" w:firstLine="440"/>
        <w:rPr>
          <w:szCs w:val="21"/>
          <w:lang w:eastAsia="zh-CN"/>
        </w:rPr>
      </w:pPr>
      <w:r>
        <w:rPr>
          <w:rFonts w:hint="eastAsia"/>
          <w:szCs w:val="21"/>
          <w:lang w:eastAsia="zh-CN"/>
        </w:rPr>
        <w:t>七、本保函是独立的，其效力不因合同的无效、撤销、变更而改变。</w:t>
      </w:r>
    </w:p>
    <w:p w:rsidR="00080B22" w:rsidRDefault="00080B22" w:rsidP="00080B22">
      <w:pPr>
        <w:ind w:leftChars="172" w:left="818" w:hangingChars="200" w:hanging="440"/>
        <w:rPr>
          <w:szCs w:val="21"/>
          <w:lang w:eastAsia="zh-CN"/>
        </w:rPr>
      </w:pPr>
      <w:r>
        <w:rPr>
          <w:rFonts w:hint="eastAsia"/>
          <w:szCs w:val="21"/>
          <w:lang w:eastAsia="zh-CN"/>
        </w:rPr>
        <w:t>八、本保函终止或失效后受益人应将本保函退还我行。</w:t>
      </w:r>
    </w:p>
    <w:p w:rsidR="00080B22" w:rsidRDefault="00080B22" w:rsidP="00080B22">
      <w:pPr>
        <w:ind w:leftChars="172" w:left="818" w:hangingChars="200" w:hanging="440"/>
        <w:rPr>
          <w:szCs w:val="21"/>
          <w:lang w:eastAsia="zh-CN"/>
        </w:rPr>
      </w:pPr>
      <w:r>
        <w:rPr>
          <w:rFonts w:hint="eastAsia"/>
          <w:szCs w:val="21"/>
          <w:lang w:eastAsia="zh-CN"/>
        </w:rPr>
        <w:t>九、本保函项下的权利不得转让，不得设定担保。</w:t>
      </w:r>
    </w:p>
    <w:p w:rsidR="00080B22" w:rsidRPr="00183A55" w:rsidRDefault="00080B22" w:rsidP="00080B22">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080B22" w:rsidRPr="00183A55" w:rsidRDefault="00080B22" w:rsidP="00080B22">
      <w:pPr>
        <w:ind w:firstLineChars="200" w:firstLine="440"/>
        <w:rPr>
          <w:szCs w:val="21"/>
          <w:lang w:eastAsia="zh-CN"/>
        </w:rPr>
      </w:pPr>
      <w:r>
        <w:rPr>
          <w:rFonts w:hint="eastAsia"/>
          <w:szCs w:val="21"/>
          <w:lang w:eastAsia="zh-CN"/>
        </w:rPr>
        <w:lastRenderedPageBreak/>
        <w:t>十一、本保函自我行负责人或授权代理人签字或加盖印章之日起生效。</w:t>
      </w:r>
    </w:p>
    <w:p w:rsidR="00080B22" w:rsidRPr="00183A55" w:rsidRDefault="00080B22" w:rsidP="00080B22">
      <w:pPr>
        <w:ind w:firstLineChars="200" w:firstLine="440"/>
        <w:rPr>
          <w:szCs w:val="21"/>
          <w:lang w:eastAsia="zh-CN"/>
        </w:rPr>
      </w:pPr>
    </w:p>
    <w:p w:rsidR="00080B22" w:rsidRDefault="00080B22" w:rsidP="00080B22">
      <w:pPr>
        <w:ind w:firstLineChars="1400" w:firstLine="3080"/>
        <w:rPr>
          <w:szCs w:val="21"/>
          <w:lang w:eastAsia="zh-CN"/>
        </w:rPr>
      </w:pPr>
      <w:r>
        <w:rPr>
          <w:rFonts w:hint="eastAsia"/>
          <w:szCs w:val="21"/>
          <w:lang w:eastAsia="zh-CN"/>
        </w:rPr>
        <w:t>保证人(盖章)：</w:t>
      </w:r>
    </w:p>
    <w:p w:rsidR="00080B22" w:rsidRDefault="00080B22" w:rsidP="00080B22">
      <w:pPr>
        <w:ind w:firstLineChars="1400" w:firstLine="3080"/>
        <w:rPr>
          <w:szCs w:val="21"/>
          <w:lang w:eastAsia="zh-CN"/>
        </w:rPr>
      </w:pPr>
      <w:r>
        <w:rPr>
          <w:rFonts w:hint="eastAsia"/>
          <w:szCs w:val="21"/>
          <w:lang w:eastAsia="zh-CN"/>
        </w:rPr>
        <w:t>负责人或授权代理人(签字)：</w:t>
      </w:r>
    </w:p>
    <w:p w:rsidR="00080B22" w:rsidRDefault="00080B22" w:rsidP="00080B22">
      <w:pPr>
        <w:ind w:firstLineChars="1400" w:firstLine="3080"/>
        <w:rPr>
          <w:szCs w:val="21"/>
          <w:lang w:eastAsia="zh-CN"/>
        </w:rPr>
      </w:pPr>
      <w:r>
        <w:rPr>
          <w:rFonts w:hint="eastAsia"/>
          <w:szCs w:val="21"/>
          <w:lang w:eastAsia="zh-CN"/>
        </w:rPr>
        <w:t>签发日期       年   月   日</w:t>
      </w:r>
    </w:p>
    <w:p w:rsidR="00080B22" w:rsidRDefault="00080B22" w:rsidP="00080B22">
      <w:pPr>
        <w:rPr>
          <w:rFonts w:eastAsia="楷体_GB2312"/>
          <w:b/>
          <w:bCs/>
          <w:sz w:val="36"/>
          <w:szCs w:val="18"/>
          <w:lang w:eastAsia="zh-CN"/>
        </w:rPr>
      </w:pPr>
    </w:p>
    <w:p w:rsidR="00080B22" w:rsidRDefault="00080B22" w:rsidP="00080B22">
      <w:pPr>
        <w:rPr>
          <w:rFonts w:eastAsia="楷体_GB2312"/>
          <w:b/>
          <w:bCs/>
          <w:sz w:val="36"/>
          <w:szCs w:val="18"/>
          <w:lang w:eastAsia="zh-CN"/>
        </w:rPr>
      </w:pPr>
    </w:p>
    <w:p w:rsidR="00080B22" w:rsidRDefault="00080B22" w:rsidP="00080B22">
      <w:pPr>
        <w:jc w:val="center"/>
        <w:rPr>
          <w:b/>
          <w:bCs/>
          <w:sz w:val="24"/>
          <w:szCs w:val="24"/>
          <w:lang w:eastAsia="zh-CN"/>
        </w:rPr>
      </w:pPr>
    </w:p>
    <w:p w:rsidR="00080B22" w:rsidRPr="00354F9B" w:rsidRDefault="00080B22" w:rsidP="00080B22">
      <w:pPr>
        <w:jc w:val="center"/>
        <w:rPr>
          <w:b/>
          <w:bCs/>
          <w:sz w:val="24"/>
          <w:szCs w:val="24"/>
          <w:lang w:eastAsia="zh-CN"/>
        </w:rPr>
      </w:pPr>
      <w:r w:rsidRPr="00354F9B">
        <w:rPr>
          <w:rFonts w:hint="eastAsia"/>
          <w:b/>
          <w:bCs/>
          <w:sz w:val="24"/>
          <w:szCs w:val="24"/>
          <w:lang w:eastAsia="zh-CN"/>
        </w:rPr>
        <w:t>索 赔 通 知</w:t>
      </w:r>
    </w:p>
    <w:p w:rsidR="00080B22" w:rsidRPr="00354F9B" w:rsidRDefault="00080B22" w:rsidP="00080B22">
      <w:pPr>
        <w:spacing w:line="360" w:lineRule="auto"/>
        <w:jc w:val="center"/>
        <w:rPr>
          <w:sz w:val="24"/>
          <w:szCs w:val="24"/>
          <w:lang w:eastAsia="zh-CN"/>
        </w:rPr>
      </w:pPr>
    </w:p>
    <w:p w:rsidR="00080B22" w:rsidRPr="00354F9B" w:rsidRDefault="00080B22" w:rsidP="00080B22">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proofErr w:type="gramStart"/>
      <w:r w:rsidRPr="00354F9B">
        <w:rPr>
          <w:rFonts w:hint="eastAsia"/>
          <w:sz w:val="24"/>
          <w:szCs w:val="24"/>
          <w:lang w:eastAsia="zh-CN"/>
        </w:rPr>
        <w:t>个</w:t>
      </w:r>
      <w:proofErr w:type="gramEnd"/>
      <w:r w:rsidRPr="00354F9B">
        <w:rPr>
          <w:rFonts w:hint="eastAsia"/>
          <w:sz w:val="24"/>
          <w:szCs w:val="24"/>
          <w:lang w:eastAsia="zh-CN"/>
        </w:rPr>
        <w:t>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索赔人（盖章）</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签发日期      年   月   日   </w:t>
      </w:r>
    </w:p>
    <w:p w:rsidR="00080B22" w:rsidRPr="00354F9B" w:rsidRDefault="00080B22" w:rsidP="00080B22">
      <w:pPr>
        <w:spacing w:line="360" w:lineRule="auto"/>
        <w:jc w:val="center"/>
        <w:rPr>
          <w:rFonts w:eastAsia="楷体_GB2312"/>
          <w:sz w:val="24"/>
          <w:szCs w:val="24"/>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1"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f3"/>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967702" w:rsidRPr="00C57D4A" w:rsidRDefault="00C57D4A">
      <w:pPr>
        <w:pStyle w:val="1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Default="00967702">
      <w:pPr>
        <w:pStyle w:val="11"/>
        <w:jc w:val="center"/>
      </w:pPr>
    </w:p>
    <w:p w:rsidR="00B92378" w:rsidRDefault="00B92378">
      <w:pPr>
        <w:pStyle w:val="1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20544" w:rsidRPr="00C52959">
        <w:rPr>
          <w:rFonts w:hint="eastAsia"/>
          <w:bCs/>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新增#1-4锅炉烟气一氧化碳与二氧化碳排放量监测</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1"/>
        <w:rPr>
          <w:color w:val="0000FF"/>
          <w:kern w:val="2"/>
        </w:rPr>
      </w:pPr>
    </w:p>
    <w:p w:rsidR="00967702" w:rsidRDefault="00967702">
      <w:pPr>
        <w:pStyle w:val="1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1"/>
      </w:pPr>
    </w:p>
    <w:p w:rsidR="00EC7B58" w:rsidRDefault="00EC7B58" w:rsidP="00EC7B58">
      <w:pPr>
        <w:pStyle w:val="11"/>
      </w:pPr>
    </w:p>
    <w:p w:rsidR="00EC7B58" w:rsidRDefault="00EC7B58" w:rsidP="00EC7B58">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52959" w:rsidRPr="00C52959">
        <w:rPr>
          <w:rFonts w:asciiTheme="majorEastAsia" w:eastAsiaTheme="majorEastAsia" w:hAnsiTheme="majorEastAsia" w:hint="eastAsia"/>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新增#1-4锅炉烟气一氧化碳与二氧化碳排放量监测</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EC7B58" w:rsidRDefault="00EC7B58" w:rsidP="00EC7B58">
      <w:pPr>
        <w:pStyle w:val="1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f7"/>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f7"/>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C52959" w:rsidRPr="00C52959">
        <w:rPr>
          <w:rFonts w:asciiTheme="majorEastAsia" w:eastAsiaTheme="majorEastAsia" w:hAnsiTheme="majorEastAsia" w:hint="eastAsia"/>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新增#1-4锅炉烟气一氧化碳与二氧化碳排放量监测</w:t>
      </w:r>
      <w:r w:rsidR="00B20544">
        <w:rPr>
          <w:rFonts w:hint="eastAsia"/>
          <w:bCs/>
          <w:sz w:val="24"/>
          <w:szCs w:val="24"/>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1"/>
        <w:spacing w:line="240" w:lineRule="auto"/>
        <w:rPr>
          <w:sz w:val="28"/>
          <w:szCs w:val="28"/>
        </w:rPr>
      </w:pPr>
      <w:r w:rsidRPr="00CB2215">
        <w:rPr>
          <w:rFonts w:hint="eastAsia"/>
          <w:sz w:val="28"/>
          <w:szCs w:val="28"/>
        </w:rPr>
        <w:t xml:space="preserve">           </w:t>
      </w:r>
      <w:r w:rsidR="008C4A51">
        <w:rPr>
          <w:rFonts w:hint="eastAsia"/>
          <w:sz w:val="28"/>
          <w:szCs w:val="28"/>
        </w:rPr>
        <w:t>具体见附表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p w:rsidR="001F072C" w:rsidRPr="00835E19" w:rsidRDefault="008C4A51" w:rsidP="00835E19">
      <w:pPr>
        <w:pStyle w:val="11"/>
        <w:rPr>
          <w:sz w:val="28"/>
          <w:szCs w:val="28"/>
        </w:rPr>
      </w:pPr>
      <w:r w:rsidRPr="008C4A51">
        <w:rPr>
          <w:sz w:val="28"/>
          <w:szCs w:val="28"/>
        </w:rPr>
        <w:lastRenderedPageBreak/>
        <w:t>附表</w:t>
      </w:r>
      <w:r w:rsidRPr="008C4A51">
        <w:rPr>
          <w:rFonts w:hint="eastAsia"/>
          <w:sz w:val="28"/>
          <w:szCs w:val="28"/>
        </w:rPr>
        <w:t>：</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85"/>
        <w:gridCol w:w="992"/>
        <w:gridCol w:w="851"/>
        <w:gridCol w:w="992"/>
        <w:gridCol w:w="2914"/>
      </w:tblGrid>
      <w:tr w:rsidR="001F072C" w:rsidRPr="00516FAB" w:rsidTr="00FC250A">
        <w:trPr>
          <w:cantSplit/>
          <w:trHeight w:val="413"/>
          <w:jc w:val="center"/>
        </w:trPr>
        <w:tc>
          <w:tcPr>
            <w:tcW w:w="1696" w:type="dxa"/>
            <w:vAlign w:val="center"/>
          </w:tcPr>
          <w:p w:rsidR="001F072C" w:rsidRPr="00516FAB" w:rsidRDefault="001F072C" w:rsidP="00FC250A">
            <w:pPr>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名　称</w:t>
            </w:r>
          </w:p>
        </w:tc>
        <w:tc>
          <w:tcPr>
            <w:tcW w:w="1985" w:type="dxa"/>
            <w:vAlign w:val="center"/>
          </w:tcPr>
          <w:p w:rsidR="001F072C" w:rsidRPr="00516FAB" w:rsidRDefault="001F072C" w:rsidP="00FC250A">
            <w:pPr>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规格、型号</w:t>
            </w:r>
            <w:proofErr w:type="spellEnd"/>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数量</w:t>
            </w:r>
            <w:proofErr w:type="spellEnd"/>
          </w:p>
        </w:tc>
        <w:tc>
          <w:tcPr>
            <w:tcW w:w="851" w:type="dxa"/>
            <w:vAlign w:val="center"/>
          </w:tcPr>
          <w:p w:rsidR="001F072C" w:rsidRPr="00516FAB" w:rsidRDefault="001F072C" w:rsidP="00FC250A">
            <w:pPr>
              <w:spacing w:line="240" w:lineRule="atLeast"/>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单价</w:t>
            </w:r>
            <w:proofErr w:type="spellEnd"/>
            <w:r>
              <w:rPr>
                <w:rFonts w:asciiTheme="majorEastAsia" w:eastAsiaTheme="majorEastAsia" w:hAnsiTheme="majorEastAsia" w:hint="eastAsia"/>
                <w:sz w:val="21"/>
                <w:szCs w:val="21"/>
                <w:lang w:eastAsia="zh-CN"/>
              </w:rPr>
              <w:t>（元）</w:t>
            </w:r>
          </w:p>
        </w:tc>
        <w:tc>
          <w:tcPr>
            <w:tcW w:w="992" w:type="dxa"/>
            <w:vAlign w:val="center"/>
          </w:tcPr>
          <w:p w:rsidR="001F072C" w:rsidRPr="00516FAB" w:rsidRDefault="001F072C" w:rsidP="00FC250A">
            <w:pPr>
              <w:spacing w:line="240" w:lineRule="atLeast"/>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总价</w:t>
            </w:r>
            <w:proofErr w:type="spellEnd"/>
            <w:r>
              <w:rPr>
                <w:rFonts w:asciiTheme="majorEastAsia" w:eastAsiaTheme="majorEastAsia" w:hAnsiTheme="majorEastAsia" w:hint="eastAsia"/>
                <w:sz w:val="21"/>
                <w:szCs w:val="21"/>
                <w:lang w:eastAsia="zh-CN"/>
              </w:rPr>
              <w:t>（元）</w:t>
            </w:r>
          </w:p>
        </w:tc>
        <w:tc>
          <w:tcPr>
            <w:tcW w:w="2914" w:type="dxa"/>
            <w:vAlign w:val="center"/>
          </w:tcPr>
          <w:p w:rsidR="001F072C" w:rsidRPr="00516FAB" w:rsidRDefault="001F072C" w:rsidP="00FC250A">
            <w:pPr>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备　注</w:t>
            </w:r>
            <w:r>
              <w:rPr>
                <w:rFonts w:asciiTheme="majorEastAsia" w:eastAsiaTheme="majorEastAsia" w:hAnsiTheme="majorEastAsia" w:hint="eastAsia"/>
                <w:sz w:val="21"/>
                <w:szCs w:val="21"/>
                <w:lang w:eastAsia="zh-CN"/>
              </w:rPr>
              <w:t>（品牌）</w:t>
            </w:r>
          </w:p>
        </w:tc>
      </w:tr>
      <w:tr w:rsidR="001F072C" w:rsidRPr="00516FAB" w:rsidTr="00FC250A">
        <w:trPr>
          <w:cantSplit/>
          <w:trHeight w:val="418"/>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分析仪</w:t>
            </w:r>
            <w:proofErr w:type="spellEnd"/>
            <w:r w:rsidR="00353DE7">
              <w:rPr>
                <w:rFonts w:asciiTheme="majorEastAsia" w:eastAsiaTheme="majorEastAsia" w:hAnsiTheme="majorEastAsia" w:hint="eastAsia"/>
                <w:sz w:val="21"/>
                <w:szCs w:val="21"/>
                <w:lang w:eastAsia="zh-CN"/>
              </w:rPr>
              <w:t>（进口）</w:t>
            </w:r>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4</w:t>
            </w:r>
            <w:r w:rsidRPr="00516FAB">
              <w:rPr>
                <w:rFonts w:asciiTheme="majorEastAsia" w:eastAsiaTheme="majorEastAsia" w:hAnsiTheme="majorEastAsia" w:hint="eastAsia"/>
                <w:sz w:val="21"/>
                <w:szCs w:val="21"/>
              </w:rPr>
              <w:t>套</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widowControl/>
              <w:spacing w:line="240" w:lineRule="atLeast"/>
              <w:rPr>
                <w:rFonts w:asciiTheme="majorEastAsia" w:eastAsiaTheme="majorEastAsia" w:hAnsiTheme="majorEastAsia"/>
                <w:sz w:val="21"/>
                <w:szCs w:val="21"/>
              </w:rPr>
            </w:pPr>
          </w:p>
        </w:tc>
      </w:tr>
      <w:tr w:rsidR="001F072C" w:rsidRPr="00516FAB" w:rsidTr="00FC250A">
        <w:trPr>
          <w:cantSplit/>
          <w:trHeight w:val="410"/>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分析仪</w:t>
            </w:r>
            <w:proofErr w:type="spellEnd"/>
            <w:r w:rsidR="00353DE7">
              <w:rPr>
                <w:rFonts w:asciiTheme="majorEastAsia" w:eastAsiaTheme="majorEastAsia" w:hAnsiTheme="majorEastAsia" w:hint="eastAsia"/>
                <w:sz w:val="21"/>
                <w:szCs w:val="21"/>
                <w:lang w:eastAsia="zh-CN"/>
              </w:rPr>
              <w:t>（国产）</w:t>
            </w:r>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4</w:t>
            </w:r>
            <w:r w:rsidRPr="00516FAB">
              <w:rPr>
                <w:rFonts w:asciiTheme="majorEastAsia" w:eastAsiaTheme="majorEastAsia" w:hAnsiTheme="majorEastAsia" w:hint="eastAsia"/>
                <w:sz w:val="21"/>
                <w:szCs w:val="21"/>
              </w:rPr>
              <w:t>套</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widowControl/>
              <w:spacing w:line="240" w:lineRule="atLeast"/>
              <w:rPr>
                <w:rFonts w:asciiTheme="majorEastAsia" w:eastAsiaTheme="majorEastAsia" w:hAnsiTheme="majorEastAsia"/>
                <w:sz w:val="21"/>
                <w:szCs w:val="21"/>
                <w:lang w:eastAsia="zh-CN"/>
              </w:rPr>
            </w:pPr>
          </w:p>
        </w:tc>
      </w:tr>
      <w:tr w:rsidR="001F072C" w:rsidRPr="00516FAB" w:rsidTr="00FC250A">
        <w:trPr>
          <w:cantSplit/>
          <w:trHeight w:val="417"/>
          <w:jc w:val="center"/>
        </w:trPr>
        <w:tc>
          <w:tcPr>
            <w:tcW w:w="1696" w:type="dxa"/>
            <w:vAlign w:val="center"/>
          </w:tcPr>
          <w:p w:rsidR="001F072C" w:rsidRPr="00516FAB" w:rsidRDefault="001F072C" w:rsidP="00FC250A">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反射镜组合</w:t>
            </w:r>
            <w:proofErr w:type="spellEnd"/>
          </w:p>
        </w:tc>
        <w:tc>
          <w:tcPr>
            <w:tcW w:w="1985"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2085763</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240" w:lineRule="atLeast"/>
              <w:jc w:val="center"/>
              <w:rPr>
                <w:rFonts w:asciiTheme="majorEastAsia" w:eastAsiaTheme="majorEastAsia" w:hAnsiTheme="majorEastAsia"/>
                <w:sz w:val="21"/>
                <w:szCs w:val="21"/>
                <w:lang w:eastAsia="zh-CN"/>
              </w:rPr>
            </w:pPr>
            <w:r w:rsidRPr="00516FAB">
              <w:rPr>
                <w:rFonts w:asciiTheme="majorEastAsia" w:eastAsiaTheme="majorEastAsia" w:hAnsiTheme="majorEastAsia" w:cs="Calibri" w:hint="eastAsia"/>
                <w:spacing w:val="8"/>
                <w:sz w:val="21"/>
                <w:szCs w:val="21"/>
                <w:lang w:eastAsia="zh-CN"/>
              </w:rPr>
              <w:t>SICK（此项原装备件，不可更改）</w:t>
            </w:r>
          </w:p>
        </w:tc>
      </w:tr>
      <w:tr w:rsidR="001F072C" w:rsidRPr="00516FAB" w:rsidTr="00FC250A">
        <w:trPr>
          <w:cantSplit/>
          <w:trHeight w:val="510"/>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氟橡胶软管</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sz w:val="21"/>
                <w:szCs w:val="21"/>
              </w:rPr>
              <w:t>6mm*1mmKDB-C1051</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100米</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240" w:lineRule="atLeast"/>
              <w:jc w:val="both"/>
              <w:rPr>
                <w:rFonts w:asciiTheme="majorEastAsia" w:eastAsiaTheme="majorEastAsia" w:hAnsiTheme="majorEastAsia"/>
                <w:sz w:val="21"/>
                <w:szCs w:val="21"/>
                <w:lang w:eastAsia="zh-CN"/>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取样探头</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耐磨防腐</w:t>
            </w:r>
            <w:r w:rsidRPr="00516FAB">
              <w:rPr>
                <w:rFonts w:asciiTheme="majorEastAsia" w:eastAsiaTheme="majorEastAsia" w:hAnsiTheme="majorEastAsia"/>
                <w:sz w:val="21"/>
                <w:szCs w:val="21"/>
              </w:rPr>
              <w:t>KDB300-X</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8套</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取样泵</w:t>
            </w:r>
            <w:proofErr w:type="spellEnd"/>
          </w:p>
        </w:tc>
        <w:tc>
          <w:tcPr>
            <w:tcW w:w="1985" w:type="dxa"/>
            <w:vAlign w:val="center"/>
          </w:tcPr>
          <w:p w:rsidR="001F072C" w:rsidRPr="00516FAB" w:rsidRDefault="001F072C" w:rsidP="00FC250A">
            <w:pPr>
              <w:widowControl/>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耐腐型KDB-B1025E</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 xml:space="preserve">8个 </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蠕动泵</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sz w:val="21"/>
                <w:szCs w:val="21"/>
              </w:rPr>
              <w:t>5rpmKDB-B1006</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冷凝器</w:t>
            </w:r>
            <w:proofErr w:type="spellEnd"/>
          </w:p>
        </w:tc>
        <w:tc>
          <w:tcPr>
            <w:tcW w:w="1985" w:type="dxa"/>
            <w:vAlign w:val="center"/>
          </w:tcPr>
          <w:p w:rsidR="001F072C" w:rsidRPr="00516FAB" w:rsidRDefault="001F072C" w:rsidP="00FC250A">
            <w:pPr>
              <w:widowControl/>
              <w:rPr>
                <w:rFonts w:asciiTheme="majorEastAsia" w:eastAsiaTheme="majorEastAsia" w:hAnsiTheme="majorEastAsia" w:cs="仿宋"/>
                <w:sz w:val="21"/>
                <w:szCs w:val="21"/>
              </w:rPr>
            </w:pPr>
            <w:r w:rsidRPr="00516FAB">
              <w:rPr>
                <w:rFonts w:asciiTheme="majorEastAsia" w:eastAsiaTheme="majorEastAsia" w:hAnsiTheme="majorEastAsia" w:hint="eastAsia"/>
                <w:sz w:val="21"/>
                <w:szCs w:val="21"/>
              </w:rPr>
              <w:t>19</w:t>
            </w:r>
            <w:r w:rsidRPr="00516FAB">
              <w:rPr>
                <w:rFonts w:asciiTheme="majorEastAsia" w:eastAsiaTheme="majorEastAsia" w:hAnsiTheme="majorEastAsia" w:cs="仿宋" w:hint="eastAsia"/>
                <w:sz w:val="21"/>
                <w:szCs w:val="21"/>
              </w:rPr>
              <w:t>"</w:t>
            </w:r>
            <w:r w:rsidRPr="00516FAB">
              <w:rPr>
                <w:rFonts w:asciiTheme="majorEastAsia" w:eastAsiaTheme="majorEastAsia" w:hAnsiTheme="majorEastAsia" w:hint="eastAsia"/>
                <w:sz w:val="21"/>
                <w:szCs w:val="21"/>
              </w:rPr>
              <w:t>机柜</w:t>
            </w:r>
            <w:r w:rsidRPr="00516FAB">
              <w:rPr>
                <w:rFonts w:asciiTheme="majorEastAsia" w:eastAsiaTheme="majorEastAsia" w:hAnsiTheme="majorEastAsia" w:cs="仿宋" w:hint="eastAsia"/>
                <w:sz w:val="21"/>
                <w:szCs w:val="21"/>
              </w:rPr>
              <w:t>KDB-II-D</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8套</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隔离器</w:t>
            </w:r>
            <w:proofErr w:type="spellEnd"/>
          </w:p>
        </w:tc>
        <w:tc>
          <w:tcPr>
            <w:tcW w:w="1985" w:type="dxa"/>
            <w:vAlign w:val="center"/>
          </w:tcPr>
          <w:p w:rsidR="001F072C" w:rsidRPr="00516FAB" w:rsidRDefault="001F072C" w:rsidP="00FC250A">
            <w:pPr>
              <w:widowControl/>
              <w:jc w:val="center"/>
              <w:rPr>
                <w:rFonts w:asciiTheme="majorEastAsia" w:eastAsiaTheme="majorEastAsia" w:hAnsiTheme="majorEastAsia" w:cs="微软雅黑"/>
                <w:bCs/>
                <w:sz w:val="21"/>
                <w:szCs w:val="21"/>
                <w:shd w:val="clear" w:color="auto" w:fill="008D3F"/>
              </w:rPr>
            </w:pPr>
            <w:r w:rsidRPr="00516FAB">
              <w:rPr>
                <w:rFonts w:asciiTheme="majorEastAsia" w:eastAsiaTheme="majorEastAsia" w:hAnsiTheme="majorEastAsia" w:hint="eastAsia"/>
                <w:sz w:val="21"/>
                <w:szCs w:val="21"/>
              </w:rPr>
              <w:t>优倍NPGL-C11111D</w:t>
            </w:r>
          </w:p>
          <w:p w:rsidR="001F072C" w:rsidRPr="00516FAB" w:rsidRDefault="001F072C" w:rsidP="00FC250A">
            <w:pPr>
              <w:widowControl/>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一分四隔离器</w:t>
            </w:r>
            <w:proofErr w:type="spellEnd"/>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16个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三棱反射镜</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KDB-C1019A</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3个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ind w:firstLineChars="200" w:firstLine="420"/>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除雾器</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KDB-G3060</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ind w:firstLineChars="200" w:firstLine="420"/>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滤芯</w:t>
            </w:r>
            <w:proofErr w:type="spellEnd"/>
          </w:p>
        </w:tc>
        <w:tc>
          <w:tcPr>
            <w:tcW w:w="1985" w:type="dxa"/>
            <w:vAlign w:val="center"/>
          </w:tcPr>
          <w:p w:rsidR="001F072C" w:rsidRPr="00516FAB" w:rsidRDefault="001F072C" w:rsidP="00FC250A">
            <w:pPr>
              <w:widowControl/>
              <w:spacing w:line="240" w:lineRule="atLeast"/>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镍合金</w:t>
            </w:r>
            <w:proofErr w:type="spellEnd"/>
            <w:r w:rsidRPr="00516FAB">
              <w:rPr>
                <w:rFonts w:asciiTheme="majorEastAsia" w:eastAsiaTheme="majorEastAsia" w:hAnsiTheme="majorEastAsia" w:hint="eastAsia"/>
                <w:sz w:val="21"/>
                <w:szCs w:val="21"/>
              </w:rPr>
              <w:t>, 尺寸：Φ35*125 KDB-G1046</w:t>
            </w:r>
          </w:p>
        </w:tc>
        <w:tc>
          <w:tcPr>
            <w:tcW w:w="992" w:type="dxa"/>
            <w:vAlign w:val="center"/>
          </w:tcPr>
          <w:p w:rsidR="001F072C" w:rsidRPr="00516FAB" w:rsidRDefault="001F072C" w:rsidP="00FC250A">
            <w:pPr>
              <w:widowControl/>
              <w:spacing w:line="240" w:lineRule="atLeast"/>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w:t>
            </w:r>
            <w:r w:rsidRPr="00516FAB">
              <w:rPr>
                <w:rFonts w:asciiTheme="majorEastAsia" w:eastAsiaTheme="majorEastAsia" w:hAnsiTheme="majorEastAsia" w:hint="eastAsia"/>
                <w:sz w:val="21"/>
                <w:szCs w:val="21"/>
              </w:rPr>
              <w:t>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电磁阀</w:t>
            </w:r>
            <w:proofErr w:type="spellEnd"/>
          </w:p>
        </w:tc>
        <w:tc>
          <w:tcPr>
            <w:tcW w:w="1985" w:type="dxa"/>
            <w:vAlign w:val="center"/>
          </w:tcPr>
          <w:p w:rsidR="001F072C" w:rsidRPr="00516FAB" w:rsidRDefault="001F072C" w:rsidP="00FC250A">
            <w:pPr>
              <w:widowControl/>
              <w:spacing w:line="240" w:lineRule="atLeast"/>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两位三通，DC24V，耐酸碱KDB-D1016</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8</w:t>
            </w:r>
            <w:r w:rsidRPr="00516FAB">
              <w:rPr>
                <w:rFonts w:asciiTheme="majorEastAsia" w:eastAsiaTheme="majorEastAsia" w:hAnsiTheme="majorEastAsia" w:hint="eastAsia"/>
                <w:sz w:val="21"/>
                <w:szCs w:val="21"/>
              </w:rPr>
              <w:t>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lang w:eastAsia="zh-CN"/>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探头加热带</w:t>
            </w:r>
            <w:proofErr w:type="spellEnd"/>
          </w:p>
        </w:tc>
        <w:tc>
          <w:tcPr>
            <w:tcW w:w="1985" w:type="dxa"/>
            <w:vAlign w:val="center"/>
          </w:tcPr>
          <w:p w:rsidR="001F072C" w:rsidRPr="00516FAB" w:rsidRDefault="001F072C" w:rsidP="00FC250A">
            <w:pPr>
              <w:widowControl/>
              <w:spacing w:line="240" w:lineRule="atLeast"/>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2.5米KDB300-1</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 xml:space="preserve">8个 </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氧传感器</w:t>
            </w:r>
            <w:proofErr w:type="spellEnd"/>
          </w:p>
        </w:tc>
        <w:tc>
          <w:tcPr>
            <w:tcW w:w="1985" w:type="dxa"/>
            <w:vAlign w:val="center"/>
          </w:tcPr>
          <w:p w:rsidR="001F072C" w:rsidRPr="00516FAB" w:rsidRDefault="001F072C" w:rsidP="00FC250A">
            <w:pPr>
              <w:widowControl/>
              <w:spacing w:line="240" w:lineRule="atLeast"/>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螺纹接口带底座KDB-C1010</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lang w:eastAsia="zh-CN"/>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阻水过滤器</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0.2um KDB-G1098</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气体干燥管</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1.8mKDB-C1060</w:t>
            </w: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hint="eastAsia"/>
                <w:sz w:val="21"/>
                <w:szCs w:val="21"/>
              </w:rPr>
              <w:t>8个</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FC250A">
            <w:pPr>
              <w:spacing w:line="360" w:lineRule="auto"/>
              <w:jc w:val="both"/>
              <w:rPr>
                <w:rFonts w:asciiTheme="majorEastAsia" w:eastAsiaTheme="majorEastAsia" w:hAnsiTheme="majorEastAsia"/>
                <w:sz w:val="21"/>
                <w:szCs w:val="21"/>
              </w:rPr>
            </w:pPr>
          </w:p>
        </w:tc>
      </w:tr>
      <w:tr w:rsidR="001F072C" w:rsidRPr="00516FAB" w:rsidTr="00FC250A">
        <w:trPr>
          <w:cantSplit/>
          <w:trHeight w:val="431"/>
          <w:jc w:val="center"/>
        </w:trPr>
        <w:tc>
          <w:tcPr>
            <w:tcW w:w="1696" w:type="dxa"/>
            <w:vAlign w:val="center"/>
          </w:tcPr>
          <w:p w:rsidR="001F072C" w:rsidRPr="00516FAB" w:rsidRDefault="001F072C" w:rsidP="00FC250A">
            <w:pPr>
              <w:widowControl/>
              <w:spacing w:line="360" w:lineRule="auto"/>
              <w:ind w:firstLineChars="100" w:firstLine="210"/>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安装、调试费</w:t>
            </w:r>
            <w:proofErr w:type="spellEnd"/>
          </w:p>
        </w:tc>
        <w:tc>
          <w:tcPr>
            <w:tcW w:w="1985" w:type="dxa"/>
            <w:vAlign w:val="center"/>
          </w:tcPr>
          <w:p w:rsidR="001F072C" w:rsidRPr="00516FAB" w:rsidRDefault="001F072C" w:rsidP="00FC250A">
            <w:pPr>
              <w:widowControl/>
              <w:spacing w:line="360" w:lineRule="auto"/>
              <w:rPr>
                <w:rFonts w:asciiTheme="majorEastAsia" w:eastAsiaTheme="majorEastAsia" w:hAnsiTheme="majorEastAsia"/>
                <w:sz w:val="21"/>
                <w:szCs w:val="21"/>
              </w:rPr>
            </w:pPr>
          </w:p>
        </w:tc>
        <w:tc>
          <w:tcPr>
            <w:tcW w:w="992"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r w:rsidRPr="00516FAB">
              <w:rPr>
                <w:rFonts w:asciiTheme="majorEastAsia" w:eastAsiaTheme="majorEastAsia" w:hAnsiTheme="majorEastAsia"/>
                <w:sz w:val="21"/>
                <w:szCs w:val="21"/>
              </w:rPr>
              <w:t>1项</w:t>
            </w:r>
          </w:p>
        </w:tc>
        <w:tc>
          <w:tcPr>
            <w:tcW w:w="851" w:type="dxa"/>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lang w:eastAsia="zh-CN"/>
              </w:rPr>
            </w:pPr>
          </w:p>
        </w:tc>
        <w:tc>
          <w:tcPr>
            <w:tcW w:w="992" w:type="dxa"/>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p>
        </w:tc>
        <w:tc>
          <w:tcPr>
            <w:tcW w:w="2914" w:type="dxa"/>
            <w:vAlign w:val="center"/>
          </w:tcPr>
          <w:p w:rsidR="001F072C" w:rsidRPr="00516FAB" w:rsidRDefault="001F072C" w:rsidP="00835E19">
            <w:pPr>
              <w:spacing w:line="240" w:lineRule="atLeast"/>
              <w:jc w:val="both"/>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包含敷设电缆费用</w:t>
            </w:r>
            <w:r w:rsidR="00835E19">
              <w:rPr>
                <w:rFonts w:asciiTheme="majorEastAsia" w:eastAsiaTheme="majorEastAsia" w:hAnsiTheme="majorEastAsia" w:hint="eastAsia"/>
                <w:sz w:val="21"/>
                <w:szCs w:val="21"/>
                <w:lang w:eastAsia="zh-CN"/>
              </w:rPr>
              <w:t>（见技术规范书）</w:t>
            </w:r>
          </w:p>
        </w:tc>
      </w:tr>
      <w:tr w:rsidR="001F072C" w:rsidRPr="00516FAB" w:rsidTr="00FC250A">
        <w:trPr>
          <w:cantSplit/>
          <w:trHeight w:val="408"/>
          <w:jc w:val="center"/>
        </w:trPr>
        <w:tc>
          <w:tcPr>
            <w:tcW w:w="4673" w:type="dxa"/>
            <w:gridSpan w:val="3"/>
            <w:vAlign w:val="center"/>
          </w:tcPr>
          <w:p w:rsidR="001F072C" w:rsidRPr="00516FAB" w:rsidRDefault="001F072C" w:rsidP="00FC250A">
            <w:pPr>
              <w:widowControl/>
              <w:spacing w:line="360" w:lineRule="auto"/>
              <w:jc w:val="center"/>
              <w:rPr>
                <w:rFonts w:asciiTheme="majorEastAsia" w:eastAsiaTheme="majorEastAsia" w:hAnsiTheme="majorEastAsia"/>
                <w:sz w:val="21"/>
                <w:szCs w:val="21"/>
              </w:rPr>
            </w:pPr>
            <w:proofErr w:type="spellStart"/>
            <w:r w:rsidRPr="00516FAB">
              <w:rPr>
                <w:rFonts w:asciiTheme="majorEastAsia" w:eastAsiaTheme="majorEastAsia" w:hAnsiTheme="majorEastAsia" w:hint="eastAsia"/>
                <w:sz w:val="21"/>
                <w:szCs w:val="21"/>
              </w:rPr>
              <w:t>合计</w:t>
            </w:r>
            <w:proofErr w:type="spellEnd"/>
          </w:p>
        </w:tc>
        <w:tc>
          <w:tcPr>
            <w:tcW w:w="1843" w:type="dxa"/>
            <w:gridSpan w:val="2"/>
            <w:vAlign w:val="center"/>
          </w:tcPr>
          <w:p w:rsidR="001F072C" w:rsidRPr="00516FAB" w:rsidRDefault="001F072C" w:rsidP="00FC250A">
            <w:pPr>
              <w:spacing w:line="360" w:lineRule="auto"/>
              <w:jc w:val="center"/>
              <w:rPr>
                <w:rFonts w:asciiTheme="majorEastAsia" w:eastAsiaTheme="majorEastAsia" w:hAnsiTheme="majorEastAsia"/>
                <w:sz w:val="21"/>
                <w:szCs w:val="21"/>
                <w:lang w:eastAsia="zh-CN"/>
              </w:rPr>
            </w:pPr>
            <w:r w:rsidRPr="00516FAB">
              <w:rPr>
                <w:rFonts w:asciiTheme="majorEastAsia" w:eastAsiaTheme="majorEastAsia" w:hAnsiTheme="majorEastAsia" w:hint="eastAsia"/>
                <w:sz w:val="21"/>
                <w:szCs w:val="21"/>
                <w:lang w:eastAsia="zh-CN"/>
              </w:rPr>
              <w:t>元</w:t>
            </w:r>
          </w:p>
        </w:tc>
        <w:tc>
          <w:tcPr>
            <w:tcW w:w="2914" w:type="dxa"/>
            <w:vAlign w:val="center"/>
          </w:tcPr>
          <w:p w:rsidR="001F072C" w:rsidRPr="00516FAB" w:rsidRDefault="001F072C" w:rsidP="00FC250A">
            <w:pPr>
              <w:spacing w:line="360" w:lineRule="auto"/>
              <w:jc w:val="center"/>
              <w:rPr>
                <w:rFonts w:asciiTheme="majorEastAsia" w:eastAsiaTheme="majorEastAsia" w:hAnsiTheme="majorEastAsia"/>
                <w:sz w:val="21"/>
                <w:szCs w:val="21"/>
              </w:rPr>
            </w:pPr>
          </w:p>
        </w:tc>
      </w:tr>
    </w:tbl>
    <w:p w:rsidR="008C4A51" w:rsidRDefault="00712103" w:rsidP="008C4A51">
      <w:pPr>
        <w:pStyle w:val="11"/>
        <w:rPr>
          <w:b/>
          <w:sz w:val="28"/>
          <w:szCs w:val="28"/>
        </w:rPr>
      </w:pPr>
      <w:r>
        <w:rPr>
          <w:rFonts w:hint="eastAsia"/>
          <w:b/>
          <w:sz w:val="28"/>
          <w:szCs w:val="28"/>
        </w:rPr>
        <w:t>报价</w:t>
      </w:r>
      <w:r w:rsidR="001F072C" w:rsidRPr="001F072C">
        <w:rPr>
          <w:rFonts w:hint="eastAsia"/>
          <w:b/>
          <w:sz w:val="28"/>
          <w:szCs w:val="28"/>
        </w:rPr>
        <w:t>说明：</w:t>
      </w:r>
    </w:p>
    <w:p w:rsidR="001F072C" w:rsidRPr="000E4705" w:rsidRDefault="00353DE7" w:rsidP="000E4705">
      <w:pPr>
        <w:pStyle w:val="11"/>
        <w:numPr>
          <w:ilvl w:val="0"/>
          <w:numId w:val="35"/>
        </w:numPr>
        <w:adjustRightInd/>
        <w:spacing w:line="240" w:lineRule="atLeast"/>
        <w:ind w:left="357" w:hanging="357"/>
        <w:rPr>
          <w:rFonts w:asciiTheme="majorEastAsia" w:eastAsiaTheme="majorEastAsia" w:hAnsiTheme="majorEastAsia" w:cs="宋体"/>
          <w:b/>
          <w:sz w:val="21"/>
          <w:szCs w:val="21"/>
        </w:rPr>
      </w:pPr>
      <w:r w:rsidRPr="000E4705">
        <w:rPr>
          <w:rFonts w:asciiTheme="majorEastAsia" w:eastAsiaTheme="majorEastAsia" w:hAnsiTheme="majorEastAsia" w:cs="Calibri" w:hint="eastAsia"/>
          <w:b/>
          <w:spacing w:val="8"/>
          <w:sz w:val="21"/>
          <w:szCs w:val="21"/>
        </w:rPr>
        <w:t>进口分析仪：ABB、SIEMENS、SICK此</w:t>
      </w:r>
      <w:r w:rsidRPr="000E4705">
        <w:rPr>
          <w:rFonts w:asciiTheme="majorEastAsia" w:eastAsiaTheme="majorEastAsia" w:hAnsiTheme="majorEastAsia" w:cs="宋体" w:hint="eastAsia"/>
          <w:b/>
          <w:sz w:val="21"/>
          <w:szCs w:val="21"/>
        </w:rPr>
        <w:t>3个品牌中的任选其一，国产分析仪及备件：北京雪迪龙、天津国阳、青岛科迪博中任选其一。其他</w:t>
      </w:r>
      <w:r w:rsidRPr="000E4705">
        <w:rPr>
          <w:rFonts w:asciiTheme="majorEastAsia" w:eastAsiaTheme="majorEastAsia" w:hAnsiTheme="majorEastAsia" w:cs="宋体" w:hint="eastAsia"/>
          <w:b/>
          <w:snapToGrid w:val="0"/>
          <w:sz w:val="21"/>
          <w:szCs w:val="21"/>
        </w:rPr>
        <w:t>需如实填写投标所用的规格、型号，并在备注中明确使用品牌</w:t>
      </w:r>
      <w:r w:rsidR="000E4705" w:rsidRPr="000E4705">
        <w:rPr>
          <w:rFonts w:asciiTheme="majorEastAsia" w:eastAsiaTheme="majorEastAsia" w:hAnsiTheme="majorEastAsia" w:cs="宋体" w:hint="eastAsia"/>
          <w:b/>
          <w:snapToGrid w:val="0"/>
          <w:sz w:val="21"/>
          <w:szCs w:val="21"/>
        </w:rPr>
        <w:t>。</w:t>
      </w:r>
    </w:p>
    <w:p w:rsidR="000E4705" w:rsidRPr="000E4705" w:rsidRDefault="000E4705" w:rsidP="000E4705">
      <w:pPr>
        <w:pStyle w:val="af6"/>
        <w:numPr>
          <w:ilvl w:val="0"/>
          <w:numId w:val="35"/>
        </w:numPr>
        <w:spacing w:line="240" w:lineRule="atLeast"/>
        <w:ind w:left="357" w:hanging="357"/>
        <w:jc w:val="both"/>
        <w:rPr>
          <w:rFonts w:asciiTheme="majorEastAsia" w:eastAsiaTheme="majorEastAsia" w:hAnsiTheme="majorEastAsia" w:cs="Arial"/>
          <w:sz w:val="21"/>
          <w:szCs w:val="21"/>
          <w:lang w:eastAsia="zh-CN"/>
        </w:rPr>
      </w:pPr>
      <w:r w:rsidRPr="000E4705">
        <w:rPr>
          <w:rFonts w:asciiTheme="majorEastAsia" w:eastAsiaTheme="majorEastAsia" w:hAnsiTheme="majorEastAsia" w:cs="Arial" w:hint="eastAsia"/>
          <w:sz w:val="21"/>
          <w:szCs w:val="21"/>
          <w:lang w:eastAsia="zh-CN"/>
        </w:rPr>
        <w:t>包商报价时应将风险包干费计入综合单价，并应包含所有人工费、材料费、机械费安装</w:t>
      </w:r>
      <w:r w:rsidRPr="000E4705">
        <w:rPr>
          <w:rFonts w:asciiTheme="majorEastAsia" w:eastAsiaTheme="majorEastAsia" w:hAnsiTheme="majorEastAsia" w:cs="Arial"/>
          <w:sz w:val="21"/>
          <w:szCs w:val="21"/>
          <w:lang w:eastAsia="zh-CN"/>
        </w:rPr>
        <w:t>费</w:t>
      </w:r>
      <w:r w:rsidRPr="000E4705">
        <w:rPr>
          <w:rFonts w:asciiTheme="majorEastAsia" w:eastAsiaTheme="majorEastAsia" w:hAnsiTheme="majorEastAsia" w:cs="Arial" w:hint="eastAsia"/>
          <w:sz w:val="21"/>
          <w:szCs w:val="21"/>
          <w:lang w:eastAsia="zh-CN"/>
        </w:rPr>
        <w:t>及</w:t>
      </w:r>
      <w:r w:rsidRPr="000E4705">
        <w:rPr>
          <w:rFonts w:asciiTheme="majorEastAsia" w:eastAsiaTheme="majorEastAsia" w:hAnsiTheme="majorEastAsia" w:cs="Arial"/>
          <w:sz w:val="21"/>
          <w:szCs w:val="21"/>
          <w:lang w:eastAsia="zh-CN"/>
        </w:rPr>
        <w:t>运输费用</w:t>
      </w:r>
      <w:r w:rsidRPr="000E4705">
        <w:rPr>
          <w:rFonts w:asciiTheme="majorEastAsia" w:eastAsiaTheme="majorEastAsia" w:hAnsiTheme="majorEastAsia" w:cs="Arial" w:hint="eastAsia"/>
          <w:sz w:val="21"/>
          <w:szCs w:val="21"/>
          <w:lang w:eastAsia="zh-CN"/>
        </w:rPr>
        <w:t>等</w:t>
      </w:r>
      <w:r w:rsidRPr="000E4705">
        <w:rPr>
          <w:rFonts w:asciiTheme="majorEastAsia" w:eastAsiaTheme="majorEastAsia" w:hAnsiTheme="majorEastAsia" w:cs="Arial"/>
          <w:sz w:val="21"/>
          <w:szCs w:val="21"/>
          <w:lang w:eastAsia="zh-CN"/>
        </w:rPr>
        <w:t xml:space="preserve">。 </w:t>
      </w:r>
    </w:p>
    <w:p w:rsidR="000E4705" w:rsidRPr="000E4705" w:rsidRDefault="000E4705" w:rsidP="000E4705">
      <w:pPr>
        <w:pStyle w:val="af6"/>
        <w:numPr>
          <w:ilvl w:val="0"/>
          <w:numId w:val="35"/>
        </w:numPr>
        <w:spacing w:line="240" w:lineRule="atLeast"/>
        <w:ind w:left="357" w:hanging="357"/>
        <w:jc w:val="both"/>
        <w:rPr>
          <w:rFonts w:asciiTheme="majorEastAsia" w:eastAsiaTheme="majorEastAsia" w:hAnsiTheme="majorEastAsia" w:cs="Arial"/>
          <w:sz w:val="21"/>
          <w:szCs w:val="21"/>
          <w:lang w:eastAsia="zh-CN"/>
        </w:rPr>
      </w:pPr>
      <w:r w:rsidRPr="000E4705">
        <w:rPr>
          <w:rFonts w:asciiTheme="majorEastAsia" w:eastAsiaTheme="majorEastAsia" w:hAnsiTheme="majorEastAsia" w:cs="Arial" w:hint="eastAsia"/>
          <w:sz w:val="21"/>
          <w:szCs w:val="21"/>
          <w:lang w:eastAsia="zh-CN"/>
        </w:rPr>
        <w:t>合同价款中所包含的风险范围包含：（1）因工程项目清单有错、漏，导致工程报价不准确</w:t>
      </w:r>
      <w:r w:rsidRPr="000E4705">
        <w:rPr>
          <w:rFonts w:asciiTheme="majorEastAsia" w:eastAsiaTheme="majorEastAsia" w:hAnsiTheme="majorEastAsia" w:cs="Arial"/>
          <w:sz w:val="21"/>
          <w:szCs w:val="21"/>
          <w:lang w:eastAsia="zh-CN"/>
        </w:rPr>
        <w:t xml:space="preserve"> </w:t>
      </w:r>
      <w:r w:rsidRPr="000E4705">
        <w:rPr>
          <w:rFonts w:asciiTheme="majorEastAsia" w:eastAsiaTheme="majorEastAsia" w:hAnsiTheme="majorEastAsia" w:cs="Arial" w:hint="eastAsia"/>
          <w:sz w:val="21"/>
          <w:szCs w:val="21"/>
          <w:lang w:eastAsia="zh-CN"/>
        </w:rPr>
        <w:t>，（2）因市场变化、政策性调整导致人工、机械和材料价格变化；（3）按合同工期完工所采取的赶工措施</w:t>
      </w:r>
      <w:r w:rsidRPr="000E4705">
        <w:rPr>
          <w:rFonts w:asciiTheme="majorEastAsia" w:eastAsiaTheme="majorEastAsia" w:hAnsiTheme="majorEastAsia" w:cs="Arial"/>
          <w:sz w:val="21"/>
          <w:szCs w:val="21"/>
          <w:lang w:eastAsia="zh-CN"/>
        </w:rPr>
        <w:t>。</w:t>
      </w:r>
    </w:p>
    <w:p w:rsidR="000E4705" w:rsidRPr="000E4705" w:rsidRDefault="000E4705" w:rsidP="000E4705">
      <w:pPr>
        <w:pStyle w:val="af6"/>
        <w:numPr>
          <w:ilvl w:val="0"/>
          <w:numId w:val="35"/>
        </w:numPr>
        <w:spacing w:line="240" w:lineRule="atLeast"/>
        <w:ind w:left="357" w:hanging="357"/>
        <w:jc w:val="both"/>
        <w:rPr>
          <w:rFonts w:asciiTheme="majorEastAsia" w:eastAsiaTheme="majorEastAsia" w:hAnsiTheme="majorEastAsia" w:cs="Arial"/>
          <w:sz w:val="21"/>
          <w:szCs w:val="21"/>
          <w:lang w:eastAsia="zh-CN"/>
        </w:rPr>
      </w:pPr>
      <w:r>
        <w:rPr>
          <w:rFonts w:asciiTheme="majorEastAsia" w:eastAsiaTheme="majorEastAsia" w:hAnsiTheme="majorEastAsia" w:cs="Arial"/>
          <w:sz w:val="21"/>
          <w:szCs w:val="21"/>
          <w:lang w:eastAsia="zh-CN"/>
        </w:rPr>
        <w:t>承包商</w:t>
      </w:r>
      <w:r w:rsidRPr="000E4705">
        <w:rPr>
          <w:rFonts w:asciiTheme="majorEastAsia" w:eastAsiaTheme="majorEastAsia" w:hAnsiTheme="majorEastAsia" w:cs="Arial" w:hint="eastAsia"/>
          <w:sz w:val="21"/>
          <w:szCs w:val="21"/>
          <w:lang w:eastAsia="zh-CN"/>
        </w:rPr>
        <w:t>投</w:t>
      </w:r>
      <w:r w:rsidRPr="000E4705">
        <w:rPr>
          <w:rFonts w:asciiTheme="majorEastAsia" w:eastAsiaTheme="majorEastAsia" w:hAnsiTheme="majorEastAsia" w:cs="Arial"/>
          <w:sz w:val="21"/>
          <w:szCs w:val="21"/>
          <w:lang w:eastAsia="zh-CN"/>
        </w:rPr>
        <w:t>标前应自行</w:t>
      </w:r>
      <w:proofErr w:type="gramStart"/>
      <w:r w:rsidRPr="000E4705">
        <w:rPr>
          <w:rFonts w:asciiTheme="majorEastAsia" w:eastAsiaTheme="majorEastAsia" w:hAnsiTheme="majorEastAsia" w:cs="Arial"/>
          <w:sz w:val="21"/>
          <w:szCs w:val="21"/>
          <w:lang w:eastAsia="zh-CN"/>
        </w:rPr>
        <w:t>赴施工</w:t>
      </w:r>
      <w:proofErr w:type="gramEnd"/>
      <w:r w:rsidRPr="000E4705">
        <w:rPr>
          <w:rFonts w:asciiTheme="majorEastAsia" w:eastAsiaTheme="majorEastAsia" w:hAnsiTheme="majorEastAsia" w:cs="Arial"/>
          <w:sz w:val="21"/>
          <w:szCs w:val="21"/>
          <w:lang w:eastAsia="zh-CN"/>
        </w:rPr>
        <w:t>地点详实勘查，</w:t>
      </w:r>
      <w:r w:rsidRPr="000E4705">
        <w:rPr>
          <w:rFonts w:asciiTheme="majorEastAsia" w:eastAsiaTheme="majorEastAsia" w:hAnsiTheme="majorEastAsia" w:cs="Arial" w:hint="eastAsia"/>
          <w:sz w:val="21"/>
          <w:szCs w:val="21"/>
          <w:lang w:eastAsia="zh-CN"/>
        </w:rPr>
        <w:t>如</w:t>
      </w:r>
      <w:r w:rsidRPr="000E4705">
        <w:rPr>
          <w:rFonts w:asciiTheme="majorEastAsia" w:eastAsiaTheme="majorEastAsia" w:hAnsiTheme="majorEastAsia" w:cs="Arial"/>
          <w:sz w:val="21"/>
          <w:szCs w:val="21"/>
          <w:lang w:eastAsia="zh-CN"/>
        </w:rPr>
        <w:t>工程需要或本公司认</w:t>
      </w:r>
      <w:r w:rsidRPr="000E4705">
        <w:rPr>
          <w:rFonts w:asciiTheme="majorEastAsia" w:eastAsiaTheme="majorEastAsia" w:hAnsiTheme="majorEastAsia" w:cs="Arial" w:hint="eastAsia"/>
          <w:sz w:val="21"/>
          <w:szCs w:val="21"/>
          <w:lang w:eastAsia="zh-CN"/>
        </w:rPr>
        <w:t>为</w:t>
      </w:r>
      <w:r w:rsidRPr="000E4705">
        <w:rPr>
          <w:rFonts w:asciiTheme="majorEastAsia" w:eastAsiaTheme="majorEastAsia" w:hAnsiTheme="majorEastAsia" w:cs="Arial"/>
          <w:sz w:val="21"/>
          <w:szCs w:val="21"/>
          <w:lang w:eastAsia="zh-CN"/>
        </w:rPr>
        <w:t>有需要夜间施工或加派人力赶工，得标承包商应配合并不得要求加价</w:t>
      </w:r>
      <w:r w:rsidRPr="000E4705">
        <w:rPr>
          <w:rFonts w:asciiTheme="majorEastAsia" w:eastAsiaTheme="majorEastAsia" w:hAnsiTheme="majorEastAsia" w:cs="Arial" w:hint="eastAsia"/>
          <w:sz w:val="21"/>
          <w:szCs w:val="21"/>
          <w:lang w:eastAsia="zh-CN"/>
        </w:rPr>
        <w:t>。</w:t>
      </w:r>
    </w:p>
    <w:sectPr w:rsidR="000E4705" w:rsidRPr="000E4705" w:rsidSect="003B2A1C">
      <w:footerReference w:type="default" r:id="rId10"/>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DA8" w:rsidRDefault="00AD7DA8">
      <w:r>
        <w:separator/>
      </w:r>
    </w:p>
  </w:endnote>
  <w:endnote w:type="continuationSeparator" w:id="0">
    <w:p w:rsidR="00AD7DA8" w:rsidRDefault="00AD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RHSPAW+ËÎÌå">
    <w:altName w:val="Segoe Print"/>
    <w:charset w:val="01"/>
    <w:family w:val="auto"/>
    <w:pitch w:val="default"/>
    <w:sig w:usb0="00000000" w:usb1="00000000" w:usb2="01010101" w:usb3="01010101" w:csb0="01010101" w:csb1="01010101"/>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543EE6" w:rsidRDefault="00543EE6">
        <w:pPr>
          <w:pStyle w:val="af4"/>
          <w:jc w:val="center"/>
        </w:pPr>
        <w:r>
          <w:fldChar w:fldCharType="begin"/>
        </w:r>
        <w:r>
          <w:instrText xml:space="preserve"> PAGE   \* MERGEFORMAT </w:instrText>
        </w:r>
        <w:r>
          <w:fldChar w:fldCharType="separate"/>
        </w:r>
        <w:r w:rsidR="00CD2B55" w:rsidRPr="00CD2B55">
          <w:rPr>
            <w:noProof/>
            <w:lang w:val="zh-CN"/>
          </w:rPr>
          <w:t>1</w:t>
        </w:r>
        <w:r>
          <w:rPr>
            <w:noProof/>
            <w:lang w:val="zh-CN"/>
          </w:rPr>
          <w:fldChar w:fldCharType="end"/>
        </w:r>
      </w:p>
    </w:sdtContent>
  </w:sdt>
  <w:p w:rsidR="00543EE6" w:rsidRDefault="00543EE6">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E6" w:rsidRDefault="00543EE6">
    <w:pPr>
      <w:pStyle w:val="a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DA8" w:rsidRDefault="00AD7DA8">
      <w:r>
        <w:separator/>
      </w:r>
    </w:p>
  </w:footnote>
  <w:footnote w:type="continuationSeparator" w:id="0">
    <w:p w:rsidR="00AD7DA8" w:rsidRDefault="00AD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9842CA7"/>
    <w:multiLevelType w:val="multilevel"/>
    <w:tmpl w:val="09842CA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EA76A7"/>
    <w:multiLevelType w:val="singleLevel"/>
    <w:tmpl w:val="0FEA76A7"/>
    <w:lvl w:ilvl="0">
      <w:start w:val="1"/>
      <w:numFmt w:val="chineseCounting"/>
      <w:suff w:val="nothing"/>
      <w:lvlText w:val="%1、"/>
      <w:lvlJc w:val="left"/>
      <w:rPr>
        <w:rFonts w:hint="eastAsia"/>
      </w:r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8">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9">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FB6989"/>
    <w:multiLevelType w:val="multilevel"/>
    <w:tmpl w:val="28FB69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pStyle w:val="a1"/>
      <w:lvlText w:val="%4."/>
      <w:lvlJc w:val="left"/>
      <w:pPr>
        <w:ind w:left="1680" w:hanging="420"/>
      </w:pPr>
    </w:lvl>
    <w:lvl w:ilvl="4">
      <w:start w:val="1"/>
      <w:numFmt w:val="lowerLetter"/>
      <w:pStyle w:val="a2"/>
      <w:lvlText w:val="%5)"/>
      <w:lvlJc w:val="left"/>
      <w:pPr>
        <w:ind w:left="2100" w:hanging="420"/>
      </w:pPr>
    </w:lvl>
    <w:lvl w:ilvl="5">
      <w:start w:val="1"/>
      <w:numFmt w:val="lowerRoman"/>
      <w:pStyle w:val="a3"/>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4362EB"/>
    <w:multiLevelType w:val="multilevel"/>
    <w:tmpl w:val="324362EB"/>
    <w:lvl w:ilvl="0">
      <w:start w:val="1"/>
      <w:numFmt w:val="decimal"/>
      <w:pStyle w:val="a4"/>
      <w:lvlText w:val="%1."/>
      <w:lvlJc w:val="left"/>
      <w:pPr>
        <w:ind w:left="660" w:hanging="660"/>
      </w:pPr>
      <w:rPr>
        <w:rFonts w:hint="default"/>
      </w:rPr>
    </w:lvl>
    <w:lvl w:ilvl="1">
      <w:start w:val="1"/>
      <w:numFmt w:val="decimal"/>
      <w:pStyle w:val="a5"/>
      <w:lvlText w:val="%1.%2."/>
      <w:lvlJc w:val="left"/>
      <w:pPr>
        <w:ind w:left="1360" w:hanging="720"/>
      </w:pPr>
      <w:rPr>
        <w:rFonts w:hint="default"/>
      </w:rPr>
    </w:lvl>
    <w:lvl w:ilvl="2">
      <w:start w:val="1"/>
      <w:numFmt w:val="decimal"/>
      <w:pStyle w:val="a6"/>
      <w:lvlText w:val="%1.%2.%3."/>
      <w:lvlJc w:val="left"/>
      <w:pPr>
        <w:ind w:left="2360" w:hanging="1080"/>
      </w:pPr>
      <w:rPr>
        <w:rFonts w:hint="default"/>
      </w:rPr>
    </w:lvl>
    <w:lvl w:ilvl="3">
      <w:start w:val="1"/>
      <w:numFmt w:val="decimal"/>
      <w:pStyle w:val="a7"/>
      <w:lvlText w:val="%1.%2.%3.%4."/>
      <w:lvlJc w:val="left"/>
      <w:pPr>
        <w:ind w:left="3360" w:hanging="1440"/>
      </w:pPr>
      <w:rPr>
        <w:rFonts w:hint="default"/>
      </w:rPr>
    </w:lvl>
    <w:lvl w:ilvl="4">
      <w:start w:val="1"/>
      <w:numFmt w:val="decimal"/>
      <w:pStyle w:val="a8"/>
      <w:lvlText w:val="%1.%2.%3.%4.%5."/>
      <w:lvlJc w:val="left"/>
      <w:pPr>
        <w:ind w:left="4360" w:hanging="1800"/>
      </w:pPr>
      <w:rPr>
        <w:rFonts w:hint="default"/>
      </w:rPr>
    </w:lvl>
    <w:lvl w:ilvl="5">
      <w:start w:val="1"/>
      <w:numFmt w:val="decimal"/>
      <w:pStyle w:val="a9"/>
      <w:lvlText w:val="%1.%2.%3.%4.%5.%6."/>
      <w:lvlJc w:val="left"/>
      <w:pPr>
        <w:ind w:left="5360" w:hanging="2160"/>
      </w:pPr>
      <w:rPr>
        <w:rFonts w:hint="default"/>
      </w:rPr>
    </w:lvl>
    <w:lvl w:ilvl="6">
      <w:start w:val="1"/>
      <w:numFmt w:val="decimal"/>
      <w:pStyle w:val="aa"/>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14">
    <w:nsid w:val="34DA4D53"/>
    <w:multiLevelType w:val="multilevel"/>
    <w:tmpl w:val="34DA4D53"/>
    <w:lvl w:ilvl="0">
      <w:start w:val="3"/>
      <w:numFmt w:val="decimal"/>
      <w:lvlText w:val="%1.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6F3B5B0"/>
    <w:multiLevelType w:val="singleLevel"/>
    <w:tmpl w:val="36F3B5B0"/>
    <w:lvl w:ilvl="0">
      <w:start w:val="1"/>
      <w:numFmt w:val="decimal"/>
      <w:suff w:val="nothing"/>
      <w:lvlText w:val="%1、"/>
      <w:lvlJc w:val="left"/>
      <w:pPr>
        <w:ind w:left="240" w:firstLine="0"/>
      </w:pPr>
    </w:lvl>
  </w:abstractNum>
  <w:abstractNum w:abstractNumId="16">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8">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9">
    <w:nsid w:val="4709912C"/>
    <w:multiLevelType w:val="singleLevel"/>
    <w:tmpl w:val="4709912C"/>
    <w:lvl w:ilvl="0">
      <w:start w:val="2"/>
      <w:numFmt w:val="decimal"/>
      <w:suff w:val="nothing"/>
      <w:lvlText w:val="（%1）"/>
      <w:lvlJc w:val="left"/>
    </w:lvl>
  </w:abstractNum>
  <w:abstractNum w:abstractNumId="2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B44014A"/>
    <w:multiLevelType w:val="singleLevel"/>
    <w:tmpl w:val="4B44014A"/>
    <w:lvl w:ilvl="0">
      <w:start w:val="9"/>
      <w:numFmt w:val="chineseCounting"/>
      <w:suff w:val="nothing"/>
      <w:lvlText w:val="%1、"/>
      <w:lvlJc w:val="left"/>
      <w:rPr>
        <w:rFonts w:hint="eastAsia"/>
      </w:rPr>
    </w:lvl>
  </w:abstractNum>
  <w:abstractNum w:abstractNumId="24">
    <w:nsid w:val="53B50542"/>
    <w:multiLevelType w:val="multilevel"/>
    <w:tmpl w:val="53B50542"/>
    <w:lvl w:ilvl="0">
      <w:start w:val="1"/>
      <w:numFmt w:val="decimal"/>
      <w:pStyle w:val="ab"/>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87C774E"/>
    <w:multiLevelType w:val="singleLevel"/>
    <w:tmpl w:val="587C774E"/>
    <w:lvl w:ilvl="0">
      <w:start w:val="1"/>
      <w:numFmt w:val="decimal"/>
      <w:suff w:val="nothing"/>
      <w:lvlText w:val="%1、"/>
      <w:lvlJc w:val="left"/>
    </w:lvl>
  </w:abstractNum>
  <w:abstractNum w:abstractNumId="26">
    <w:nsid w:val="59240302"/>
    <w:multiLevelType w:val="hybridMultilevel"/>
    <w:tmpl w:val="6E5C1BC4"/>
    <w:lvl w:ilvl="0" w:tplc="6BC4AC0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5F49F4"/>
    <w:multiLevelType w:val="multilevel"/>
    <w:tmpl w:val="595F49F4"/>
    <w:lvl w:ilvl="0">
      <w:start w:val="5"/>
      <w:numFmt w:val="decimal"/>
      <w:lvlText w:val="（%1）"/>
      <w:lvlJc w:val="left"/>
      <w:pPr>
        <w:ind w:left="1280" w:hanging="720"/>
      </w:pPr>
      <w:rPr>
        <w:rFonts w:cs="宋体"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61D005D3"/>
    <w:multiLevelType w:val="singleLevel"/>
    <w:tmpl w:val="61D005D3"/>
    <w:lvl w:ilvl="0">
      <w:start w:val="43"/>
      <w:numFmt w:val="decimal"/>
      <w:suff w:val="nothing"/>
      <w:lvlText w:val="%1-"/>
      <w:lvlJc w:val="left"/>
    </w:lvl>
  </w:abstractNum>
  <w:abstractNum w:abstractNumId="30">
    <w:nsid w:val="64FC622C"/>
    <w:multiLevelType w:val="multilevel"/>
    <w:tmpl w:val="64FC622C"/>
    <w:lvl w:ilvl="0">
      <w:start w:val="5"/>
      <w:numFmt w:val="decimal"/>
      <w:lvlText w:val="（%1）"/>
      <w:lvlJc w:val="left"/>
      <w:pPr>
        <w:ind w:left="1280" w:hanging="720"/>
      </w:pPr>
      <w:rPr>
        <w:rFonts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65332C66"/>
    <w:multiLevelType w:val="multilevel"/>
    <w:tmpl w:val="65332C66"/>
    <w:lvl w:ilvl="0">
      <w:start w:val="1"/>
      <w:numFmt w:val="lowerLetter"/>
      <w:pStyle w:val="a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0B1DDB"/>
    <w:multiLevelType w:val="multilevel"/>
    <w:tmpl w:val="700B1DDB"/>
    <w:lvl w:ilvl="0">
      <w:start w:val="1"/>
      <w:numFmt w:val="decimal"/>
      <w:pStyle w:val="a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3">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5307EFB"/>
    <w:multiLevelType w:val="hybridMultilevel"/>
    <w:tmpl w:val="7D02543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8"/>
  </w:num>
  <w:num w:numId="3">
    <w:abstractNumId w:val="23"/>
  </w:num>
  <w:num w:numId="4">
    <w:abstractNumId w:val="4"/>
  </w:num>
  <w:num w:numId="5">
    <w:abstractNumId w:val="25"/>
  </w:num>
  <w:num w:numId="6">
    <w:abstractNumId w:val="20"/>
  </w:num>
  <w:num w:numId="7">
    <w:abstractNumId w:val="18"/>
  </w:num>
  <w:num w:numId="8">
    <w:abstractNumId w:val="8"/>
  </w:num>
  <w:num w:numId="9">
    <w:abstractNumId w:val="21"/>
  </w:num>
  <w:num w:numId="10">
    <w:abstractNumId w:val="22"/>
  </w:num>
  <w:num w:numId="11">
    <w:abstractNumId w:val="33"/>
  </w:num>
  <w:num w:numId="12">
    <w:abstractNumId w:val="16"/>
  </w:num>
  <w:num w:numId="13">
    <w:abstractNumId w:val="7"/>
  </w:num>
  <w:num w:numId="14">
    <w:abstractNumId w:val="11"/>
  </w:num>
  <w:num w:numId="15">
    <w:abstractNumId w:val="6"/>
  </w:num>
  <w:num w:numId="16">
    <w:abstractNumId w:val="29"/>
  </w:num>
  <w:num w:numId="17">
    <w:abstractNumId w:val="5"/>
  </w:num>
  <w:num w:numId="18">
    <w:abstractNumId w:val="15"/>
  </w:num>
  <w:num w:numId="19">
    <w:abstractNumId w:val="9"/>
  </w:num>
  <w:num w:numId="20">
    <w:abstractNumId w:val="32"/>
  </w:num>
  <w:num w:numId="21">
    <w:abstractNumId w:val="13"/>
  </w:num>
  <w:num w:numId="22">
    <w:abstractNumId w:val="12"/>
  </w:num>
  <w:num w:numId="23">
    <w:abstractNumId w:val="1"/>
  </w:num>
  <w:num w:numId="24">
    <w:abstractNumId w:val="3"/>
  </w:num>
  <w:num w:numId="25">
    <w:abstractNumId w:val="31"/>
  </w:num>
  <w:num w:numId="26">
    <w:abstractNumId w:val="24"/>
  </w:num>
  <w:num w:numId="27">
    <w:abstractNumId w:val="17"/>
  </w:num>
  <w:num w:numId="28">
    <w:abstractNumId w:val="27"/>
  </w:num>
  <w:num w:numId="29">
    <w:abstractNumId w:val="30"/>
  </w:num>
  <w:num w:numId="30">
    <w:abstractNumId w:val="2"/>
  </w:num>
  <w:num w:numId="31">
    <w:abstractNumId w:val="19"/>
  </w:num>
  <w:num w:numId="32">
    <w:abstractNumId w:val="14"/>
  </w:num>
  <w:num w:numId="33">
    <w:abstractNumId w:val="10"/>
  </w:num>
  <w:num w:numId="34">
    <w:abstractNumId w:val="3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4E6D"/>
    <w:rsid w:val="00045A1F"/>
    <w:rsid w:val="00054C3E"/>
    <w:rsid w:val="00062313"/>
    <w:rsid w:val="000665B8"/>
    <w:rsid w:val="00075F90"/>
    <w:rsid w:val="00080B22"/>
    <w:rsid w:val="000827A0"/>
    <w:rsid w:val="00082A22"/>
    <w:rsid w:val="000B630D"/>
    <w:rsid w:val="000C1FD3"/>
    <w:rsid w:val="000C3751"/>
    <w:rsid w:val="000D32E2"/>
    <w:rsid w:val="000D41D6"/>
    <w:rsid w:val="000E3AD8"/>
    <w:rsid w:val="000E4705"/>
    <w:rsid w:val="000F3B3E"/>
    <w:rsid w:val="00120D37"/>
    <w:rsid w:val="00134E5C"/>
    <w:rsid w:val="00144B4E"/>
    <w:rsid w:val="0015787E"/>
    <w:rsid w:val="001629EC"/>
    <w:rsid w:val="00191802"/>
    <w:rsid w:val="00193817"/>
    <w:rsid w:val="00196591"/>
    <w:rsid w:val="001A2748"/>
    <w:rsid w:val="001B47BF"/>
    <w:rsid w:val="001B698B"/>
    <w:rsid w:val="001E6B4E"/>
    <w:rsid w:val="001F072C"/>
    <w:rsid w:val="001F31FA"/>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07A07"/>
    <w:rsid w:val="00321AAF"/>
    <w:rsid w:val="00322549"/>
    <w:rsid w:val="00322FA1"/>
    <w:rsid w:val="00341823"/>
    <w:rsid w:val="00347911"/>
    <w:rsid w:val="00353DE7"/>
    <w:rsid w:val="00354038"/>
    <w:rsid w:val="003634B8"/>
    <w:rsid w:val="00376CE1"/>
    <w:rsid w:val="00381044"/>
    <w:rsid w:val="00383A33"/>
    <w:rsid w:val="003B2A1C"/>
    <w:rsid w:val="003C6281"/>
    <w:rsid w:val="003D68E3"/>
    <w:rsid w:val="003D7661"/>
    <w:rsid w:val="003E4E63"/>
    <w:rsid w:val="003F7CE7"/>
    <w:rsid w:val="00401D6F"/>
    <w:rsid w:val="00402400"/>
    <w:rsid w:val="0040417A"/>
    <w:rsid w:val="0041547D"/>
    <w:rsid w:val="00421627"/>
    <w:rsid w:val="00436BE9"/>
    <w:rsid w:val="0044457B"/>
    <w:rsid w:val="00446BCF"/>
    <w:rsid w:val="00452278"/>
    <w:rsid w:val="00467513"/>
    <w:rsid w:val="00467CED"/>
    <w:rsid w:val="0047282D"/>
    <w:rsid w:val="004835AF"/>
    <w:rsid w:val="004A3FAD"/>
    <w:rsid w:val="004F5293"/>
    <w:rsid w:val="004F6EF2"/>
    <w:rsid w:val="00516FAB"/>
    <w:rsid w:val="0052006F"/>
    <w:rsid w:val="00525F14"/>
    <w:rsid w:val="00543EE6"/>
    <w:rsid w:val="005461F1"/>
    <w:rsid w:val="005500D0"/>
    <w:rsid w:val="00561675"/>
    <w:rsid w:val="00563D4F"/>
    <w:rsid w:val="00576A4C"/>
    <w:rsid w:val="00580170"/>
    <w:rsid w:val="00586470"/>
    <w:rsid w:val="00595F8F"/>
    <w:rsid w:val="005B4BA0"/>
    <w:rsid w:val="005D12E3"/>
    <w:rsid w:val="005F7CAD"/>
    <w:rsid w:val="00605340"/>
    <w:rsid w:val="0063099F"/>
    <w:rsid w:val="00631705"/>
    <w:rsid w:val="006365D2"/>
    <w:rsid w:val="00643B6F"/>
    <w:rsid w:val="00650B0F"/>
    <w:rsid w:val="006510CC"/>
    <w:rsid w:val="00653ADC"/>
    <w:rsid w:val="00674062"/>
    <w:rsid w:val="00674766"/>
    <w:rsid w:val="00685693"/>
    <w:rsid w:val="00685A36"/>
    <w:rsid w:val="006A6DAF"/>
    <w:rsid w:val="006C6A85"/>
    <w:rsid w:val="006D3937"/>
    <w:rsid w:val="0070126F"/>
    <w:rsid w:val="00702A99"/>
    <w:rsid w:val="00704862"/>
    <w:rsid w:val="00707D16"/>
    <w:rsid w:val="00712103"/>
    <w:rsid w:val="007265B0"/>
    <w:rsid w:val="00734945"/>
    <w:rsid w:val="00742E42"/>
    <w:rsid w:val="00746559"/>
    <w:rsid w:val="00747ECA"/>
    <w:rsid w:val="00772E8C"/>
    <w:rsid w:val="007834F9"/>
    <w:rsid w:val="007A7F5A"/>
    <w:rsid w:val="007F6141"/>
    <w:rsid w:val="0080743A"/>
    <w:rsid w:val="00807C3C"/>
    <w:rsid w:val="00835AD9"/>
    <w:rsid w:val="00835E19"/>
    <w:rsid w:val="00864DFC"/>
    <w:rsid w:val="00867275"/>
    <w:rsid w:val="00873D0A"/>
    <w:rsid w:val="00884958"/>
    <w:rsid w:val="0088574D"/>
    <w:rsid w:val="0089582C"/>
    <w:rsid w:val="008C15D9"/>
    <w:rsid w:val="008C4A51"/>
    <w:rsid w:val="008D4C15"/>
    <w:rsid w:val="008F395B"/>
    <w:rsid w:val="008F43DC"/>
    <w:rsid w:val="00914962"/>
    <w:rsid w:val="00926559"/>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3283"/>
    <w:rsid w:val="00A84167"/>
    <w:rsid w:val="00A9788B"/>
    <w:rsid w:val="00AA15FD"/>
    <w:rsid w:val="00AB1229"/>
    <w:rsid w:val="00AB2654"/>
    <w:rsid w:val="00AC0076"/>
    <w:rsid w:val="00AC5545"/>
    <w:rsid w:val="00AD7DA8"/>
    <w:rsid w:val="00AE540F"/>
    <w:rsid w:val="00B2054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6AC"/>
    <w:rsid w:val="00BB7BD5"/>
    <w:rsid w:val="00BD7F84"/>
    <w:rsid w:val="00BF6ED2"/>
    <w:rsid w:val="00C0622C"/>
    <w:rsid w:val="00C133A8"/>
    <w:rsid w:val="00C238FE"/>
    <w:rsid w:val="00C46972"/>
    <w:rsid w:val="00C52959"/>
    <w:rsid w:val="00C533BE"/>
    <w:rsid w:val="00C57D4A"/>
    <w:rsid w:val="00C6131D"/>
    <w:rsid w:val="00C618E5"/>
    <w:rsid w:val="00C74089"/>
    <w:rsid w:val="00C87A27"/>
    <w:rsid w:val="00CB2E01"/>
    <w:rsid w:val="00CD2B55"/>
    <w:rsid w:val="00CE1FBD"/>
    <w:rsid w:val="00CE5691"/>
    <w:rsid w:val="00CF74B9"/>
    <w:rsid w:val="00D07862"/>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D7FC3"/>
    <w:rsid w:val="00DF72CD"/>
    <w:rsid w:val="00E13998"/>
    <w:rsid w:val="00E13D84"/>
    <w:rsid w:val="00E44277"/>
    <w:rsid w:val="00E55109"/>
    <w:rsid w:val="00E911A8"/>
    <w:rsid w:val="00E948B8"/>
    <w:rsid w:val="00E95ACA"/>
    <w:rsid w:val="00E95E0C"/>
    <w:rsid w:val="00E976A2"/>
    <w:rsid w:val="00EA19A9"/>
    <w:rsid w:val="00EB2A4E"/>
    <w:rsid w:val="00EB4253"/>
    <w:rsid w:val="00EC73B7"/>
    <w:rsid w:val="00EC7B58"/>
    <w:rsid w:val="00ED6BB1"/>
    <w:rsid w:val="00EE26FF"/>
    <w:rsid w:val="00EE5A05"/>
    <w:rsid w:val="00EE60EB"/>
    <w:rsid w:val="00EF2B8B"/>
    <w:rsid w:val="00F04B2E"/>
    <w:rsid w:val="00F10BA5"/>
    <w:rsid w:val="00F22EE0"/>
    <w:rsid w:val="00F41B1E"/>
    <w:rsid w:val="00F6409E"/>
    <w:rsid w:val="00F66F5D"/>
    <w:rsid w:val="00F723DA"/>
    <w:rsid w:val="00F81188"/>
    <w:rsid w:val="00F87131"/>
    <w:rsid w:val="00F95F2C"/>
    <w:rsid w:val="00FA4745"/>
    <w:rsid w:val="00FB6F07"/>
    <w:rsid w:val="00FC571D"/>
    <w:rsid w:val="00FC62ED"/>
    <w:rsid w:val="00FE4F90"/>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e"/>
    <w:next w:val="ae"/>
    <w:link w:val="1Char"/>
    <w:qFormat/>
    <w:rsid w:val="00595F8F"/>
    <w:pPr>
      <w:ind w:left="538"/>
      <w:outlineLvl w:val="0"/>
    </w:pPr>
    <w:rPr>
      <w:b/>
      <w:bCs/>
      <w:sz w:val="28"/>
      <w:szCs w:val="28"/>
    </w:rPr>
  </w:style>
  <w:style w:type="paragraph" w:styleId="20">
    <w:name w:val="heading 2"/>
    <w:basedOn w:val="ae"/>
    <w:next w:val="ae"/>
    <w:link w:val="2Char"/>
    <w:qFormat/>
    <w:rsid w:val="00595F8F"/>
    <w:pPr>
      <w:ind w:left="629"/>
      <w:outlineLvl w:val="1"/>
    </w:pPr>
    <w:rPr>
      <w:b/>
      <w:bCs/>
      <w:sz w:val="24"/>
      <w:szCs w:val="24"/>
    </w:rPr>
  </w:style>
  <w:style w:type="paragraph" w:styleId="30">
    <w:name w:val="heading 3"/>
    <w:basedOn w:val="ae"/>
    <w:next w:val="ae"/>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e"/>
    <w:next w:val="ae"/>
    <w:link w:val="4Char"/>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e"/>
    <w:next w:val="ae"/>
    <w:link w:val="5Char"/>
    <w:qFormat/>
    <w:rsid w:val="00543EE6"/>
    <w:pPr>
      <w:keepNext/>
      <w:keepLines/>
      <w:numPr>
        <w:ilvl w:val="4"/>
        <w:numId w:val="20"/>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e"/>
    <w:next w:val="ae"/>
    <w:link w:val="6Char"/>
    <w:qFormat/>
    <w:rsid w:val="00543EE6"/>
    <w:pPr>
      <w:keepNext/>
      <w:keepLines/>
      <w:numPr>
        <w:ilvl w:val="5"/>
        <w:numId w:val="20"/>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e"/>
    <w:next w:val="ae"/>
    <w:link w:val="7Char"/>
    <w:qFormat/>
    <w:rsid w:val="00543EE6"/>
    <w:pPr>
      <w:keepNext/>
      <w:keepLines/>
      <w:numPr>
        <w:ilvl w:val="6"/>
        <w:numId w:val="20"/>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e"/>
    <w:next w:val="ae"/>
    <w:link w:val="8Char"/>
    <w:qFormat/>
    <w:rsid w:val="00543EE6"/>
    <w:pPr>
      <w:keepNext/>
      <w:keepLines/>
      <w:numPr>
        <w:ilvl w:val="7"/>
        <w:numId w:val="20"/>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e"/>
    <w:next w:val="ae"/>
    <w:link w:val="9Char"/>
    <w:qFormat/>
    <w:rsid w:val="00543EE6"/>
    <w:pPr>
      <w:keepNext/>
      <w:keepLines/>
      <w:numPr>
        <w:ilvl w:val="8"/>
        <w:numId w:val="20"/>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f2">
    <w:name w:val="Body Text"/>
    <w:basedOn w:val="ae"/>
    <w:link w:val="Char"/>
    <w:qFormat/>
    <w:rsid w:val="00595F8F"/>
    <w:rPr>
      <w:sz w:val="24"/>
      <w:szCs w:val="24"/>
    </w:rPr>
  </w:style>
  <w:style w:type="paragraph" w:styleId="af3">
    <w:name w:val="Plain Text"/>
    <w:aliases w:val="普通文字,普通文字 Char,正 文 1,纯文本 Char1 Char Char,纯文本 Char Char Char Char,纯文本 Char Char1,纯文本 Char1 Char,纯文本 Char Char Char"/>
    <w:basedOn w:val="ae"/>
    <w:link w:val="Char0"/>
    <w:qFormat/>
    <w:rsid w:val="00595F8F"/>
    <w:rPr>
      <w:rFonts w:hAnsi="Courier New" w:cs="Courier New"/>
      <w:szCs w:val="21"/>
    </w:rPr>
  </w:style>
  <w:style w:type="paragraph" w:styleId="af4">
    <w:name w:val="footer"/>
    <w:basedOn w:val="ae"/>
    <w:link w:val="Char1"/>
    <w:qFormat/>
    <w:rsid w:val="00595F8F"/>
    <w:pPr>
      <w:tabs>
        <w:tab w:val="center" w:pos="4153"/>
        <w:tab w:val="right" w:pos="8306"/>
      </w:tabs>
      <w:snapToGrid w:val="0"/>
    </w:pPr>
    <w:rPr>
      <w:sz w:val="18"/>
      <w:szCs w:val="18"/>
    </w:rPr>
  </w:style>
  <w:style w:type="paragraph" w:styleId="af5">
    <w:name w:val="header"/>
    <w:basedOn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6">
    <w:name w:val="List Paragraph"/>
    <w:basedOn w:val="ae"/>
    <w:uiPriority w:val="34"/>
    <w:qFormat/>
    <w:rsid w:val="00595F8F"/>
    <w:pPr>
      <w:spacing w:before="206"/>
      <w:ind w:left="959" w:hanging="361"/>
    </w:pPr>
  </w:style>
  <w:style w:type="paragraph" w:customStyle="1" w:styleId="TableParagraph">
    <w:name w:val="Table Paragraph"/>
    <w:basedOn w:val="ae"/>
    <w:uiPriority w:val="1"/>
    <w:qFormat/>
    <w:rsid w:val="00595F8F"/>
  </w:style>
  <w:style w:type="paragraph" w:customStyle="1" w:styleId="af7">
    <w:name w:val="文档正文"/>
    <w:basedOn w:val="ae"/>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f"/>
    <w:link w:val="af3"/>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2"/>
    <w:qFormat/>
    <w:rsid w:val="00C74089"/>
    <w:rPr>
      <w:rFonts w:ascii="宋体" w:hAnsi="宋体" w:cs="宋体"/>
      <w:b/>
      <w:bCs/>
      <w:sz w:val="28"/>
      <w:szCs w:val="28"/>
      <w:lang w:eastAsia="en-US"/>
    </w:rPr>
  </w:style>
  <w:style w:type="character" w:customStyle="1" w:styleId="apple-converted-space">
    <w:name w:val="apple-converted-space"/>
    <w:basedOn w:val="af"/>
    <w:rsid w:val="00B5723E"/>
  </w:style>
  <w:style w:type="table" w:styleId="af8">
    <w:name w:val="Table Grid"/>
    <w:basedOn w:val="af0"/>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f"/>
    <w:qFormat/>
    <w:rsid w:val="00F723DA"/>
    <w:rPr>
      <w:color w:val="0000FF"/>
      <w:u w:val="single"/>
    </w:rPr>
  </w:style>
  <w:style w:type="paragraph" w:styleId="afa">
    <w:name w:val="Normal Indent"/>
    <w:basedOn w:val="ae"/>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f"/>
    <w:link w:val="20"/>
    <w:qFormat/>
    <w:rsid w:val="00F723DA"/>
    <w:rPr>
      <w:rFonts w:ascii="宋体" w:hAnsi="宋体" w:cs="宋体"/>
      <w:b/>
      <w:bCs/>
      <w:sz w:val="24"/>
      <w:szCs w:val="24"/>
      <w:lang w:eastAsia="en-US"/>
    </w:rPr>
  </w:style>
  <w:style w:type="character" w:customStyle="1" w:styleId="Char2">
    <w:name w:val="正文缩进 Char"/>
    <w:link w:val="afa"/>
    <w:qFormat/>
    <w:rsid w:val="00F723DA"/>
    <w:rPr>
      <w:sz w:val="24"/>
    </w:rPr>
  </w:style>
  <w:style w:type="character" w:customStyle="1" w:styleId="Char">
    <w:name w:val="正文文本 Char"/>
    <w:basedOn w:val="af"/>
    <w:link w:val="af2"/>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f"/>
    <w:qFormat/>
    <w:rsid w:val="00B448B4"/>
    <w:rPr>
      <w:rFonts w:ascii="宋体" w:hAnsi="Courier New" w:cs="Courier New"/>
      <w:sz w:val="22"/>
      <w:szCs w:val="21"/>
      <w:lang w:eastAsia="en-US"/>
    </w:rPr>
  </w:style>
  <w:style w:type="paragraph" w:styleId="afb">
    <w:name w:val="Body Text Indent"/>
    <w:basedOn w:val="ae"/>
    <w:link w:val="Char3"/>
    <w:qFormat/>
    <w:rsid w:val="000F3B3E"/>
    <w:pPr>
      <w:spacing w:after="120"/>
      <w:ind w:leftChars="200" w:left="420"/>
    </w:pPr>
  </w:style>
  <w:style w:type="character" w:customStyle="1" w:styleId="Char3">
    <w:name w:val="正文文本缩进 Char"/>
    <w:basedOn w:val="af"/>
    <w:link w:val="afb"/>
    <w:qFormat/>
    <w:rsid w:val="000F3B3E"/>
    <w:rPr>
      <w:rFonts w:ascii="宋体" w:hAnsi="宋体" w:cs="宋体"/>
      <w:sz w:val="22"/>
      <w:szCs w:val="22"/>
      <w:lang w:eastAsia="en-US"/>
    </w:rPr>
  </w:style>
  <w:style w:type="character" w:customStyle="1" w:styleId="1Char0">
    <w:name w:val="正文1 Char"/>
    <w:basedOn w:val="af"/>
    <w:link w:val="11"/>
    <w:qFormat/>
    <w:locked/>
    <w:rsid w:val="000F3B3E"/>
    <w:rPr>
      <w:rFonts w:ascii="宋体" w:hAnsi="Calibri"/>
      <w:sz w:val="34"/>
      <w:szCs w:val="22"/>
    </w:rPr>
  </w:style>
  <w:style w:type="character" w:styleId="afc">
    <w:name w:val="Strong"/>
    <w:qFormat/>
    <w:rsid w:val="000F3B3E"/>
    <w:rPr>
      <w:b/>
      <w:bCs/>
    </w:rPr>
  </w:style>
  <w:style w:type="paragraph" w:customStyle="1" w:styleId="2NewNewNewNewNewNew">
    <w:name w:val="标题 2 New New New New New New"/>
    <w:basedOn w:val="ae"/>
    <w:next w:val="ae"/>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e"/>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d">
    <w:name w:val="正文段落"/>
    <w:basedOn w:val="ae"/>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f"/>
    <w:link w:val="af4"/>
    <w:uiPriority w:val="99"/>
    <w:qFormat/>
    <w:rsid w:val="00120D37"/>
    <w:rPr>
      <w:rFonts w:ascii="宋体" w:hAnsi="宋体" w:cs="宋体"/>
      <w:sz w:val="18"/>
      <w:szCs w:val="18"/>
      <w:lang w:eastAsia="en-US"/>
    </w:rPr>
  </w:style>
  <w:style w:type="paragraph" w:styleId="afe">
    <w:name w:val="Normal (Web)"/>
    <w:basedOn w:val="ae"/>
    <w:unhideWhenUsed/>
    <w:qFormat/>
    <w:rsid w:val="00BF6ED2"/>
    <w:pPr>
      <w:widowControl/>
      <w:autoSpaceDE/>
      <w:autoSpaceDN/>
      <w:spacing w:before="100" w:beforeAutospacing="1" w:after="100" w:afterAutospacing="1"/>
    </w:pPr>
    <w:rPr>
      <w:sz w:val="24"/>
      <w:szCs w:val="24"/>
      <w:lang w:eastAsia="zh-CN"/>
    </w:rPr>
  </w:style>
  <w:style w:type="paragraph" w:styleId="aff">
    <w:name w:val="Subtitle"/>
    <w:basedOn w:val="ae"/>
    <w:next w:val="ae"/>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f"/>
    <w:link w:val="aff"/>
    <w:qFormat/>
    <w:rsid w:val="003B2A1C"/>
    <w:rPr>
      <w:rFonts w:ascii="Cambria" w:eastAsiaTheme="minorEastAsia" w:hAnsi="Cambria"/>
      <w:b/>
      <w:bCs/>
      <w:kern w:val="28"/>
      <w:sz w:val="32"/>
      <w:szCs w:val="32"/>
    </w:rPr>
  </w:style>
  <w:style w:type="paragraph" w:customStyle="1" w:styleId="Style2">
    <w:name w:val="_Style 2"/>
    <w:basedOn w:val="ae"/>
    <w:qFormat/>
    <w:rsid w:val="003B2A1C"/>
    <w:pPr>
      <w:widowControl/>
      <w:autoSpaceDE/>
      <w:autoSpaceDN/>
    </w:pPr>
    <w:rPr>
      <w:rFonts w:ascii="Calibri" w:eastAsiaTheme="minorEastAsia" w:hAnsi="Calibri" w:cstheme="minorBidi"/>
      <w:kern w:val="2"/>
      <w:lang w:bidi="en-US"/>
    </w:rPr>
  </w:style>
  <w:style w:type="character" w:customStyle="1" w:styleId="3Char">
    <w:name w:val="标题 3 Char"/>
    <w:basedOn w:val="af"/>
    <w:link w:val="30"/>
    <w:qFormat/>
    <w:rsid w:val="00543EE6"/>
    <w:rPr>
      <w:b/>
      <w:bCs/>
      <w:kern w:val="2"/>
      <w:sz w:val="32"/>
      <w:szCs w:val="32"/>
      <w:lang w:bidi="he-IL"/>
    </w:rPr>
  </w:style>
  <w:style w:type="character" w:customStyle="1" w:styleId="4Char">
    <w:name w:val="标题 4 Char"/>
    <w:basedOn w:val="af"/>
    <w:link w:val="40"/>
    <w:qFormat/>
    <w:rsid w:val="00543EE6"/>
    <w:rPr>
      <w:rFonts w:ascii="宋体"/>
      <w:i/>
      <w:sz w:val="24"/>
    </w:rPr>
  </w:style>
  <w:style w:type="character" w:customStyle="1" w:styleId="5Char">
    <w:name w:val="标题 5 Char"/>
    <w:basedOn w:val="af"/>
    <w:link w:val="5"/>
    <w:qFormat/>
    <w:rsid w:val="00543EE6"/>
    <w:rPr>
      <w:b/>
      <w:sz w:val="28"/>
    </w:rPr>
  </w:style>
  <w:style w:type="character" w:customStyle="1" w:styleId="6Char">
    <w:name w:val="标题 6 Char"/>
    <w:basedOn w:val="af"/>
    <w:link w:val="6"/>
    <w:qFormat/>
    <w:rsid w:val="00543EE6"/>
    <w:rPr>
      <w:rFonts w:ascii="Arial" w:eastAsia="黑体" w:hAnsi="Arial"/>
      <w:b/>
      <w:sz w:val="24"/>
    </w:rPr>
  </w:style>
  <w:style w:type="character" w:customStyle="1" w:styleId="7Char">
    <w:name w:val="标题 7 Char"/>
    <w:basedOn w:val="af"/>
    <w:link w:val="7"/>
    <w:qFormat/>
    <w:rsid w:val="00543EE6"/>
    <w:rPr>
      <w:b/>
      <w:sz w:val="24"/>
    </w:rPr>
  </w:style>
  <w:style w:type="character" w:customStyle="1" w:styleId="8Char">
    <w:name w:val="标题 8 Char"/>
    <w:basedOn w:val="af"/>
    <w:link w:val="8"/>
    <w:qFormat/>
    <w:rsid w:val="00543EE6"/>
    <w:rPr>
      <w:rFonts w:ascii="Arial" w:eastAsia="黑体" w:hAnsi="Arial"/>
      <w:sz w:val="24"/>
    </w:rPr>
  </w:style>
  <w:style w:type="character" w:customStyle="1" w:styleId="9Char">
    <w:name w:val="标题 9 Char"/>
    <w:basedOn w:val="af"/>
    <w:link w:val="9"/>
    <w:qFormat/>
    <w:rsid w:val="00543EE6"/>
    <w:rPr>
      <w:rFonts w:ascii="Arial" w:eastAsia="黑体" w:hAnsi="Arial"/>
      <w:sz w:val="21"/>
    </w:rPr>
  </w:style>
  <w:style w:type="paragraph" w:styleId="70">
    <w:name w:val="toc 7"/>
    <w:basedOn w:val="ae"/>
    <w:next w:val="ae"/>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e"/>
    <w:next w:val="ae"/>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f0">
    <w:name w:val="Document Map"/>
    <w:basedOn w:val="ae"/>
    <w:link w:val="Char5"/>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5">
    <w:name w:val="文档结构图 Char"/>
    <w:basedOn w:val="af"/>
    <w:link w:val="aff0"/>
    <w:qFormat/>
    <w:rsid w:val="00543EE6"/>
    <w:rPr>
      <w:sz w:val="24"/>
      <w:szCs w:val="24"/>
      <w:shd w:val="clear" w:color="auto" w:fill="000080"/>
    </w:rPr>
  </w:style>
  <w:style w:type="paragraph" w:styleId="aff1">
    <w:name w:val="annotation text"/>
    <w:basedOn w:val="ae"/>
    <w:link w:val="Char6"/>
    <w:qFormat/>
    <w:rsid w:val="00543EE6"/>
    <w:pPr>
      <w:autoSpaceDE/>
      <w:autoSpaceDN/>
    </w:pPr>
    <w:rPr>
      <w:rFonts w:ascii="Times New Roman" w:hAnsi="Times New Roman" w:cs="Times New Roman"/>
      <w:kern w:val="2"/>
      <w:sz w:val="21"/>
      <w:szCs w:val="24"/>
      <w:lang w:eastAsia="zh-CN"/>
    </w:rPr>
  </w:style>
  <w:style w:type="character" w:customStyle="1" w:styleId="Char6">
    <w:name w:val="批注文字 Char"/>
    <w:basedOn w:val="af"/>
    <w:link w:val="aff1"/>
    <w:qFormat/>
    <w:rsid w:val="00543EE6"/>
    <w:rPr>
      <w:kern w:val="2"/>
      <w:sz w:val="21"/>
      <w:szCs w:val="24"/>
    </w:rPr>
  </w:style>
  <w:style w:type="paragraph" w:styleId="60">
    <w:name w:val="index 6"/>
    <w:basedOn w:val="ae"/>
    <w:next w:val="ae"/>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f2">
    <w:name w:val="Block Text"/>
    <w:basedOn w:val="ae"/>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e"/>
    <w:next w:val="ae"/>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e"/>
    <w:next w:val="ae"/>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e"/>
    <w:next w:val="ae"/>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e"/>
    <w:next w:val="ae"/>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3">
    <w:name w:val="Date"/>
    <w:basedOn w:val="ae"/>
    <w:next w:val="ae"/>
    <w:link w:val="Char7"/>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7">
    <w:name w:val="日期 Char"/>
    <w:basedOn w:val="af"/>
    <w:link w:val="aff3"/>
    <w:qFormat/>
    <w:rsid w:val="00543EE6"/>
    <w:rPr>
      <w:kern w:val="2"/>
      <w:sz w:val="21"/>
      <w:szCs w:val="24"/>
    </w:rPr>
  </w:style>
  <w:style w:type="paragraph" w:styleId="21">
    <w:name w:val="Body Text Indent 2"/>
    <w:basedOn w:val="ae"/>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f"/>
    <w:link w:val="21"/>
    <w:qFormat/>
    <w:rsid w:val="00543EE6"/>
    <w:rPr>
      <w:kern w:val="2"/>
      <w:sz w:val="21"/>
      <w:lang w:bidi="he-IL"/>
    </w:rPr>
  </w:style>
  <w:style w:type="paragraph" w:styleId="aff4">
    <w:name w:val="endnote text"/>
    <w:basedOn w:val="ae"/>
    <w:link w:val="Char8"/>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8">
    <w:name w:val="尾注文本 Char"/>
    <w:basedOn w:val="af"/>
    <w:link w:val="aff4"/>
    <w:qFormat/>
    <w:rsid w:val="00543EE6"/>
    <w:rPr>
      <w:sz w:val="24"/>
      <w:szCs w:val="24"/>
    </w:rPr>
  </w:style>
  <w:style w:type="paragraph" w:styleId="aff5">
    <w:name w:val="Balloon Text"/>
    <w:basedOn w:val="ae"/>
    <w:link w:val="Char9"/>
    <w:qFormat/>
    <w:rsid w:val="00543EE6"/>
    <w:pPr>
      <w:autoSpaceDE/>
      <w:autoSpaceDN/>
    </w:pPr>
    <w:rPr>
      <w:rFonts w:ascii="Times New Roman" w:eastAsia="PMingLiU" w:hAnsi="Times New Roman" w:cs="Times New Roman"/>
      <w:kern w:val="2"/>
      <w:sz w:val="18"/>
      <w:szCs w:val="18"/>
      <w:lang w:eastAsia="zh-TW"/>
    </w:rPr>
  </w:style>
  <w:style w:type="character" w:customStyle="1" w:styleId="Char9">
    <w:name w:val="批注框文本 Char"/>
    <w:basedOn w:val="af"/>
    <w:link w:val="aff5"/>
    <w:qFormat/>
    <w:rsid w:val="00543EE6"/>
    <w:rPr>
      <w:rFonts w:eastAsia="PMingLiU"/>
      <w:kern w:val="2"/>
      <w:sz w:val="18"/>
      <w:szCs w:val="18"/>
      <w:lang w:eastAsia="zh-TW"/>
    </w:rPr>
  </w:style>
  <w:style w:type="paragraph" w:styleId="14">
    <w:name w:val="toc 1"/>
    <w:basedOn w:val="ae"/>
    <w:next w:val="ae"/>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e"/>
    <w:next w:val="ae"/>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e"/>
    <w:next w:val="ae"/>
    <w:autoRedefine/>
    <w:unhideWhenUsed/>
    <w:qFormat/>
    <w:rsid w:val="00543EE6"/>
  </w:style>
  <w:style w:type="paragraph" w:styleId="aff6">
    <w:name w:val="index heading"/>
    <w:basedOn w:val="ae"/>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7">
    <w:name w:val="List"/>
    <w:basedOn w:val="ae"/>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8">
    <w:name w:val="footnote text"/>
    <w:basedOn w:val="ae"/>
    <w:link w:val="Chara"/>
    <w:qFormat/>
    <w:rsid w:val="00543EE6"/>
    <w:pPr>
      <w:autoSpaceDE/>
      <w:autoSpaceDN/>
      <w:snapToGrid w:val="0"/>
    </w:pPr>
    <w:rPr>
      <w:rFonts w:hAnsi="Times New Roman" w:cs="Times New Roman"/>
      <w:kern w:val="2"/>
      <w:sz w:val="18"/>
      <w:szCs w:val="20"/>
      <w:lang w:eastAsia="zh-CN"/>
    </w:rPr>
  </w:style>
  <w:style w:type="character" w:customStyle="1" w:styleId="Chara">
    <w:name w:val="脚注文本 Char"/>
    <w:basedOn w:val="af"/>
    <w:link w:val="aff8"/>
    <w:qFormat/>
    <w:rsid w:val="00543EE6"/>
    <w:rPr>
      <w:rFonts w:ascii="宋体"/>
      <w:kern w:val="2"/>
      <w:sz w:val="18"/>
    </w:rPr>
  </w:style>
  <w:style w:type="paragraph" w:styleId="61">
    <w:name w:val="toc 6"/>
    <w:basedOn w:val="ae"/>
    <w:next w:val="ae"/>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e"/>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f"/>
    <w:link w:val="33"/>
    <w:qFormat/>
    <w:rsid w:val="00543EE6"/>
    <w:rPr>
      <w:rFonts w:eastAsia="PMingLiU"/>
      <w:kern w:val="2"/>
      <w:sz w:val="16"/>
      <w:szCs w:val="16"/>
      <w:lang w:eastAsia="zh-TW"/>
    </w:rPr>
  </w:style>
  <w:style w:type="paragraph" w:styleId="71">
    <w:name w:val="index 7"/>
    <w:basedOn w:val="ae"/>
    <w:next w:val="ae"/>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e"/>
    <w:next w:val="ae"/>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e"/>
    <w:next w:val="ae"/>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e"/>
    <w:next w:val="ae"/>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e"/>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f"/>
    <w:link w:val="HTML0"/>
    <w:qFormat/>
    <w:rsid w:val="00543EE6"/>
    <w:rPr>
      <w:rFonts w:ascii="黑体" w:eastAsia="黑体" w:hAnsi="Courier New"/>
    </w:rPr>
  </w:style>
  <w:style w:type="paragraph" w:styleId="23">
    <w:name w:val="index 2"/>
    <w:basedOn w:val="ae"/>
    <w:next w:val="ae"/>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9">
    <w:name w:val="Title"/>
    <w:basedOn w:val="ae"/>
    <w:next w:val="ae"/>
    <w:link w:val="Charb"/>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b">
    <w:name w:val="标题 Char"/>
    <w:basedOn w:val="af"/>
    <w:link w:val="aff9"/>
    <w:qFormat/>
    <w:rsid w:val="00543EE6"/>
    <w:rPr>
      <w:rFonts w:ascii="Cambria" w:hAnsi="Cambria"/>
      <w:b/>
      <w:bCs/>
      <w:kern w:val="2"/>
      <w:sz w:val="32"/>
      <w:szCs w:val="32"/>
    </w:rPr>
  </w:style>
  <w:style w:type="paragraph" w:styleId="affa">
    <w:name w:val="annotation subject"/>
    <w:basedOn w:val="aff1"/>
    <w:next w:val="aff1"/>
    <w:link w:val="Charc"/>
    <w:qFormat/>
    <w:rsid w:val="00543EE6"/>
    <w:rPr>
      <w:rFonts w:eastAsia="PMingLiU"/>
      <w:b/>
      <w:bCs/>
      <w:sz w:val="24"/>
      <w:lang w:eastAsia="zh-TW"/>
    </w:rPr>
  </w:style>
  <w:style w:type="character" w:customStyle="1" w:styleId="Charc">
    <w:name w:val="批注主题 Char"/>
    <w:basedOn w:val="Char6"/>
    <w:link w:val="affa"/>
    <w:qFormat/>
    <w:rsid w:val="00543EE6"/>
    <w:rPr>
      <w:rFonts w:eastAsia="PMingLiU"/>
      <w:b/>
      <w:bCs/>
      <w:kern w:val="2"/>
      <w:sz w:val="24"/>
      <w:szCs w:val="24"/>
      <w:lang w:eastAsia="zh-TW"/>
    </w:rPr>
  </w:style>
  <w:style w:type="paragraph" w:styleId="affb">
    <w:name w:val="Body Text First Indent"/>
    <w:basedOn w:val="af2"/>
    <w:link w:val="Chard"/>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d">
    <w:name w:val="正文首行缩进 Char"/>
    <w:basedOn w:val="Char"/>
    <w:link w:val="affb"/>
    <w:qFormat/>
    <w:rsid w:val="00543EE6"/>
    <w:rPr>
      <w:rFonts w:ascii="宋体" w:eastAsia="PMingLiU" w:hAnsi="宋体" w:cs="宋体"/>
      <w:kern w:val="2"/>
      <w:sz w:val="21"/>
      <w:szCs w:val="24"/>
      <w:lang w:eastAsia="zh-TW"/>
    </w:rPr>
  </w:style>
  <w:style w:type="paragraph" w:styleId="24">
    <w:name w:val="Body Text First Indent 2"/>
    <w:basedOn w:val="afb"/>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3"/>
    <w:link w:val="24"/>
    <w:qFormat/>
    <w:rsid w:val="00543EE6"/>
    <w:rPr>
      <w:rFonts w:ascii="宋体" w:eastAsia="PMingLiU" w:hAnsi="宋体" w:cs="宋体"/>
      <w:kern w:val="2"/>
      <w:sz w:val="24"/>
      <w:szCs w:val="24"/>
      <w:lang w:eastAsia="zh-TW"/>
    </w:rPr>
  </w:style>
  <w:style w:type="character" w:styleId="affc">
    <w:name w:val="endnote reference"/>
    <w:basedOn w:val="af"/>
    <w:qFormat/>
    <w:rsid w:val="00543EE6"/>
    <w:rPr>
      <w:vertAlign w:val="superscript"/>
    </w:rPr>
  </w:style>
  <w:style w:type="character" w:styleId="affd">
    <w:name w:val="page number"/>
    <w:basedOn w:val="af"/>
    <w:qFormat/>
    <w:rsid w:val="00543EE6"/>
  </w:style>
  <w:style w:type="character" w:styleId="affe">
    <w:name w:val="FollowedHyperlink"/>
    <w:basedOn w:val="af"/>
    <w:qFormat/>
    <w:rsid w:val="00543EE6"/>
    <w:rPr>
      <w:color w:val="2490F8"/>
      <w:u w:val="none"/>
    </w:rPr>
  </w:style>
  <w:style w:type="character" w:styleId="HTML1">
    <w:name w:val="HTML Definition"/>
    <w:basedOn w:val="af"/>
    <w:qFormat/>
    <w:rsid w:val="00543EE6"/>
  </w:style>
  <w:style w:type="character" w:styleId="HTML2">
    <w:name w:val="HTML Acronym"/>
    <w:basedOn w:val="af"/>
    <w:qFormat/>
    <w:rsid w:val="00543EE6"/>
  </w:style>
  <w:style w:type="character" w:styleId="HTML3">
    <w:name w:val="HTML Variable"/>
    <w:basedOn w:val="af"/>
    <w:qFormat/>
    <w:rsid w:val="00543EE6"/>
  </w:style>
  <w:style w:type="character" w:styleId="afff">
    <w:name w:val="annotation reference"/>
    <w:basedOn w:val="af"/>
    <w:qFormat/>
    <w:rsid w:val="00543EE6"/>
    <w:rPr>
      <w:sz w:val="21"/>
      <w:szCs w:val="21"/>
    </w:rPr>
  </w:style>
  <w:style w:type="character" w:styleId="HTML4">
    <w:name w:val="HTML Cite"/>
    <w:basedOn w:val="af"/>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f"/>
    <w:qFormat/>
    <w:rsid w:val="00543EE6"/>
    <w:rPr>
      <w:kern w:val="2"/>
      <w:sz w:val="21"/>
      <w:szCs w:val="24"/>
    </w:rPr>
  </w:style>
  <w:style w:type="character" w:customStyle="1" w:styleId="CharChar">
    <w:name w:val="特点标题 Char Char"/>
    <w:basedOn w:val="af"/>
    <w:qFormat/>
    <w:rsid w:val="00543EE6"/>
    <w:rPr>
      <w:rFonts w:eastAsia="宋体"/>
      <w:kern w:val="2"/>
      <w:sz w:val="24"/>
      <w:szCs w:val="24"/>
      <w:lang w:val="en-US" w:eastAsia="zh-CN" w:bidi="ar-SA"/>
    </w:rPr>
  </w:style>
  <w:style w:type="character" w:customStyle="1" w:styleId="CharChar6">
    <w:name w:val="Char Char6"/>
    <w:basedOn w:val="af"/>
    <w:semiHidden/>
    <w:qFormat/>
    <w:rsid w:val="00543EE6"/>
    <w:rPr>
      <w:rFonts w:eastAsia="宋体"/>
      <w:kern w:val="2"/>
      <w:sz w:val="24"/>
      <w:lang w:val="en-US" w:eastAsia="zh-CN" w:bidi="ar-SA"/>
    </w:rPr>
  </w:style>
  <w:style w:type="character" w:customStyle="1" w:styleId="CharChar3">
    <w:name w:val="Char Char3"/>
    <w:basedOn w:val="af"/>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f"/>
    <w:qFormat/>
    <w:rsid w:val="00543EE6"/>
  </w:style>
  <w:style w:type="character" w:customStyle="1" w:styleId="CharChar0">
    <w:name w:val="Char Char"/>
    <w:basedOn w:val="af"/>
    <w:qFormat/>
    <w:rsid w:val="00543EE6"/>
    <w:rPr>
      <w:rFonts w:eastAsia="宋体"/>
      <w:b/>
      <w:bCs/>
      <w:color w:val="000000"/>
      <w:kern w:val="2"/>
      <w:sz w:val="24"/>
      <w:lang w:val="en-US" w:eastAsia="zh-CN" w:bidi="ar-SA"/>
    </w:rPr>
  </w:style>
  <w:style w:type="character" w:customStyle="1" w:styleId="CharChar8">
    <w:name w:val="Char Char8"/>
    <w:basedOn w:val="af"/>
    <w:qFormat/>
    <w:rsid w:val="00543EE6"/>
    <w:rPr>
      <w:rFonts w:eastAsia="宋体"/>
      <w:kern w:val="2"/>
      <w:sz w:val="18"/>
      <w:lang w:val="en-US" w:eastAsia="zh-CN" w:bidi="ar-SA"/>
    </w:rPr>
  </w:style>
  <w:style w:type="character" w:customStyle="1" w:styleId="1Char10">
    <w:name w:val="标题 1 Char1"/>
    <w:basedOn w:val="af"/>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f"/>
    <w:qFormat/>
    <w:rsid w:val="00543EE6"/>
    <w:rPr>
      <w:rFonts w:eastAsia="宋体"/>
      <w:b/>
      <w:spacing w:val="10"/>
      <w:kern w:val="2"/>
      <w:sz w:val="24"/>
      <w:lang w:val="en-US" w:eastAsia="zh-CN" w:bidi="ar-SA"/>
    </w:rPr>
  </w:style>
  <w:style w:type="character" w:customStyle="1" w:styleId="CharChar1">
    <w:name w:val="Char Char1"/>
    <w:basedOn w:val="af"/>
    <w:qFormat/>
    <w:rsid w:val="00543EE6"/>
    <w:rPr>
      <w:rFonts w:eastAsia="宋体"/>
      <w:b/>
      <w:bCs/>
      <w:color w:val="000000"/>
      <w:kern w:val="44"/>
      <w:sz w:val="24"/>
      <w:szCs w:val="32"/>
      <w:lang w:val="en-US" w:eastAsia="zh-CN" w:bidi="ar-SA"/>
    </w:rPr>
  </w:style>
  <w:style w:type="character" w:customStyle="1" w:styleId="afff0">
    <w:name w:val="样式 宋体 小四号"/>
    <w:basedOn w:val="af"/>
    <w:qFormat/>
    <w:rsid w:val="00543EE6"/>
    <w:rPr>
      <w:rFonts w:ascii="宋体" w:eastAsia="宋体" w:hAnsi="宋体"/>
      <w:spacing w:val="0"/>
      <w:sz w:val="24"/>
      <w:szCs w:val="24"/>
    </w:rPr>
  </w:style>
  <w:style w:type="character" w:customStyle="1" w:styleId="unnamed11">
    <w:name w:val="unnamed11"/>
    <w:basedOn w:val="af"/>
    <w:qFormat/>
    <w:rsid w:val="00543EE6"/>
    <w:rPr>
      <w:rFonts w:ascii="_x000B__x000C_" w:hAnsi="_x000B__x000C_" w:hint="default"/>
      <w:color w:val="000066"/>
      <w:spacing w:val="15"/>
      <w:sz w:val="24"/>
      <w:szCs w:val="24"/>
      <w:u w:val="none"/>
    </w:rPr>
  </w:style>
  <w:style w:type="character" w:customStyle="1" w:styleId="font01">
    <w:name w:val="font01"/>
    <w:basedOn w:val="af"/>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e"/>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e"/>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e"/>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e">
    <w:name w:val="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a"/>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f1">
    <w:name w:val="字母编号列项（一级）"/>
    <w:qFormat/>
    <w:rsid w:val="00543EE6"/>
    <w:pPr>
      <w:ind w:leftChars="200" w:left="840" w:hangingChars="200" w:hanging="420"/>
      <w:jc w:val="both"/>
    </w:pPr>
    <w:rPr>
      <w:rFonts w:ascii="宋体"/>
      <w:sz w:val="21"/>
    </w:rPr>
  </w:style>
  <w:style w:type="paragraph" w:customStyle="1" w:styleId="a5">
    <w:name w:val="章标题"/>
    <w:next w:val="ae"/>
    <w:qFormat/>
    <w:rsid w:val="00543EE6"/>
    <w:pPr>
      <w:numPr>
        <w:ilvl w:val="1"/>
        <w:numId w:val="21"/>
      </w:numPr>
      <w:spacing w:beforeLines="50" w:afterLines="50"/>
      <w:jc w:val="both"/>
      <w:outlineLvl w:val="1"/>
    </w:pPr>
    <w:rPr>
      <w:rFonts w:ascii="黑体" w:eastAsia="黑体"/>
      <w:sz w:val="21"/>
    </w:rPr>
  </w:style>
  <w:style w:type="paragraph" w:customStyle="1" w:styleId="a6">
    <w:name w:val="一级条标题"/>
    <w:basedOn w:val="a5"/>
    <w:next w:val="ae"/>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e"/>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e"/>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e"/>
    <w:qFormat/>
    <w:rsid w:val="00543EE6"/>
    <w:pPr>
      <w:autoSpaceDE/>
      <w:autoSpaceDN/>
      <w:jc w:val="both"/>
    </w:pPr>
    <w:rPr>
      <w:rFonts w:ascii="Arial" w:hAnsi="Arial" w:cs="Times New Roman"/>
      <w:sz w:val="24"/>
      <w:szCs w:val="20"/>
      <w:lang w:eastAsia="zh-CN"/>
    </w:rPr>
  </w:style>
  <w:style w:type="paragraph" w:customStyle="1" w:styleId="Afff2">
    <w:name w:val="A"/>
    <w:basedOn w:val="ae"/>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e"/>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9">
    <w:name w:val="四级条标题"/>
    <w:basedOn w:val="a8"/>
    <w:next w:val="ae"/>
    <w:qFormat/>
    <w:rsid w:val="00543EE6"/>
    <w:pPr>
      <w:numPr>
        <w:ilvl w:val="5"/>
      </w:numPr>
      <w:outlineLvl w:val="5"/>
    </w:pPr>
  </w:style>
  <w:style w:type="paragraph" w:customStyle="1" w:styleId="a8">
    <w:name w:val="三级条标题"/>
    <w:basedOn w:val="a7"/>
    <w:next w:val="ae"/>
    <w:qFormat/>
    <w:rsid w:val="00543EE6"/>
    <w:pPr>
      <w:numPr>
        <w:ilvl w:val="4"/>
      </w:numPr>
      <w:outlineLvl w:val="4"/>
    </w:pPr>
  </w:style>
  <w:style w:type="paragraph" w:customStyle="1" w:styleId="a7">
    <w:name w:val="二级条标题"/>
    <w:basedOn w:val="a6"/>
    <w:next w:val="ae"/>
    <w:rsid w:val="00543EE6"/>
    <w:pPr>
      <w:numPr>
        <w:ilvl w:val="3"/>
      </w:numPr>
      <w:outlineLvl w:val="3"/>
    </w:pPr>
  </w:style>
  <w:style w:type="paragraph" w:customStyle="1" w:styleId="Char110">
    <w:name w:val="Char11"/>
    <w:basedOn w:val="ae"/>
    <w:rsid w:val="00543EE6"/>
    <w:pPr>
      <w:autoSpaceDE/>
      <w:autoSpaceDN/>
      <w:jc w:val="both"/>
    </w:pPr>
    <w:rPr>
      <w:rFonts w:ascii="Times New Roman" w:hAnsi="Times New Roman" w:cs="Times New Roman"/>
      <w:kern w:val="2"/>
      <w:sz w:val="21"/>
      <w:szCs w:val="24"/>
      <w:lang w:eastAsia="zh-CN"/>
    </w:rPr>
  </w:style>
  <w:style w:type="paragraph" w:customStyle="1" w:styleId="afff3">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e"/>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f6"/>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4">
    <w:name w:val="正文表标题"/>
    <w:next w:val="ae"/>
    <w:rsid w:val="00543EE6"/>
    <w:pPr>
      <w:tabs>
        <w:tab w:val="left" w:pos="990"/>
      </w:tabs>
      <w:ind w:left="525" w:hanging="420"/>
      <w:jc w:val="center"/>
    </w:pPr>
    <w:rPr>
      <w:rFonts w:ascii="黑体" w:eastAsia="黑体"/>
      <w:sz w:val="21"/>
    </w:rPr>
  </w:style>
  <w:style w:type="paragraph" w:customStyle="1" w:styleId="afff5">
    <w:name w:val="(a)"/>
    <w:qFormat/>
    <w:rsid w:val="00543EE6"/>
    <w:pPr>
      <w:widowControl w:val="0"/>
      <w:tabs>
        <w:tab w:val="left" w:pos="240"/>
        <w:tab w:val="left" w:pos="600"/>
        <w:tab w:val="left" w:pos="840"/>
      </w:tabs>
      <w:jc w:val="center"/>
    </w:pPr>
    <w:rPr>
      <w:rFonts w:ascii="宋体"/>
      <w:kern w:val="2"/>
      <w:sz w:val="24"/>
    </w:rPr>
  </w:style>
  <w:style w:type="paragraph" w:customStyle="1" w:styleId="afff6">
    <w:name w:val="表格文字"/>
    <w:qFormat/>
    <w:rsid w:val="00543EE6"/>
    <w:pPr>
      <w:widowControl w:val="0"/>
      <w:autoSpaceDE w:val="0"/>
      <w:autoSpaceDN w:val="0"/>
      <w:adjustRightInd w:val="0"/>
      <w:jc w:val="both"/>
    </w:pPr>
    <w:rPr>
      <w:color w:val="000000"/>
    </w:rPr>
  </w:style>
  <w:style w:type="paragraph" w:customStyle="1" w:styleId="a4">
    <w:name w:val="前言、引言标题"/>
    <w:next w:val="ae"/>
    <w:qFormat/>
    <w:rsid w:val="00543EE6"/>
    <w:pPr>
      <w:numPr>
        <w:numId w:val="21"/>
      </w:numPr>
      <w:shd w:val="clear" w:color="FFFFFF" w:fill="FFFFFF"/>
      <w:spacing w:before="640" w:after="560"/>
      <w:jc w:val="center"/>
      <w:outlineLvl w:val="0"/>
    </w:pPr>
    <w:rPr>
      <w:rFonts w:ascii="黑体" w:eastAsia="黑体"/>
      <w:sz w:val="32"/>
    </w:rPr>
  </w:style>
  <w:style w:type="paragraph" w:customStyle="1" w:styleId="afff7">
    <w:name w:val="表格"/>
    <w:basedOn w:val="ae"/>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8">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e"/>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e"/>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1">
    <w:name w:val="附录一级条标题"/>
    <w:basedOn w:val="a0"/>
    <w:next w:val="afff8"/>
    <w:qFormat/>
    <w:rsid w:val="00543EE6"/>
    <w:pPr>
      <w:numPr>
        <w:ilvl w:val="3"/>
      </w:numPr>
    </w:pPr>
  </w:style>
  <w:style w:type="paragraph" w:customStyle="1" w:styleId="a0">
    <w:name w:val="附录章标题"/>
    <w:next w:val="afff8"/>
    <w:qFormat/>
    <w:rsid w:val="00543EE6"/>
    <w:pPr>
      <w:numPr>
        <w:ilvl w:val="2"/>
        <w:numId w:val="2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2">
    <w:name w:val="Char Char Char Char2"/>
    <w:basedOn w:val="ae"/>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23"/>
      </w:numPr>
      <w:tabs>
        <w:tab w:val="left" w:pos="851"/>
        <w:tab w:val="left" w:pos="1134"/>
      </w:tabs>
      <w:spacing w:before="0"/>
      <w:ind w:left="0"/>
      <w:jc w:val="both"/>
    </w:pPr>
    <w:rPr>
      <w:rFonts w:ascii="Arial" w:hAnsi="Arial"/>
      <w:i w:val="0"/>
    </w:rPr>
  </w:style>
  <w:style w:type="paragraph" w:customStyle="1" w:styleId="afff9">
    <w:name w:val="表格侧编号"/>
    <w:next w:val="ae"/>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e"/>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e"/>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e"/>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a">
    <w:name w:val="小标"/>
    <w:basedOn w:val="ae"/>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d">
    <w:name w:val="附录图标题"/>
    <w:basedOn w:val="ae"/>
    <w:next w:val="afff8"/>
    <w:qFormat/>
    <w:rsid w:val="00543EE6"/>
    <w:pPr>
      <w:widowControl/>
      <w:numPr>
        <w:numId w:val="20"/>
      </w:numPr>
      <w:tabs>
        <w:tab w:val="left" w:pos="420"/>
      </w:tabs>
      <w:autoSpaceDE/>
      <w:autoSpaceDN/>
      <w:jc w:val="center"/>
    </w:pPr>
    <w:rPr>
      <w:rFonts w:ascii="黑体" w:eastAsia="黑体" w:hAnsi="Times New Roman" w:cs="Times New Roman"/>
      <w:sz w:val="21"/>
      <w:szCs w:val="20"/>
      <w:lang w:eastAsia="zh-CN"/>
    </w:rPr>
  </w:style>
  <w:style w:type="paragraph" w:customStyle="1" w:styleId="afffb">
    <w:name w:val="表文"/>
    <w:basedOn w:val="ae"/>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c">
    <w:name w:val="附录表标题"/>
    <w:basedOn w:val="afff4"/>
    <w:next w:val="afff8"/>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d">
    <w:name w:val="我的正文格式"/>
    <w:basedOn w:val="ae"/>
    <w:next w:val="ae"/>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e"/>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8"/>
    <w:qFormat/>
    <w:rsid w:val="00543EE6"/>
    <w:pPr>
      <w:numPr>
        <w:ilvl w:val="1"/>
        <w:numId w:val="24"/>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b"/>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c">
    <w:name w:val="注："/>
    <w:next w:val="afff8"/>
    <w:qFormat/>
    <w:rsid w:val="00543EE6"/>
    <w:pPr>
      <w:widowControl w:val="0"/>
      <w:numPr>
        <w:numId w:val="25"/>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e"/>
    <w:qFormat/>
    <w:rsid w:val="00543EE6"/>
    <w:pPr>
      <w:numPr>
        <w:ilvl w:val="3"/>
        <w:numId w:val="24"/>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e"/>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e"/>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e"/>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e">
    <w:name w:val="正文（首行缩进两字）"/>
    <w:basedOn w:val="afa"/>
    <w:qFormat/>
    <w:rsid w:val="00543EE6"/>
    <w:pPr>
      <w:snapToGrid w:val="0"/>
      <w:spacing w:before="120" w:after="120" w:line="240" w:lineRule="auto"/>
      <w:ind w:left="851" w:firstLineChars="200" w:firstLine="480"/>
      <w:jc w:val="both"/>
    </w:pPr>
    <w:rPr>
      <w:snapToGrid w:val="0"/>
      <w:szCs w:val="24"/>
    </w:rPr>
  </w:style>
  <w:style w:type="paragraph" w:customStyle="1" w:styleId="affff">
    <w:name w:val="投标书正文"/>
    <w:basedOn w:val="ae"/>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f0">
    <w:name w:val="不缩进"/>
    <w:basedOn w:val="ae"/>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b">
    <w:name w:val="注×："/>
    <w:rsid w:val="00543EE6"/>
    <w:pPr>
      <w:widowControl w:val="0"/>
      <w:numPr>
        <w:numId w:val="26"/>
      </w:numPr>
      <w:tabs>
        <w:tab w:val="left" w:pos="630"/>
        <w:tab w:val="left" w:pos="840"/>
      </w:tabs>
      <w:autoSpaceDE w:val="0"/>
      <w:autoSpaceDN w:val="0"/>
      <w:jc w:val="both"/>
    </w:pPr>
    <w:rPr>
      <w:rFonts w:ascii="宋体"/>
      <w:sz w:val="18"/>
    </w:rPr>
  </w:style>
  <w:style w:type="paragraph" w:customStyle="1" w:styleId="affff1">
    <w:name w:val="正文报告"/>
    <w:basedOn w:val="ae"/>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2">
    <w:name w:val="附录二级条标题"/>
    <w:basedOn w:val="a1"/>
    <w:next w:val="afff8"/>
    <w:qFormat/>
    <w:rsid w:val="00543EE6"/>
    <w:pPr>
      <w:numPr>
        <w:ilvl w:val="4"/>
      </w:numPr>
    </w:pPr>
  </w:style>
  <w:style w:type="paragraph" w:customStyle="1" w:styleId="Char40">
    <w:name w:val="Char4"/>
    <w:basedOn w:val="ae"/>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e"/>
    <w:qFormat/>
    <w:rsid w:val="00543EE6"/>
    <w:pPr>
      <w:autoSpaceDE/>
      <w:autoSpaceDN/>
      <w:jc w:val="both"/>
    </w:pPr>
    <w:rPr>
      <w:kern w:val="2"/>
      <w:sz w:val="21"/>
      <w:szCs w:val="20"/>
      <w:lang w:eastAsia="zh-CN"/>
    </w:rPr>
  </w:style>
  <w:style w:type="paragraph" w:customStyle="1" w:styleId="1b">
    <w:name w:val="打印正文1"/>
    <w:basedOn w:val="ae"/>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a">
    <w:name w:val="五级条标题"/>
    <w:basedOn w:val="a9"/>
    <w:next w:val="ae"/>
    <w:qFormat/>
    <w:rsid w:val="00543EE6"/>
    <w:pPr>
      <w:numPr>
        <w:ilvl w:val="6"/>
      </w:numPr>
      <w:outlineLvl w:val="6"/>
    </w:pPr>
  </w:style>
  <w:style w:type="paragraph" w:customStyle="1" w:styleId="1">
    <w:name w:val="标题1"/>
    <w:basedOn w:val="12"/>
    <w:qFormat/>
    <w:rsid w:val="00543EE6"/>
    <w:pPr>
      <w:keepLines/>
      <w:numPr>
        <w:numId w:val="27"/>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23"/>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e"/>
    <w:next w:val="ae"/>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27"/>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4"/>
    <w:rsid w:val="00543EE6"/>
    <w:pPr>
      <w:tabs>
        <w:tab w:val="left" w:pos="6405"/>
      </w:tabs>
      <w:spacing w:after="200"/>
    </w:pPr>
    <w:rPr>
      <w:sz w:val="21"/>
    </w:rPr>
  </w:style>
  <w:style w:type="paragraph" w:customStyle="1" w:styleId="CharCharChar">
    <w:name w:val="Char Char Char"/>
    <w:basedOn w:val="ae"/>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e"/>
    <w:rsid w:val="00543EE6"/>
    <w:pPr>
      <w:autoSpaceDE/>
      <w:autoSpaceDN/>
      <w:jc w:val="both"/>
    </w:pPr>
    <w:rPr>
      <w:rFonts w:ascii="Times New Roman" w:hAnsi="Times New Roman" w:cs="Times New Roman"/>
      <w:kern w:val="2"/>
      <w:sz w:val="21"/>
      <w:szCs w:val="24"/>
      <w:lang w:eastAsia="zh-CN"/>
    </w:rPr>
  </w:style>
  <w:style w:type="paragraph" w:customStyle="1" w:styleId="a3">
    <w:name w:val="附录三级条标题"/>
    <w:basedOn w:val="a2"/>
    <w:next w:val="afff8"/>
    <w:qFormat/>
    <w:rsid w:val="00543EE6"/>
    <w:pPr>
      <w:numPr>
        <w:ilvl w:val="5"/>
      </w:numPr>
      <w:autoSpaceDN w:val="0"/>
      <w:spacing w:beforeLines="0" w:afterLines="0"/>
      <w:outlineLvl w:val="4"/>
    </w:pPr>
  </w:style>
  <w:style w:type="paragraph" w:customStyle="1" w:styleId="29">
    <w:name w:val="样式 宋体 小五 首行缩进:  2 字符"/>
    <w:basedOn w:val="ae"/>
    <w:rsid w:val="00543EE6"/>
    <w:pPr>
      <w:autoSpaceDE/>
      <w:autoSpaceDN/>
      <w:jc w:val="both"/>
    </w:pPr>
    <w:rPr>
      <w:sz w:val="18"/>
      <w:szCs w:val="20"/>
      <w:lang w:eastAsia="zh-CN"/>
    </w:rPr>
  </w:style>
  <w:style w:type="paragraph" w:customStyle="1" w:styleId="ParaCharCharCharCharChar">
    <w:name w:val="默认段落字体 Para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e"/>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affff3">
    <w:name w:val="正"/>
    <w:basedOn w:val="ae"/>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4">
    <w:name w:val="表题"/>
    <w:basedOn w:val="afa"/>
    <w:qFormat/>
    <w:rsid w:val="00543EE6"/>
    <w:pPr>
      <w:adjustRightInd/>
      <w:spacing w:line="100" w:lineRule="atLeast"/>
      <w:ind w:firstLine="0"/>
      <w:jc w:val="center"/>
      <w:textAlignment w:val="auto"/>
    </w:pPr>
    <w:rPr>
      <w:kern w:val="2"/>
    </w:rPr>
  </w:style>
  <w:style w:type="character" w:customStyle="1" w:styleId="hilite">
    <w:name w:val="hilite"/>
    <w:basedOn w:val="af"/>
    <w:qFormat/>
    <w:rsid w:val="00543EE6"/>
    <w:rPr>
      <w:color w:val="FFFFFF"/>
      <w:shd w:val="clear" w:color="auto" w:fill="666666"/>
    </w:rPr>
  </w:style>
  <w:style w:type="character" w:customStyle="1" w:styleId="designclass">
    <w:name w:val="design_class"/>
    <w:basedOn w:val="af"/>
    <w:rsid w:val="00543EE6"/>
  </w:style>
  <w:style w:type="character" w:customStyle="1" w:styleId="associateddata">
    <w:name w:val="associateddata"/>
    <w:basedOn w:val="af"/>
    <w:rsid w:val="00543EE6"/>
    <w:rPr>
      <w:shd w:val="clear" w:color="auto" w:fill="50A6F9"/>
    </w:rPr>
  </w:style>
  <w:style w:type="character" w:customStyle="1" w:styleId="cdropright">
    <w:name w:val="cdropright"/>
    <w:basedOn w:val="af"/>
    <w:rsid w:val="00543EE6"/>
  </w:style>
  <w:style w:type="character" w:customStyle="1" w:styleId="icontext3">
    <w:name w:val="icontext3"/>
    <w:basedOn w:val="af"/>
    <w:qFormat/>
    <w:rsid w:val="00543EE6"/>
  </w:style>
  <w:style w:type="character" w:customStyle="1" w:styleId="button">
    <w:name w:val="button"/>
    <w:basedOn w:val="af"/>
    <w:qFormat/>
    <w:rsid w:val="00543EE6"/>
  </w:style>
  <w:style w:type="character" w:customStyle="1" w:styleId="pagechatarealistclosebox">
    <w:name w:val="pagechatarealistclose_box"/>
    <w:basedOn w:val="af"/>
    <w:qFormat/>
    <w:rsid w:val="00543EE6"/>
  </w:style>
  <w:style w:type="character" w:customStyle="1" w:styleId="pagechatarealistclosebox1">
    <w:name w:val="pagechatarealistclose_box1"/>
    <w:basedOn w:val="af"/>
    <w:qFormat/>
    <w:rsid w:val="00543EE6"/>
  </w:style>
  <w:style w:type="character" w:customStyle="1" w:styleId="w32">
    <w:name w:val="w32"/>
    <w:basedOn w:val="af"/>
    <w:rsid w:val="00543EE6"/>
  </w:style>
  <w:style w:type="character" w:customStyle="1" w:styleId="drapbtn">
    <w:name w:val="drapbtn"/>
    <w:basedOn w:val="af"/>
    <w:rsid w:val="00543EE6"/>
  </w:style>
  <w:style w:type="character" w:customStyle="1" w:styleId="iconline2">
    <w:name w:val="iconline2"/>
    <w:basedOn w:val="af"/>
    <w:rsid w:val="00543EE6"/>
  </w:style>
  <w:style w:type="character" w:customStyle="1" w:styleId="first-child">
    <w:name w:val="first-child"/>
    <w:basedOn w:val="af"/>
    <w:rsid w:val="00543EE6"/>
  </w:style>
  <w:style w:type="character" w:customStyle="1" w:styleId="cy">
    <w:name w:val="cy"/>
    <w:basedOn w:val="af"/>
    <w:qFormat/>
    <w:rsid w:val="00543EE6"/>
  </w:style>
  <w:style w:type="character" w:customStyle="1" w:styleId="choosename">
    <w:name w:val="choosename"/>
    <w:basedOn w:val="af"/>
    <w:qFormat/>
    <w:rsid w:val="00543EE6"/>
  </w:style>
  <w:style w:type="character" w:customStyle="1" w:styleId="xdrichtextbox4">
    <w:name w:val="xdrichtextbox4"/>
    <w:basedOn w:val="af"/>
    <w:qFormat/>
    <w:rsid w:val="00543EE6"/>
  </w:style>
  <w:style w:type="character" w:customStyle="1" w:styleId="active5">
    <w:name w:val="active5"/>
    <w:basedOn w:val="af"/>
    <w:qFormat/>
    <w:rsid w:val="00543EE6"/>
    <w:rPr>
      <w:color w:val="00FF00"/>
      <w:shd w:val="clear" w:color="auto" w:fill="111111"/>
    </w:rPr>
  </w:style>
  <w:style w:type="character" w:customStyle="1" w:styleId="active6">
    <w:name w:val="active6"/>
    <w:basedOn w:val="af"/>
    <w:rsid w:val="00543EE6"/>
    <w:rPr>
      <w:shd w:val="clear" w:color="auto" w:fill="EC3535"/>
    </w:rPr>
  </w:style>
  <w:style w:type="character" w:customStyle="1" w:styleId="hover39">
    <w:name w:val="hover39"/>
    <w:basedOn w:val="af"/>
    <w:rsid w:val="00543EE6"/>
    <w:rPr>
      <w:color w:val="FFFFFF"/>
    </w:rPr>
  </w:style>
  <w:style w:type="character" w:customStyle="1" w:styleId="ico1653">
    <w:name w:val="ico1653"/>
    <w:basedOn w:val="af"/>
    <w:qFormat/>
    <w:rsid w:val="00543EE6"/>
  </w:style>
  <w:style w:type="character" w:customStyle="1" w:styleId="ico1654">
    <w:name w:val="ico1654"/>
    <w:basedOn w:val="af"/>
    <w:qFormat/>
    <w:rsid w:val="00543EE6"/>
  </w:style>
  <w:style w:type="character" w:customStyle="1" w:styleId="icontext1">
    <w:name w:val="icontext1"/>
    <w:basedOn w:val="af"/>
    <w:rsid w:val="00543EE6"/>
  </w:style>
  <w:style w:type="character" w:customStyle="1" w:styleId="icontext11">
    <w:name w:val="icontext11"/>
    <w:basedOn w:val="af"/>
    <w:qFormat/>
    <w:rsid w:val="00543EE6"/>
  </w:style>
  <w:style w:type="character" w:customStyle="1" w:styleId="icontext12">
    <w:name w:val="icontext12"/>
    <w:basedOn w:val="af"/>
    <w:qFormat/>
    <w:rsid w:val="00543EE6"/>
  </w:style>
  <w:style w:type="character" w:customStyle="1" w:styleId="biggerthanmax">
    <w:name w:val="biggerthanmax"/>
    <w:basedOn w:val="af"/>
    <w:rsid w:val="00543EE6"/>
    <w:rPr>
      <w:shd w:val="clear" w:color="auto" w:fill="FFFF00"/>
    </w:rPr>
  </w:style>
  <w:style w:type="character" w:customStyle="1" w:styleId="editclass">
    <w:name w:val="edit_class"/>
    <w:basedOn w:val="af"/>
    <w:rsid w:val="00543EE6"/>
  </w:style>
  <w:style w:type="character" w:customStyle="1" w:styleId="after">
    <w:name w:val="after"/>
    <w:basedOn w:val="af"/>
    <w:qFormat/>
    <w:rsid w:val="00543EE6"/>
    <w:rPr>
      <w:sz w:val="0"/>
      <w:szCs w:val="0"/>
    </w:rPr>
  </w:style>
  <w:style w:type="character" w:customStyle="1" w:styleId="cdropleft">
    <w:name w:val="cdropleft"/>
    <w:basedOn w:val="af"/>
    <w:qFormat/>
    <w:rsid w:val="00543EE6"/>
  </w:style>
  <w:style w:type="character" w:customStyle="1" w:styleId="tmpztreemovearrow">
    <w:name w:val="tmpztreemove_arrow"/>
    <w:basedOn w:val="af"/>
    <w:qFormat/>
    <w:rsid w:val="00543EE6"/>
  </w:style>
  <w:style w:type="character" w:customStyle="1" w:styleId="icontext2">
    <w:name w:val="icontext2"/>
    <w:basedOn w:val="af"/>
    <w:qFormat/>
    <w:rsid w:val="00543EE6"/>
  </w:style>
  <w:style w:type="character" w:customStyle="1" w:styleId="layui-layer-tabnow">
    <w:name w:val="layui-layer-tabnow"/>
    <w:basedOn w:val="af"/>
    <w:rsid w:val="00543EE6"/>
    <w:rPr>
      <w:bdr w:val="single" w:sz="6" w:space="0" w:color="CCCCCC"/>
      <w:shd w:val="clear" w:color="auto" w:fill="FFFFFF"/>
    </w:rPr>
  </w:style>
  <w:style w:type="character" w:customStyle="1" w:styleId="iconline21">
    <w:name w:val="iconline21"/>
    <w:basedOn w:val="af"/>
    <w:rsid w:val="00543EE6"/>
  </w:style>
  <w:style w:type="character" w:customStyle="1" w:styleId="button4">
    <w:name w:val="button4"/>
    <w:basedOn w:val="af"/>
    <w:qFormat/>
    <w:rsid w:val="00543EE6"/>
  </w:style>
  <w:style w:type="character" w:customStyle="1" w:styleId="active">
    <w:name w:val="active"/>
    <w:basedOn w:val="af"/>
    <w:qFormat/>
    <w:rsid w:val="00543EE6"/>
    <w:rPr>
      <w:color w:val="00FF00"/>
      <w:shd w:val="clear" w:color="auto" w:fill="111111"/>
    </w:rPr>
  </w:style>
  <w:style w:type="character" w:customStyle="1" w:styleId="active1">
    <w:name w:val="active1"/>
    <w:basedOn w:val="af"/>
    <w:rsid w:val="00543EE6"/>
    <w:rPr>
      <w:shd w:val="clear" w:color="auto" w:fill="EC3535"/>
    </w:rPr>
  </w:style>
  <w:style w:type="character" w:customStyle="1" w:styleId="hover40">
    <w:name w:val="hover40"/>
    <w:basedOn w:val="af"/>
    <w:qFormat/>
    <w:rsid w:val="00543EE6"/>
    <w:rPr>
      <w:color w:val="FFFFFF"/>
    </w:rPr>
  </w:style>
  <w:style w:type="character" w:customStyle="1" w:styleId="xdrichtextbox">
    <w:name w:val="xdrichtextbox"/>
    <w:basedOn w:val="af"/>
    <w:qFormat/>
    <w:rsid w:val="00543EE6"/>
    <w:rPr>
      <w:color w:val="auto"/>
      <w:u w:val="none"/>
      <w:bdr w:val="single" w:sz="8" w:space="0" w:color="DCDCDC"/>
      <w:shd w:val="clear" w:color="auto" w:fill="auto"/>
    </w:rPr>
  </w:style>
  <w:style w:type="character" w:customStyle="1" w:styleId="hover41">
    <w:name w:val="hover41"/>
    <w:basedOn w:val="af"/>
    <w:rsid w:val="00543EE6"/>
    <w:rPr>
      <w:color w:val="FFFFFF"/>
    </w:rPr>
  </w:style>
  <w:style w:type="character" w:customStyle="1" w:styleId="active3">
    <w:name w:val="active3"/>
    <w:basedOn w:val="af"/>
    <w:rsid w:val="00543EE6"/>
    <w:rPr>
      <w:color w:val="00FF00"/>
      <w:shd w:val="clear" w:color="auto" w:fill="111111"/>
    </w:rPr>
  </w:style>
  <w:style w:type="character" w:customStyle="1" w:styleId="active4">
    <w:name w:val="active4"/>
    <w:basedOn w:val="af"/>
    <w:qFormat/>
    <w:rsid w:val="00543EE6"/>
    <w:rPr>
      <w:shd w:val="clear" w:color="auto" w:fill="EC3535"/>
    </w:rPr>
  </w:style>
  <w:style w:type="character" w:customStyle="1" w:styleId="hilite6">
    <w:name w:val="hilite6"/>
    <w:basedOn w:val="af"/>
    <w:qFormat/>
    <w:rsid w:val="00543EE6"/>
    <w:rPr>
      <w:color w:val="FFFFFF"/>
      <w:shd w:val="clear" w:color="auto" w:fill="666666"/>
    </w:rPr>
  </w:style>
  <w:style w:type="character" w:customStyle="1" w:styleId="button3">
    <w:name w:val="button3"/>
    <w:basedOn w:val="af"/>
    <w:qFormat/>
    <w:rsid w:val="00543EE6"/>
  </w:style>
  <w:style w:type="character" w:customStyle="1" w:styleId="ico1655">
    <w:name w:val="ico1655"/>
    <w:basedOn w:val="af"/>
    <w:qFormat/>
    <w:rsid w:val="0054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cpo.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45</Pages>
  <Words>5301</Words>
  <Characters>30221</Characters>
  <Application>Microsoft Office Word</Application>
  <DocSecurity>0</DocSecurity>
  <Lines>251</Lines>
  <Paragraphs>70</Paragraphs>
  <ScaleCrop>false</ScaleCrop>
  <Company>福化环保</Company>
  <LinksUpToDate>false</LinksUpToDate>
  <CharactersWithSpaces>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31</cp:revision>
  <dcterms:created xsi:type="dcterms:W3CDTF">2023-03-31T06:35:00Z</dcterms:created>
  <dcterms:modified xsi:type="dcterms:W3CDTF">2023-04-11T01:20:00Z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