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储运</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两</w:t>
      </w:r>
      <w:r>
        <w:rPr>
          <w:rFonts w:hint="eastAsia" w:ascii="宋体" w:hAnsi="宋体" w:cs="宋体"/>
          <w:color w:val="000000"/>
          <w:kern w:val="0"/>
          <w:sz w:val="36"/>
          <w:szCs w:val="36"/>
          <w:shd w:val="clear" w:color="auto" w:fill="FFFFFF"/>
          <w:lang w:eastAsia="zh-CN" w:bidi="ar"/>
        </w:rPr>
        <w:t>套双端面机械密封及密封系统</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JXMF</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JXMF</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附件四：双端面机械密封及密封系统采购说明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“双端面机械密封及密封系统采购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目编号：2022-</w:t>
      </w:r>
      <w:r>
        <w:rPr>
          <w:rFonts w:hint="eastAsia" w:asciiTheme="minorEastAsia" w:hAnsiTheme="minorEastAsia" w:eastAsiaTheme="minorEastAsia"/>
          <w:sz w:val="24"/>
          <w:szCs w:val="24"/>
          <w:highlight w:val="yellow"/>
          <w:lang w:val="en-US" w:eastAsia="zh-CN"/>
        </w:rPr>
        <w:t>HYSH</w:t>
      </w:r>
      <w:r>
        <w:rPr>
          <w:rFonts w:hint="eastAsia" w:asciiTheme="minorEastAsia" w:hAnsiTheme="minorEastAsia" w:eastAsiaTheme="minorEastAsia"/>
          <w:sz w:val="24"/>
          <w:szCs w:val="24"/>
          <w:highlight w:val="yellow"/>
          <w:lang w:eastAsia="zh-CN"/>
        </w:rPr>
        <w:t>-</w:t>
      </w:r>
      <w:r>
        <w:rPr>
          <w:rFonts w:hint="eastAsia" w:asciiTheme="minorEastAsia" w:hAnsiTheme="minorEastAsia" w:eastAsiaTheme="minorEastAsia"/>
          <w:sz w:val="24"/>
          <w:szCs w:val="24"/>
          <w:highlight w:val="yellow"/>
          <w:lang w:val="en-US" w:eastAsia="zh-CN"/>
        </w:rPr>
        <w:t>JXMF</w:t>
      </w:r>
      <w:r>
        <w:rPr>
          <w:rFonts w:hint="eastAsia" w:asciiTheme="minorEastAsia" w:hAnsiTheme="minorEastAsia" w:eastAsiaTheme="minorEastAsia"/>
          <w:sz w:val="24"/>
          <w:szCs w:val="24"/>
          <w:highlight w:val="yellow"/>
          <w:lang w:eastAsia="zh-CN"/>
        </w:rPr>
        <w:t>-0</w:t>
      </w:r>
      <w:r>
        <w:rPr>
          <w:rFonts w:hint="eastAsia" w:asciiTheme="minorEastAsia" w:hAnsiTheme="minorEastAsia" w:eastAsiaTheme="minorEastAsia"/>
          <w:sz w:val="24"/>
          <w:szCs w:val="24"/>
          <w:highlight w:val="yellow"/>
          <w:lang w:val="en-US" w:eastAsia="zh-CN"/>
        </w:rPr>
        <w:t>511</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双端面机械密封及密封系统采购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两套</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90"/>
        <w:autoSpaceDE/>
        <w:autoSpaceDN/>
        <w:spacing w:before="0" w:line="360" w:lineRule="auto"/>
        <w:ind w:left="0" w:firstLine="512" w:firstLineChars="200"/>
        <w:jc w:val="both"/>
        <w:rPr>
          <w:rFonts w:hint="eastAsia"/>
          <w:spacing w:val="8"/>
          <w:sz w:val="24"/>
          <w:szCs w:val="24"/>
          <w:lang w:val="en-US" w:eastAsia="zh-CN"/>
        </w:rPr>
      </w:pPr>
      <w:r>
        <w:rPr>
          <w:rFonts w:hint="eastAsia"/>
          <w:spacing w:val="8"/>
          <w:sz w:val="24"/>
          <w:szCs w:val="24"/>
          <w:lang w:val="en-US" w:eastAsia="zh-CN"/>
        </w:rPr>
        <w:t>4、比选控制价：总价150000元（未税），超过该控制价视为无效报价。</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13</w:t>
      </w:r>
      <w:bookmarkStart w:id="1" w:name="_GoBack"/>
      <w:bookmarkEnd w:id="1"/>
      <w:r>
        <w:rPr>
          <w:rFonts w:hint="eastAsia" w:asciiTheme="minorEastAsia" w:hAnsiTheme="minorEastAsia" w:eastAsiaTheme="minorEastAsia"/>
          <w:sz w:val="24"/>
          <w:szCs w:val="24"/>
          <w:lang w:eastAsia="zh-CN"/>
        </w:rPr>
        <w:t>日14:00；</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仲海星</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15260672120</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：双端面机械密封及密封系统采购。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rFonts w:hint="eastAsia" w:eastAsia="宋体"/>
          <w:w w:val="95"/>
          <w:sz w:val="24"/>
          <w:szCs w:val="24"/>
          <w:lang w:val="en-US" w:eastAsia="zh-CN"/>
        </w:rPr>
      </w:pPr>
      <w:r>
        <w:rPr>
          <w:rFonts w:hint="eastAsia"/>
          <w:w w:val="95"/>
          <w:sz w:val="24"/>
          <w:szCs w:val="24"/>
          <w:lang w:val="en-US"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w:t>
      </w:r>
      <w:r>
        <w:rPr>
          <w:rFonts w:hint="eastAsia" w:asciiTheme="minorEastAsia" w:hAnsiTheme="minorEastAsia" w:eastAsiaTheme="minorEastAsia"/>
          <w:sz w:val="24"/>
          <w:szCs w:val="24"/>
          <w:lang w:val="en-US" w:eastAsia="zh-CN"/>
        </w:rPr>
        <w:t>后付款</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双端面机械密封及密封系统，详见附件1</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批</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双端面机械密封及密封系统采购发包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双端面机械密封及密封系统采购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双端面机械密封及密封系统采购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1259"/>
        <w:gridCol w:w="1712"/>
        <w:gridCol w:w="1432"/>
        <w:gridCol w:w="602"/>
        <w:gridCol w:w="616"/>
        <w:gridCol w:w="1020"/>
        <w:gridCol w:w="1049"/>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双端面机械密封及密封系统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物料介质:VGO 流量：200m3/h 扬程：166m 轴径：60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位号：61-P-504泵型号：HZE150-100-400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具体规格型号以技术协议为准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双端面机械密封及密封系统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物料介质:VGO 流量：200m3/h 扬程：166m 轴径：60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位号：61-P-503 泵型号：HZE150-100-400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交货地点：漳州市古雷经济开发区福海创腾龙芳烃、翔鹭石化、翔鹭码头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交货时间：以技术协议为准。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发票：报价为含税价；13%增值税专用发票。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商务评选包含价格和付款条件：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采用商务报价决标评选的方式，从价格和付款方式两方面进行评选，满足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（1）付款条件：货到验收合格后付款；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（2）总价最低者作为第一中选人，以此类推。</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3694DC8"/>
    <w:rsid w:val="05872243"/>
    <w:rsid w:val="06206354"/>
    <w:rsid w:val="086B49BF"/>
    <w:rsid w:val="09976431"/>
    <w:rsid w:val="0AB0031F"/>
    <w:rsid w:val="0CDE56EA"/>
    <w:rsid w:val="0D807E63"/>
    <w:rsid w:val="0DB539BD"/>
    <w:rsid w:val="112A1614"/>
    <w:rsid w:val="11444B30"/>
    <w:rsid w:val="13277FC2"/>
    <w:rsid w:val="1341639F"/>
    <w:rsid w:val="14F8217A"/>
    <w:rsid w:val="17E07A94"/>
    <w:rsid w:val="19C11C3C"/>
    <w:rsid w:val="1BFD3935"/>
    <w:rsid w:val="1D9A588C"/>
    <w:rsid w:val="1ED0703D"/>
    <w:rsid w:val="202928D2"/>
    <w:rsid w:val="211E52E5"/>
    <w:rsid w:val="21982EC2"/>
    <w:rsid w:val="21C62431"/>
    <w:rsid w:val="256C102C"/>
    <w:rsid w:val="294D0126"/>
    <w:rsid w:val="29E82E1E"/>
    <w:rsid w:val="29EC0946"/>
    <w:rsid w:val="2AC9340C"/>
    <w:rsid w:val="2B5B06BF"/>
    <w:rsid w:val="2B7A381A"/>
    <w:rsid w:val="2C6D7039"/>
    <w:rsid w:val="2C7367C7"/>
    <w:rsid w:val="2C983431"/>
    <w:rsid w:val="2D1F37E0"/>
    <w:rsid w:val="2E9D6F5D"/>
    <w:rsid w:val="2F1472D4"/>
    <w:rsid w:val="2F7119A7"/>
    <w:rsid w:val="33937241"/>
    <w:rsid w:val="34526705"/>
    <w:rsid w:val="34966B70"/>
    <w:rsid w:val="35332B89"/>
    <w:rsid w:val="35C72765"/>
    <w:rsid w:val="364A3B8B"/>
    <w:rsid w:val="36501712"/>
    <w:rsid w:val="36D760B5"/>
    <w:rsid w:val="3A2D7ABC"/>
    <w:rsid w:val="3AA82CA6"/>
    <w:rsid w:val="3C2D6D57"/>
    <w:rsid w:val="3E081244"/>
    <w:rsid w:val="3EBA0926"/>
    <w:rsid w:val="3FD45594"/>
    <w:rsid w:val="3FE073B0"/>
    <w:rsid w:val="43CF1D28"/>
    <w:rsid w:val="4426585F"/>
    <w:rsid w:val="475D0154"/>
    <w:rsid w:val="48BA6FDC"/>
    <w:rsid w:val="4B1B3670"/>
    <w:rsid w:val="4BB95558"/>
    <w:rsid w:val="4DAC0741"/>
    <w:rsid w:val="4E1452FC"/>
    <w:rsid w:val="50803166"/>
    <w:rsid w:val="51D50390"/>
    <w:rsid w:val="547B4BEE"/>
    <w:rsid w:val="567C7B09"/>
    <w:rsid w:val="5873407A"/>
    <w:rsid w:val="58884AEC"/>
    <w:rsid w:val="58A115A5"/>
    <w:rsid w:val="58B75AF0"/>
    <w:rsid w:val="5C1D37C5"/>
    <w:rsid w:val="5C3B1DA2"/>
    <w:rsid w:val="5C417AEF"/>
    <w:rsid w:val="5CBD1CCF"/>
    <w:rsid w:val="5CD2085F"/>
    <w:rsid w:val="5FF76A01"/>
    <w:rsid w:val="61DD70BF"/>
    <w:rsid w:val="657E1C34"/>
    <w:rsid w:val="6C4C0536"/>
    <w:rsid w:val="6CAF4C0A"/>
    <w:rsid w:val="6D4F4F4E"/>
    <w:rsid w:val="70F63F84"/>
    <w:rsid w:val="710F1ADF"/>
    <w:rsid w:val="71376EE4"/>
    <w:rsid w:val="76BC6DFB"/>
    <w:rsid w:val="76D10A39"/>
    <w:rsid w:val="7A6F2C01"/>
    <w:rsid w:val="7CCD25EB"/>
    <w:rsid w:val="7E81492A"/>
    <w:rsid w:val="7FA5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7</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2022-06-06T01:13:26Z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