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32"/>
        </w:rPr>
      </w:pPr>
      <w:r>
        <w:rPr>
          <w:rFonts w:hint="eastAsia" w:asciiTheme="minorEastAsia" w:hAnsiTheme="minorEastAsia"/>
          <w:b/>
          <w:sz w:val="28"/>
          <w:szCs w:val="32"/>
        </w:rPr>
        <w:t>备品备件</w:t>
      </w:r>
      <w:r>
        <w:rPr>
          <w:rFonts w:asciiTheme="minorEastAsia" w:hAnsiTheme="minorEastAsia"/>
          <w:b/>
          <w:sz w:val="28"/>
          <w:szCs w:val="32"/>
        </w:rPr>
        <w:t>到货验收</w:t>
      </w:r>
      <w:r>
        <w:rPr>
          <w:rFonts w:hint="eastAsia" w:asciiTheme="minorEastAsia" w:hAnsiTheme="minorEastAsia"/>
          <w:b/>
          <w:sz w:val="28"/>
          <w:szCs w:val="32"/>
        </w:rPr>
        <w:t>资料</w:t>
      </w:r>
      <w:r>
        <w:rPr>
          <w:rFonts w:asciiTheme="minorEastAsia" w:hAnsiTheme="minorEastAsia"/>
          <w:b/>
          <w:sz w:val="28"/>
          <w:szCs w:val="32"/>
        </w:rPr>
        <w:t>要求</w:t>
      </w:r>
    </w:p>
    <w:p>
      <w:pPr>
        <w:spacing w:line="360" w:lineRule="auto"/>
        <w:jc w:val="left"/>
        <w:rPr>
          <w:rFonts w:asciiTheme="minorEastAsia" w:hAnsiTheme="minorEastAsia"/>
          <w:b/>
          <w:sz w:val="24"/>
          <w:szCs w:val="28"/>
        </w:rPr>
      </w:pPr>
      <w:r>
        <w:rPr>
          <w:rFonts w:hint="eastAsia" w:asciiTheme="minorEastAsia" w:hAnsiTheme="minorEastAsia"/>
          <w:b/>
          <w:sz w:val="24"/>
          <w:szCs w:val="28"/>
        </w:rPr>
        <w:t>一、设备类</w:t>
      </w:r>
    </w:p>
    <w:p>
      <w:pPr>
        <w:pStyle w:val="10"/>
        <w:numPr>
          <w:ilvl w:val="0"/>
          <w:numId w:val="1"/>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压力管道元件</w:t>
      </w:r>
    </w:p>
    <w:p>
      <w:pPr>
        <w:pStyle w:val="10"/>
        <w:numPr>
          <w:ilvl w:val="0"/>
          <w:numId w:val="2"/>
        </w:numPr>
        <w:ind w:left="756" w:hanging="549" w:firstLineChars="0"/>
        <w:rPr>
          <w:rFonts w:asciiTheme="minorEastAsia" w:hAnsiTheme="minorEastAsia"/>
          <w:szCs w:val="21"/>
        </w:rPr>
      </w:pPr>
      <w:r>
        <w:rPr>
          <w:rFonts w:hint="eastAsia" w:asciiTheme="minorEastAsia" w:hAnsiTheme="minorEastAsia"/>
          <w:szCs w:val="21"/>
        </w:rPr>
        <w:t>钢管、弯头、三通、聚乙烯PE管材</w:t>
      </w:r>
      <w:bookmarkStart w:id="0" w:name="_GoBack"/>
      <w:bookmarkEnd w:id="0"/>
    </w:p>
    <w:p>
      <w:pPr>
        <w:pStyle w:val="10"/>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w:t>
      </w:r>
    </w:p>
    <w:p>
      <w:pPr>
        <w:pStyle w:val="10"/>
        <w:ind w:left="756" w:firstLine="0" w:firstLineChars="0"/>
        <w:rPr>
          <w:rFonts w:ascii="宋体" w:hAnsi="宋体" w:eastAsia="宋体"/>
          <w:szCs w:val="21"/>
        </w:rPr>
      </w:pPr>
      <w:r>
        <w:rPr>
          <w:rFonts w:hint="eastAsia" w:ascii="宋体" w:hAnsi="宋体" w:eastAsia="宋体"/>
          <w:szCs w:val="21"/>
        </w:rPr>
        <w:t>实体标识：厂标、规格型号、材质、执行标准、炉批号等。</w:t>
      </w:r>
    </w:p>
    <w:p>
      <w:pPr>
        <w:pStyle w:val="10"/>
        <w:numPr>
          <w:ilvl w:val="0"/>
          <w:numId w:val="2"/>
        </w:numPr>
        <w:ind w:left="756" w:hanging="549" w:firstLineChars="0"/>
        <w:rPr>
          <w:rFonts w:ascii="宋体" w:hAnsi="宋体" w:eastAsia="宋体"/>
          <w:szCs w:val="21"/>
        </w:rPr>
      </w:pPr>
      <w:r>
        <w:rPr>
          <w:rFonts w:hint="eastAsia" w:ascii="宋体" w:hAnsi="宋体" w:eastAsia="宋体"/>
          <w:szCs w:val="21"/>
        </w:rPr>
        <w:t>异径管、法兰</w:t>
      </w:r>
    </w:p>
    <w:p>
      <w:pPr>
        <w:pStyle w:val="10"/>
        <w:ind w:left="756" w:firstLine="0" w:firstLineChars="0"/>
        <w:rPr>
          <w:rFonts w:ascii="宋体" w:hAnsi="宋体" w:eastAsia="宋体"/>
          <w:szCs w:val="21"/>
        </w:rPr>
      </w:pPr>
      <w:r>
        <w:rPr>
          <w:rFonts w:hint="eastAsia" w:ascii="宋体" w:hAnsi="宋体" w:eastAsia="宋体"/>
          <w:szCs w:val="21"/>
        </w:rPr>
        <w:t>资料：TS证书、质量证明文件。</w:t>
      </w:r>
    </w:p>
    <w:p>
      <w:pPr>
        <w:pStyle w:val="10"/>
        <w:ind w:left="756" w:firstLine="0" w:firstLineChars="0"/>
        <w:rPr>
          <w:rFonts w:ascii="宋体" w:hAnsi="宋体" w:eastAsia="宋体"/>
          <w:szCs w:val="21"/>
        </w:rPr>
      </w:pPr>
      <w:r>
        <w:rPr>
          <w:rFonts w:hint="eastAsia" w:ascii="宋体" w:hAnsi="宋体" w:eastAsia="宋体"/>
          <w:szCs w:val="21"/>
        </w:rPr>
        <w:t>实体标识：厂标、规格型号、材质、执行标准、炉批号等。</w:t>
      </w:r>
    </w:p>
    <w:p>
      <w:pPr>
        <w:pStyle w:val="10"/>
        <w:numPr>
          <w:ilvl w:val="0"/>
          <w:numId w:val="2"/>
        </w:numPr>
        <w:ind w:left="756" w:hanging="549" w:firstLineChars="0"/>
        <w:rPr>
          <w:rFonts w:ascii="宋体" w:hAnsi="宋体" w:eastAsia="宋体"/>
          <w:szCs w:val="21"/>
        </w:rPr>
      </w:pPr>
      <w:r>
        <w:rPr>
          <w:rFonts w:hint="eastAsia" w:ascii="宋体" w:hAnsi="宋体" w:eastAsia="宋体"/>
          <w:szCs w:val="21"/>
        </w:rPr>
        <w:t>阀门、安全阀、PE阀门</w:t>
      </w:r>
    </w:p>
    <w:p>
      <w:pPr>
        <w:pStyle w:val="10"/>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、质量证明文件、试压记录。</w:t>
      </w:r>
    </w:p>
    <w:p>
      <w:pPr>
        <w:pStyle w:val="10"/>
        <w:ind w:left="756" w:firstLine="0" w:firstLineChars="0"/>
        <w:rPr>
          <w:rFonts w:ascii="宋体" w:hAnsi="宋体" w:eastAsia="宋体"/>
          <w:szCs w:val="21"/>
        </w:rPr>
      </w:pPr>
      <w:r>
        <w:rPr>
          <w:rFonts w:hint="eastAsia" w:ascii="宋体" w:hAnsi="宋体" w:eastAsia="宋体"/>
          <w:szCs w:val="21"/>
        </w:rPr>
        <w:t>实体标识：名牌、厂标、规格型号、材质、执行标准。</w:t>
      </w:r>
    </w:p>
    <w:p>
      <w:pPr>
        <w:pStyle w:val="10"/>
        <w:numPr>
          <w:ilvl w:val="0"/>
          <w:numId w:val="2"/>
        </w:numPr>
        <w:ind w:left="756" w:hanging="549" w:firstLineChars="0"/>
        <w:rPr>
          <w:rFonts w:ascii="宋体" w:hAnsi="宋体" w:eastAsia="宋体"/>
          <w:szCs w:val="21"/>
        </w:rPr>
      </w:pPr>
      <w:r>
        <w:rPr>
          <w:rFonts w:hint="eastAsia" w:ascii="宋体" w:hAnsi="宋体" w:eastAsia="宋体"/>
          <w:szCs w:val="21"/>
        </w:rPr>
        <w:t>垫片、填料</w:t>
      </w:r>
    </w:p>
    <w:p>
      <w:pPr>
        <w:pStyle w:val="10"/>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w:t>
      </w:r>
    </w:p>
    <w:p>
      <w:pPr>
        <w:pStyle w:val="10"/>
        <w:ind w:left="756" w:firstLine="0" w:firstLineChars="0"/>
        <w:rPr>
          <w:rFonts w:ascii="宋体" w:hAnsi="宋体" w:eastAsia="宋体"/>
          <w:szCs w:val="21"/>
        </w:rPr>
      </w:pPr>
      <w:r>
        <w:rPr>
          <w:rFonts w:hint="eastAsia" w:ascii="宋体" w:hAnsi="宋体" w:eastAsia="宋体"/>
          <w:szCs w:val="21"/>
        </w:rPr>
        <w:t>实体标识：厂标、规格型号、材质、执行标准。</w:t>
      </w:r>
    </w:p>
    <w:p>
      <w:pPr>
        <w:pStyle w:val="10"/>
        <w:numPr>
          <w:ilvl w:val="0"/>
          <w:numId w:val="2"/>
        </w:numPr>
        <w:ind w:left="756" w:hanging="549" w:firstLineChars="0"/>
        <w:rPr>
          <w:rFonts w:ascii="宋体" w:hAnsi="宋体" w:eastAsia="宋体"/>
          <w:szCs w:val="21"/>
        </w:rPr>
      </w:pPr>
      <w:r>
        <w:rPr>
          <w:rFonts w:hint="eastAsia" w:ascii="宋体" w:hAnsi="宋体" w:eastAsia="宋体"/>
          <w:szCs w:val="21"/>
        </w:rPr>
        <w:t>金属软管、波纹管、膨胀节</w:t>
      </w:r>
    </w:p>
    <w:p>
      <w:pPr>
        <w:pStyle w:val="10"/>
        <w:ind w:left="756" w:firstLine="0" w:firstLineChars="0"/>
        <w:rPr>
          <w:rFonts w:ascii="宋体" w:hAnsi="宋体" w:eastAsia="宋体"/>
          <w:szCs w:val="21"/>
        </w:rPr>
      </w:pPr>
      <w:r>
        <w:rPr>
          <w:rFonts w:hint="eastAsia" w:ascii="宋体" w:hAnsi="宋体" w:eastAsia="宋体"/>
          <w:szCs w:val="21"/>
        </w:rPr>
        <w:t>资料：TS证书、质量证明文件、型式试验证书（金属软管不需要</w:t>
      </w:r>
      <w:r>
        <w:rPr>
          <w:rFonts w:hint="eastAsia" w:ascii="宋体" w:hAnsi="宋体" w:eastAsia="宋体"/>
          <w:szCs w:val="21"/>
          <w:highlight w:val="yellow"/>
        </w:rPr>
        <w:t>，波纹管、膨胀节公称直径DN50以下不需要型式试验证书，其他需要型式试验证书</w:t>
      </w:r>
      <w:r>
        <w:rPr>
          <w:rFonts w:hint="eastAsia" w:ascii="宋体" w:hAnsi="宋体" w:eastAsia="宋体"/>
          <w:szCs w:val="21"/>
        </w:rPr>
        <w:t>）。</w:t>
      </w:r>
    </w:p>
    <w:p>
      <w:pPr>
        <w:pStyle w:val="10"/>
        <w:ind w:left="756" w:firstLine="0" w:firstLineChars="0"/>
        <w:rPr>
          <w:rFonts w:asciiTheme="minorEastAsia" w:hAnsiTheme="minorEastAsia"/>
          <w:szCs w:val="21"/>
        </w:rPr>
      </w:pPr>
      <w:r>
        <w:rPr>
          <w:rFonts w:hint="eastAsia" w:asciiTheme="minorEastAsia" w:hAnsiTheme="minorEastAsia"/>
          <w:szCs w:val="21"/>
        </w:rPr>
        <w:t>实体标识：厂标、规格型号、材质、执行标准。</w:t>
      </w:r>
    </w:p>
    <w:p>
      <w:pPr>
        <w:pStyle w:val="10"/>
        <w:numPr>
          <w:ilvl w:val="0"/>
          <w:numId w:val="2"/>
        </w:numPr>
        <w:ind w:left="756" w:hanging="549" w:firstLineChars="0"/>
        <w:rPr>
          <w:rFonts w:asciiTheme="minorEastAsia" w:hAnsiTheme="minorEastAsia"/>
          <w:szCs w:val="21"/>
        </w:rPr>
      </w:pPr>
      <w:r>
        <w:rPr>
          <w:rFonts w:hint="eastAsia" w:asciiTheme="minorEastAsia" w:hAnsiTheme="minorEastAsia"/>
          <w:szCs w:val="21"/>
        </w:rPr>
        <w:t>阻火器</w:t>
      </w:r>
    </w:p>
    <w:p>
      <w:pPr>
        <w:pStyle w:val="10"/>
        <w:ind w:left="756" w:firstLine="0" w:firstLineChars="0"/>
        <w:rPr>
          <w:rFonts w:asciiTheme="minorEastAsia" w:hAnsiTheme="minorEastAsia"/>
          <w:szCs w:val="21"/>
        </w:rPr>
      </w:pPr>
      <w:r>
        <w:rPr>
          <w:rFonts w:hint="eastAsia" w:asciiTheme="minorEastAsia" w:hAnsiTheme="minorEastAsia"/>
          <w:szCs w:val="21"/>
        </w:rPr>
        <w:t>资料：TS证书、型式试验证书、质量证明文件。</w:t>
      </w:r>
    </w:p>
    <w:p>
      <w:pPr>
        <w:pStyle w:val="10"/>
        <w:ind w:left="756" w:firstLine="0" w:firstLineChars="0"/>
        <w:rPr>
          <w:rFonts w:asciiTheme="minorEastAsia" w:hAnsiTheme="minorEastAsia"/>
          <w:szCs w:val="21"/>
        </w:rPr>
      </w:pPr>
      <w:r>
        <w:rPr>
          <w:rFonts w:hint="eastAsia" w:asciiTheme="minorEastAsia" w:hAnsiTheme="minorEastAsia"/>
          <w:szCs w:val="21"/>
        </w:rPr>
        <w:t>实体标识：厂标、规格型号、材质、执行标准。</w:t>
      </w:r>
    </w:p>
    <w:p>
      <w:pPr>
        <w:rPr>
          <w:rFonts w:asciiTheme="minorEastAsia" w:hAnsiTheme="minorEastAsia"/>
          <w:b/>
        </w:rPr>
      </w:pPr>
      <w:r>
        <w:rPr>
          <w:rFonts w:hint="eastAsia" w:asciiTheme="minorEastAsia" w:hAnsiTheme="minorEastAsia"/>
          <w:b/>
        </w:rPr>
        <w:t>说明：</w:t>
      </w:r>
    </w:p>
    <w:p>
      <w:pPr>
        <w:pStyle w:val="10"/>
        <w:numPr>
          <w:ilvl w:val="0"/>
          <w:numId w:val="3"/>
        </w:numPr>
        <w:ind w:left="709" w:firstLineChars="0"/>
        <w:rPr>
          <w:rFonts w:asciiTheme="minorEastAsia" w:hAnsiTheme="minorEastAsia"/>
          <w:b/>
        </w:rPr>
      </w:pPr>
      <w:r>
        <w:rPr>
          <w:rFonts w:hint="eastAsia" w:asciiTheme="minorEastAsia" w:hAnsiTheme="minorEastAsia"/>
          <w:b/>
        </w:rPr>
        <w:t>质量证明文件要求：管道组成件的质量证明文件包括产品合格证和质量证明书。产品合格证一般包括产品名称、编号、规格型号、执行标准等。质量证明书除包括产品合格证的内容外，一般还应当包括一下内容：</w:t>
      </w:r>
    </w:p>
    <w:p>
      <w:pPr>
        <w:ind w:firstLine="527" w:firstLineChars="251"/>
        <w:rPr>
          <w:rFonts w:asciiTheme="minorEastAsia" w:hAnsiTheme="minorEastAsia"/>
        </w:rPr>
      </w:pPr>
      <w:r>
        <w:rPr>
          <w:rFonts w:hint="eastAsia" w:asciiTheme="minorEastAsia" w:hAnsiTheme="minorEastAsia"/>
        </w:rPr>
        <w:t>1）材料化学成分；</w:t>
      </w:r>
    </w:p>
    <w:p>
      <w:pPr>
        <w:ind w:firstLine="527" w:firstLineChars="251"/>
        <w:rPr>
          <w:rFonts w:asciiTheme="minorEastAsia" w:hAnsiTheme="minorEastAsia"/>
        </w:rPr>
      </w:pPr>
      <w:r>
        <w:rPr>
          <w:rFonts w:hint="eastAsia" w:asciiTheme="minorEastAsia" w:hAnsiTheme="minorEastAsia"/>
        </w:rPr>
        <w:t>2）材料以及焊接接头力学性能；</w:t>
      </w:r>
    </w:p>
    <w:p>
      <w:pPr>
        <w:ind w:firstLine="527" w:firstLineChars="251"/>
        <w:rPr>
          <w:rFonts w:asciiTheme="minorEastAsia" w:hAnsiTheme="minorEastAsia"/>
        </w:rPr>
      </w:pPr>
      <w:r>
        <w:rPr>
          <w:rFonts w:hint="eastAsia" w:asciiTheme="minorEastAsia" w:hAnsiTheme="minorEastAsia"/>
        </w:rPr>
        <w:t>3）热处理状态；</w:t>
      </w:r>
    </w:p>
    <w:p>
      <w:pPr>
        <w:ind w:firstLine="527" w:firstLineChars="251"/>
        <w:rPr>
          <w:rFonts w:asciiTheme="minorEastAsia" w:hAnsiTheme="minorEastAsia"/>
        </w:rPr>
      </w:pPr>
      <w:r>
        <w:rPr>
          <w:rFonts w:hint="eastAsia" w:asciiTheme="minorEastAsia" w:hAnsiTheme="minorEastAsia"/>
        </w:rPr>
        <w:t>4）无损检测结果；</w:t>
      </w:r>
    </w:p>
    <w:p>
      <w:pPr>
        <w:ind w:firstLine="527" w:firstLineChars="251"/>
        <w:rPr>
          <w:rFonts w:asciiTheme="minorEastAsia" w:hAnsiTheme="minorEastAsia"/>
        </w:rPr>
      </w:pPr>
      <w:r>
        <w:rPr>
          <w:rFonts w:hint="eastAsia" w:asciiTheme="minorEastAsia" w:hAnsiTheme="minorEastAsia"/>
        </w:rPr>
        <w:t>5）耐压试验结果（使用于有关安全技术规范及其相关标准或者合同、技术协议有关规定）；</w:t>
      </w:r>
    </w:p>
    <w:p>
      <w:pPr>
        <w:ind w:firstLine="527" w:firstLineChars="251"/>
        <w:rPr>
          <w:rFonts w:asciiTheme="minorEastAsia" w:hAnsiTheme="minorEastAsia"/>
        </w:rPr>
      </w:pPr>
      <w:r>
        <w:rPr>
          <w:rFonts w:hint="eastAsia" w:asciiTheme="minorEastAsia" w:hAnsiTheme="minorEastAsia"/>
        </w:rPr>
        <w:t>6）形式试验结果（使用于有形式试验要求的）；</w:t>
      </w:r>
    </w:p>
    <w:p>
      <w:pPr>
        <w:ind w:firstLine="527" w:firstLineChars="251"/>
        <w:rPr>
          <w:rFonts w:asciiTheme="minorEastAsia" w:hAnsiTheme="minorEastAsia"/>
        </w:rPr>
      </w:pPr>
      <w:r>
        <w:rPr>
          <w:rFonts w:hint="eastAsia" w:asciiTheme="minorEastAsia" w:hAnsiTheme="minorEastAsia"/>
        </w:rPr>
        <w:t>7）产品标准或者合同、技术协议规定的其他检验项目；</w:t>
      </w:r>
    </w:p>
    <w:p>
      <w:pPr>
        <w:ind w:firstLine="527" w:firstLineChars="251"/>
        <w:rPr>
          <w:rFonts w:asciiTheme="minorEastAsia" w:hAnsiTheme="minorEastAsia"/>
        </w:rPr>
      </w:pPr>
      <w:r>
        <w:rPr>
          <w:rFonts w:hint="eastAsia" w:asciiTheme="minorEastAsia" w:hAnsiTheme="minorEastAsia"/>
        </w:rPr>
        <w:t>8）外协的半成品或者成品的质量证明。</w:t>
      </w:r>
    </w:p>
    <w:p>
      <w:pPr>
        <w:pStyle w:val="10"/>
        <w:numPr>
          <w:ilvl w:val="0"/>
          <w:numId w:val="3"/>
        </w:numPr>
        <w:ind w:left="709" w:firstLineChars="0"/>
        <w:rPr>
          <w:rFonts w:asciiTheme="minorEastAsia" w:hAnsiTheme="minorEastAsia"/>
          <w:b/>
        </w:rPr>
      </w:pPr>
      <w:r>
        <w:rPr>
          <w:rFonts w:hint="eastAsia" w:asciiTheme="minorEastAsia" w:hAnsiTheme="minorEastAsia"/>
          <w:b/>
        </w:rPr>
        <w:t>实体标识要求：</w:t>
      </w:r>
      <w:r>
        <w:rPr>
          <w:rFonts w:hint="eastAsia" w:asciiTheme="minorEastAsia" w:hAnsiTheme="minorEastAsia"/>
        </w:rPr>
        <w:t>管道组成件应当逐件采用标志进行标记。标志内容一般包括制造单位代号或者商标、许可标志、材料（牌号、规格、炉批号）、产品编号等，并且应当符合有关安全技术规范及其相应标准的要求。产品规格较小，无法标记全部内容时，可以采用标签或者按照相应要求省略部分内容。从产品标志应当能追溯到产品质量证明文件。</w:t>
      </w:r>
    </w:p>
    <w:p>
      <w:pPr>
        <w:pStyle w:val="10"/>
        <w:numPr>
          <w:ilvl w:val="0"/>
          <w:numId w:val="3"/>
        </w:numPr>
        <w:ind w:left="709" w:firstLineChars="0"/>
        <w:rPr>
          <w:rFonts w:asciiTheme="minorEastAsia" w:hAnsiTheme="minorEastAsia"/>
          <w:b/>
        </w:rPr>
      </w:pPr>
      <w:r>
        <w:rPr>
          <w:rFonts w:hint="eastAsia" w:asciiTheme="minorEastAsia" w:hAnsiTheme="minorEastAsia"/>
          <w:b/>
        </w:rPr>
        <w:t>以上压力管道元件供货是应符合TSG D0001-2009 压力管道安全技术检查规程工业管道等相关要求。</w:t>
      </w:r>
    </w:p>
    <w:p>
      <w:pPr>
        <w:pStyle w:val="10"/>
        <w:numPr>
          <w:ilvl w:val="0"/>
          <w:numId w:val="1"/>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其他类材料</w:t>
      </w:r>
    </w:p>
    <w:p>
      <w:pPr>
        <w:pStyle w:val="10"/>
        <w:numPr>
          <w:ilvl w:val="0"/>
          <w:numId w:val="4"/>
        </w:numPr>
        <w:ind w:left="756" w:hanging="546" w:firstLineChars="0"/>
        <w:rPr>
          <w:rFonts w:asciiTheme="minorEastAsia" w:hAnsiTheme="minorEastAsia"/>
          <w:szCs w:val="21"/>
        </w:rPr>
      </w:pPr>
      <w:r>
        <w:rPr>
          <w:rFonts w:hint="eastAsia" w:asciiTheme="minorEastAsia" w:hAnsiTheme="minorEastAsia"/>
          <w:szCs w:val="21"/>
        </w:rPr>
        <w:t>螺栓</w:t>
      </w:r>
    </w:p>
    <w:p>
      <w:pPr>
        <w:pStyle w:val="10"/>
        <w:ind w:left="756" w:firstLine="0" w:firstLineChars="0"/>
        <w:rPr>
          <w:rFonts w:asciiTheme="minorEastAsia" w:hAnsiTheme="minorEastAsia"/>
          <w:szCs w:val="21"/>
        </w:rPr>
      </w:pPr>
      <w:r>
        <w:rPr>
          <w:rFonts w:hint="eastAsia" w:asciiTheme="minorEastAsia" w:hAnsiTheme="minorEastAsia"/>
          <w:szCs w:val="21"/>
        </w:rPr>
        <w:t>资料：TS证书、质量证明文件。</w:t>
      </w:r>
    </w:p>
    <w:p>
      <w:pPr>
        <w:pStyle w:val="10"/>
        <w:ind w:left="756" w:firstLine="0" w:firstLineChars="0"/>
        <w:rPr>
          <w:rFonts w:asciiTheme="minorEastAsia" w:hAnsiTheme="minorEastAsia"/>
          <w:szCs w:val="21"/>
        </w:rPr>
      </w:pPr>
      <w:r>
        <w:rPr>
          <w:rFonts w:hint="eastAsia" w:asciiTheme="minorEastAsia" w:hAnsiTheme="minorEastAsia"/>
          <w:szCs w:val="21"/>
        </w:rPr>
        <w:t>实体标识：材质。</w:t>
      </w:r>
    </w:p>
    <w:p>
      <w:pPr>
        <w:pStyle w:val="10"/>
        <w:numPr>
          <w:ilvl w:val="0"/>
          <w:numId w:val="4"/>
        </w:numPr>
        <w:ind w:left="756" w:hanging="546" w:firstLineChars="0"/>
        <w:rPr>
          <w:rFonts w:asciiTheme="minorEastAsia" w:hAnsiTheme="minorEastAsia"/>
          <w:szCs w:val="21"/>
        </w:rPr>
      </w:pPr>
      <w:r>
        <w:rPr>
          <w:rFonts w:hint="eastAsia" w:asciiTheme="minorEastAsia" w:hAnsiTheme="minorEastAsia"/>
          <w:szCs w:val="21"/>
        </w:rPr>
        <w:t>轴承</w:t>
      </w:r>
    </w:p>
    <w:p>
      <w:pPr>
        <w:pStyle w:val="10"/>
        <w:ind w:left="756" w:firstLine="0" w:firstLineChars="0"/>
        <w:rPr>
          <w:rFonts w:asciiTheme="minorEastAsia" w:hAnsiTheme="minorEastAsia"/>
          <w:szCs w:val="21"/>
        </w:rPr>
      </w:pPr>
      <w:r>
        <w:rPr>
          <w:rFonts w:hint="eastAsia" w:asciiTheme="minorEastAsia" w:hAnsiTheme="minorEastAsia"/>
          <w:szCs w:val="21"/>
        </w:rPr>
        <w:t>资料：原产地证明。</w:t>
      </w:r>
    </w:p>
    <w:p>
      <w:pPr>
        <w:pStyle w:val="10"/>
        <w:ind w:left="756" w:firstLine="0" w:firstLineChars="0"/>
        <w:rPr>
          <w:rFonts w:asciiTheme="minorEastAsia" w:hAnsiTheme="minorEastAsia"/>
          <w:szCs w:val="21"/>
        </w:rPr>
      </w:pPr>
      <w:r>
        <w:rPr>
          <w:rFonts w:hint="eastAsia" w:asciiTheme="minorEastAsia" w:hAnsiTheme="minorEastAsia"/>
          <w:szCs w:val="21"/>
        </w:rPr>
        <w:t>实体标识：规格型号、品牌等</w:t>
      </w:r>
    </w:p>
    <w:p>
      <w:pPr>
        <w:pStyle w:val="10"/>
        <w:numPr>
          <w:ilvl w:val="0"/>
          <w:numId w:val="4"/>
        </w:numPr>
        <w:ind w:left="756" w:hanging="546" w:firstLineChars="0"/>
        <w:rPr>
          <w:rFonts w:asciiTheme="minorEastAsia" w:hAnsiTheme="minorEastAsia"/>
          <w:szCs w:val="21"/>
        </w:rPr>
      </w:pPr>
      <w:r>
        <w:rPr>
          <w:rFonts w:hint="eastAsia" w:asciiTheme="minorEastAsia" w:hAnsiTheme="minorEastAsia"/>
          <w:szCs w:val="21"/>
        </w:rPr>
        <w:t>其他类型设备配件及材料</w:t>
      </w:r>
    </w:p>
    <w:p>
      <w:pPr>
        <w:pStyle w:val="10"/>
        <w:ind w:left="756" w:firstLine="0" w:firstLineChars="0"/>
        <w:rPr>
          <w:rFonts w:asciiTheme="minorEastAsia" w:hAnsiTheme="minorEastAsia"/>
          <w:szCs w:val="21"/>
        </w:rPr>
      </w:pPr>
      <w:r>
        <w:rPr>
          <w:rFonts w:hint="eastAsia" w:asciiTheme="minorEastAsia" w:hAnsiTheme="minorEastAsia"/>
          <w:szCs w:val="21"/>
        </w:rPr>
        <w:t>资料：提供合格证、随机资料等。</w:t>
      </w:r>
    </w:p>
    <w:p>
      <w:pPr>
        <w:spacing w:line="360" w:lineRule="auto"/>
        <w:jc w:val="left"/>
        <w:rPr>
          <w:rFonts w:asciiTheme="minorEastAsia" w:hAnsiTheme="minorEastAsia"/>
          <w:b/>
          <w:sz w:val="24"/>
          <w:szCs w:val="28"/>
        </w:rPr>
      </w:pPr>
      <w:r>
        <w:rPr>
          <w:rFonts w:hint="eastAsia" w:asciiTheme="minorEastAsia" w:hAnsiTheme="minorEastAsia"/>
          <w:b/>
          <w:sz w:val="24"/>
          <w:szCs w:val="28"/>
        </w:rPr>
        <w:t>二、电气类</w:t>
      </w:r>
    </w:p>
    <w:p>
      <w:pPr>
        <w:pStyle w:val="10"/>
        <w:numPr>
          <w:ilvl w:val="0"/>
          <w:numId w:val="5"/>
        </w:numPr>
        <w:ind w:left="567" w:firstLineChars="0"/>
        <w:jc w:val="left"/>
        <w:rPr>
          <w:rFonts w:asciiTheme="minorEastAsia" w:hAnsiTheme="minorEastAsia"/>
          <w:szCs w:val="21"/>
        </w:rPr>
      </w:pPr>
      <w:r>
        <w:rPr>
          <w:rFonts w:hint="eastAsia" w:asciiTheme="minorEastAsia" w:hAnsiTheme="minorEastAsia"/>
          <w:szCs w:val="21"/>
        </w:rPr>
        <w:t>电缆：合格证、耐压报告</w:t>
      </w:r>
    </w:p>
    <w:p>
      <w:pPr>
        <w:pStyle w:val="10"/>
        <w:numPr>
          <w:ilvl w:val="0"/>
          <w:numId w:val="5"/>
        </w:numPr>
        <w:ind w:left="567" w:firstLineChars="0"/>
        <w:jc w:val="left"/>
        <w:rPr>
          <w:rFonts w:asciiTheme="minorEastAsia" w:hAnsiTheme="minorEastAsia"/>
          <w:szCs w:val="21"/>
        </w:rPr>
      </w:pPr>
      <w:r>
        <w:rPr>
          <w:rFonts w:hint="eastAsia" w:asciiTheme="minorEastAsia" w:hAnsiTheme="minorEastAsia"/>
          <w:szCs w:val="21"/>
        </w:rPr>
        <w:t>蓄电池：合格证、原厂出厂证明</w:t>
      </w:r>
    </w:p>
    <w:p>
      <w:pPr>
        <w:pStyle w:val="10"/>
        <w:numPr>
          <w:ilvl w:val="0"/>
          <w:numId w:val="5"/>
        </w:numPr>
        <w:ind w:left="567" w:firstLineChars="0"/>
        <w:jc w:val="left"/>
        <w:rPr>
          <w:rFonts w:asciiTheme="minorEastAsia" w:hAnsiTheme="minorEastAsia"/>
          <w:szCs w:val="21"/>
        </w:rPr>
      </w:pPr>
      <w:r>
        <w:rPr>
          <w:rFonts w:hint="eastAsia" w:asciiTheme="minorEastAsia" w:hAnsiTheme="minorEastAsia"/>
          <w:szCs w:val="21"/>
        </w:rPr>
        <w:t>防爆类产品（防爆开关、防爆接线盒、防爆配电箱等）：防爆合格证、</w:t>
      </w:r>
    </w:p>
    <w:p>
      <w:pPr>
        <w:pStyle w:val="10"/>
        <w:numPr>
          <w:ilvl w:val="0"/>
          <w:numId w:val="5"/>
        </w:numPr>
        <w:ind w:left="567" w:firstLineChars="0"/>
        <w:jc w:val="left"/>
        <w:rPr>
          <w:rFonts w:asciiTheme="minorEastAsia" w:hAnsiTheme="minorEastAsia"/>
          <w:szCs w:val="21"/>
        </w:rPr>
      </w:pPr>
      <w:r>
        <w:rPr>
          <w:rFonts w:hint="eastAsia" w:asciiTheme="minorEastAsia" w:hAnsiTheme="minorEastAsia"/>
          <w:szCs w:val="21"/>
        </w:rPr>
        <w:t>电机：产品质量证明、出厂耐压试验记录</w:t>
      </w:r>
    </w:p>
    <w:p>
      <w:pPr>
        <w:pStyle w:val="10"/>
        <w:numPr>
          <w:ilvl w:val="0"/>
          <w:numId w:val="5"/>
        </w:numPr>
        <w:ind w:left="567" w:firstLineChars="0"/>
        <w:jc w:val="left"/>
        <w:rPr>
          <w:rFonts w:asciiTheme="minorEastAsia" w:hAnsiTheme="minorEastAsia"/>
          <w:szCs w:val="21"/>
        </w:rPr>
      </w:pPr>
      <w:r>
        <w:rPr>
          <w:rFonts w:hint="eastAsia" w:asciiTheme="minorEastAsia" w:hAnsiTheme="minorEastAsia"/>
          <w:szCs w:val="21"/>
        </w:rPr>
        <w:t>电缆中间接头：厂家质量保证函</w:t>
      </w:r>
    </w:p>
    <w:p>
      <w:pPr>
        <w:pStyle w:val="10"/>
        <w:numPr>
          <w:ilvl w:val="0"/>
          <w:numId w:val="5"/>
        </w:numPr>
        <w:ind w:left="567" w:firstLineChars="0"/>
        <w:jc w:val="left"/>
        <w:rPr>
          <w:rFonts w:asciiTheme="minorEastAsia" w:hAnsiTheme="minorEastAsia"/>
          <w:szCs w:val="21"/>
        </w:rPr>
      </w:pPr>
      <w:r>
        <w:rPr>
          <w:rFonts w:hint="eastAsia" w:asciiTheme="minorEastAsia" w:hAnsiTheme="minorEastAsia"/>
          <w:szCs w:val="21"/>
        </w:rPr>
        <w:t>电子元器件：说明书、原理图</w:t>
      </w:r>
    </w:p>
    <w:p>
      <w:pPr>
        <w:pStyle w:val="10"/>
        <w:numPr>
          <w:ilvl w:val="0"/>
          <w:numId w:val="5"/>
        </w:numPr>
        <w:ind w:left="567" w:firstLineChars="0"/>
        <w:jc w:val="left"/>
        <w:rPr>
          <w:rFonts w:asciiTheme="minorEastAsia" w:hAnsiTheme="minorEastAsia"/>
          <w:szCs w:val="21"/>
        </w:rPr>
      </w:pPr>
      <w:r>
        <w:rPr>
          <w:rFonts w:hint="eastAsia" w:asciiTheme="minorEastAsia" w:hAnsiTheme="minorEastAsia"/>
          <w:szCs w:val="21"/>
        </w:rPr>
        <w:t>控制箱：合格证、原理图</w:t>
      </w:r>
    </w:p>
    <w:p>
      <w:pPr>
        <w:pStyle w:val="10"/>
        <w:numPr>
          <w:ilvl w:val="0"/>
          <w:numId w:val="5"/>
        </w:numPr>
        <w:ind w:left="567" w:firstLineChars="0"/>
        <w:jc w:val="left"/>
        <w:rPr>
          <w:rFonts w:asciiTheme="minorEastAsia" w:hAnsiTheme="minorEastAsia"/>
          <w:szCs w:val="21"/>
        </w:rPr>
      </w:pPr>
      <w:r>
        <w:rPr>
          <w:rFonts w:hint="eastAsia" w:asciiTheme="minorEastAsia" w:hAnsiTheme="minorEastAsia"/>
          <w:szCs w:val="21"/>
        </w:rPr>
        <w:t>进口元器件：产地证明、报关证明</w:t>
      </w:r>
    </w:p>
    <w:p>
      <w:pPr>
        <w:spacing w:line="360" w:lineRule="auto"/>
        <w:jc w:val="left"/>
        <w:rPr>
          <w:rFonts w:asciiTheme="minorEastAsia" w:hAnsiTheme="minorEastAsia"/>
          <w:b/>
          <w:sz w:val="24"/>
          <w:szCs w:val="28"/>
        </w:rPr>
      </w:pPr>
      <w:r>
        <w:rPr>
          <w:rFonts w:hint="eastAsia" w:asciiTheme="minorEastAsia" w:hAnsiTheme="minorEastAsia"/>
          <w:b/>
          <w:sz w:val="24"/>
          <w:szCs w:val="28"/>
        </w:rPr>
        <w:t>三、仪表类</w:t>
      </w:r>
    </w:p>
    <w:p>
      <w:pPr>
        <w:pStyle w:val="10"/>
        <w:numPr>
          <w:ilvl w:val="0"/>
          <w:numId w:val="6"/>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阀门类所需资料：</w:t>
      </w:r>
    </w:p>
    <w:p>
      <w:pPr>
        <w:pStyle w:val="10"/>
        <w:numPr>
          <w:ilvl w:val="0"/>
          <w:numId w:val="7"/>
        </w:numPr>
        <w:ind w:left="756" w:hanging="549" w:firstLineChars="0"/>
        <w:rPr>
          <w:rFonts w:asciiTheme="minorEastAsia" w:hAnsiTheme="minorEastAsia"/>
          <w:szCs w:val="21"/>
        </w:rPr>
      </w:pPr>
      <w:r>
        <w:rPr>
          <w:rFonts w:hint="eastAsia" w:asciiTheme="minorEastAsia" w:hAnsiTheme="minorEastAsia"/>
          <w:szCs w:val="21"/>
        </w:rPr>
        <w:t>压力管道元件制造许可（TS认证）；</w:t>
      </w:r>
    </w:p>
    <w:p>
      <w:pPr>
        <w:pStyle w:val="10"/>
        <w:numPr>
          <w:ilvl w:val="0"/>
          <w:numId w:val="7"/>
        </w:numPr>
        <w:ind w:left="756" w:hanging="549" w:firstLineChars="0"/>
        <w:rPr>
          <w:rFonts w:asciiTheme="minorEastAsia" w:hAnsiTheme="minorEastAsia"/>
          <w:szCs w:val="21"/>
        </w:rPr>
      </w:pPr>
      <w:r>
        <w:rPr>
          <w:rFonts w:hint="eastAsia" w:asciiTheme="minorEastAsia" w:hAnsiTheme="minorEastAsia"/>
          <w:szCs w:val="21"/>
        </w:rPr>
        <w:t>产品合格证；</w:t>
      </w:r>
    </w:p>
    <w:p>
      <w:pPr>
        <w:pStyle w:val="10"/>
        <w:numPr>
          <w:ilvl w:val="0"/>
          <w:numId w:val="7"/>
        </w:numPr>
        <w:ind w:left="756" w:hanging="549" w:firstLineChars="0"/>
        <w:rPr>
          <w:rFonts w:asciiTheme="minorEastAsia" w:hAnsiTheme="minorEastAsia"/>
          <w:szCs w:val="21"/>
        </w:rPr>
      </w:pPr>
      <w:r>
        <w:rPr>
          <w:rFonts w:hint="eastAsia" w:asciiTheme="minorEastAsia" w:hAnsiTheme="minorEastAsia"/>
          <w:szCs w:val="21"/>
        </w:rPr>
        <w:t>质量证明书，包括：</w:t>
      </w:r>
    </w:p>
    <w:p>
      <w:pPr>
        <w:pStyle w:val="10"/>
        <w:numPr>
          <w:ilvl w:val="0"/>
          <w:numId w:val="8"/>
        </w:numPr>
        <w:ind w:left="851" w:firstLineChars="0"/>
        <w:rPr>
          <w:rFonts w:asciiTheme="minorEastAsia" w:hAnsiTheme="minorEastAsia"/>
        </w:rPr>
      </w:pPr>
      <w:r>
        <w:rPr>
          <w:rFonts w:hint="eastAsia" w:asciiTheme="minorEastAsia" w:hAnsiTheme="minorEastAsia"/>
        </w:rPr>
        <w:t>材料化学成分；</w:t>
      </w:r>
    </w:p>
    <w:p>
      <w:pPr>
        <w:pStyle w:val="10"/>
        <w:numPr>
          <w:ilvl w:val="0"/>
          <w:numId w:val="8"/>
        </w:numPr>
        <w:ind w:left="851" w:firstLineChars="0"/>
        <w:rPr>
          <w:rFonts w:asciiTheme="minorEastAsia" w:hAnsiTheme="minorEastAsia"/>
        </w:rPr>
      </w:pPr>
      <w:r>
        <w:rPr>
          <w:rFonts w:hint="eastAsia" w:asciiTheme="minorEastAsia" w:hAnsiTheme="minorEastAsia"/>
        </w:rPr>
        <w:t>材料以及焊接接头力学性能；</w:t>
      </w:r>
    </w:p>
    <w:p>
      <w:pPr>
        <w:pStyle w:val="10"/>
        <w:numPr>
          <w:ilvl w:val="0"/>
          <w:numId w:val="8"/>
        </w:numPr>
        <w:ind w:left="851" w:firstLineChars="0"/>
        <w:rPr>
          <w:rFonts w:asciiTheme="minorEastAsia" w:hAnsiTheme="minorEastAsia"/>
        </w:rPr>
      </w:pPr>
      <w:r>
        <w:rPr>
          <w:rFonts w:hint="eastAsia" w:asciiTheme="minorEastAsia" w:hAnsiTheme="minorEastAsia"/>
        </w:rPr>
        <w:t>热处理状态；</w:t>
      </w:r>
    </w:p>
    <w:p>
      <w:pPr>
        <w:pStyle w:val="10"/>
        <w:numPr>
          <w:ilvl w:val="0"/>
          <w:numId w:val="8"/>
        </w:numPr>
        <w:ind w:left="851" w:firstLineChars="0"/>
        <w:rPr>
          <w:rFonts w:asciiTheme="minorEastAsia" w:hAnsiTheme="minorEastAsia"/>
        </w:rPr>
      </w:pPr>
      <w:r>
        <w:rPr>
          <w:rFonts w:hint="eastAsia" w:asciiTheme="minorEastAsia" w:hAnsiTheme="minorEastAsia"/>
        </w:rPr>
        <w:t>无损检测结果；</w:t>
      </w:r>
    </w:p>
    <w:p>
      <w:pPr>
        <w:pStyle w:val="10"/>
        <w:numPr>
          <w:ilvl w:val="0"/>
          <w:numId w:val="8"/>
        </w:numPr>
        <w:ind w:left="851" w:firstLineChars="0"/>
        <w:rPr>
          <w:rFonts w:asciiTheme="minorEastAsia" w:hAnsiTheme="minorEastAsia"/>
        </w:rPr>
      </w:pPr>
      <w:r>
        <w:rPr>
          <w:rFonts w:hint="eastAsia" w:asciiTheme="minorEastAsia" w:hAnsiTheme="minorEastAsia"/>
        </w:rPr>
        <w:t>耐压实验结果（适用于有关安全技术规范及相应标准或者合同有规定的）；</w:t>
      </w:r>
    </w:p>
    <w:p>
      <w:pPr>
        <w:pStyle w:val="10"/>
        <w:numPr>
          <w:ilvl w:val="0"/>
          <w:numId w:val="8"/>
        </w:numPr>
        <w:ind w:left="851" w:firstLineChars="0"/>
        <w:rPr>
          <w:rFonts w:asciiTheme="minorEastAsia" w:hAnsiTheme="minorEastAsia"/>
        </w:rPr>
      </w:pPr>
      <w:r>
        <w:rPr>
          <w:rFonts w:hint="eastAsia" w:asciiTheme="minorEastAsia" w:hAnsiTheme="minorEastAsia"/>
        </w:rPr>
        <w:t>型式试验结果（适用于有型式试验要求的）；</w:t>
      </w:r>
    </w:p>
    <w:p>
      <w:pPr>
        <w:pStyle w:val="10"/>
        <w:numPr>
          <w:ilvl w:val="0"/>
          <w:numId w:val="8"/>
        </w:numPr>
        <w:ind w:left="851" w:firstLineChars="0"/>
        <w:rPr>
          <w:rFonts w:asciiTheme="minorEastAsia" w:hAnsiTheme="minorEastAsia"/>
        </w:rPr>
      </w:pPr>
      <w:r>
        <w:rPr>
          <w:rFonts w:hint="eastAsia" w:asciiTheme="minorEastAsia" w:hAnsiTheme="minorEastAsia"/>
        </w:rPr>
        <w:t>产品标准或者合同规定的其他检验项目；</w:t>
      </w:r>
    </w:p>
    <w:p>
      <w:pPr>
        <w:pStyle w:val="10"/>
        <w:numPr>
          <w:ilvl w:val="0"/>
          <w:numId w:val="8"/>
        </w:numPr>
        <w:ind w:left="851" w:firstLineChars="0"/>
        <w:rPr>
          <w:rFonts w:asciiTheme="minorEastAsia" w:hAnsiTheme="minorEastAsia"/>
        </w:rPr>
      </w:pPr>
      <w:r>
        <w:rPr>
          <w:rFonts w:hint="eastAsia" w:asciiTheme="minorEastAsia" w:hAnsiTheme="minorEastAsia"/>
        </w:rPr>
        <w:t>外协的半成品或者成品的质量证明；</w:t>
      </w:r>
    </w:p>
    <w:p>
      <w:pPr>
        <w:pStyle w:val="10"/>
        <w:numPr>
          <w:ilvl w:val="0"/>
          <w:numId w:val="7"/>
        </w:numPr>
        <w:ind w:left="756" w:hanging="549" w:firstLineChars="0"/>
        <w:rPr>
          <w:rFonts w:asciiTheme="minorEastAsia" w:hAnsiTheme="minorEastAsia"/>
          <w:szCs w:val="21"/>
        </w:rPr>
      </w:pPr>
      <w:r>
        <w:rPr>
          <w:rFonts w:hint="eastAsia" w:asciiTheme="minorEastAsia" w:hAnsiTheme="minorEastAsia"/>
          <w:szCs w:val="21"/>
        </w:rPr>
        <w:t>型式试验证书（进口阀门亦需由国家质量监督检验检疫总局核准的型式试验机构进行型式试验，在试验合格后方可在国内使用）；</w:t>
      </w:r>
    </w:p>
    <w:p>
      <w:pPr>
        <w:pStyle w:val="10"/>
        <w:numPr>
          <w:ilvl w:val="0"/>
          <w:numId w:val="7"/>
        </w:numPr>
        <w:ind w:left="756" w:hanging="549" w:firstLineChars="0"/>
        <w:rPr>
          <w:rFonts w:asciiTheme="minorEastAsia" w:hAnsiTheme="minorEastAsia"/>
          <w:szCs w:val="21"/>
        </w:rPr>
      </w:pPr>
      <w:r>
        <w:rPr>
          <w:rFonts w:hint="eastAsia" w:asciiTheme="minorEastAsia" w:hAnsiTheme="minorEastAsia"/>
          <w:szCs w:val="21"/>
        </w:rPr>
        <w:t>原产地证明(进口)；</w:t>
      </w:r>
    </w:p>
    <w:p>
      <w:pPr>
        <w:pStyle w:val="10"/>
        <w:numPr>
          <w:ilvl w:val="0"/>
          <w:numId w:val="7"/>
        </w:numPr>
        <w:ind w:left="756" w:hanging="549" w:firstLineChars="0"/>
        <w:rPr>
          <w:rFonts w:asciiTheme="minorEastAsia" w:hAnsiTheme="minorEastAsia"/>
          <w:szCs w:val="21"/>
        </w:rPr>
      </w:pPr>
      <w:r>
        <w:rPr>
          <w:rFonts w:hint="eastAsia" w:asciiTheme="minorEastAsia" w:hAnsiTheme="minorEastAsia"/>
          <w:szCs w:val="21"/>
        </w:rPr>
        <w:t>进口货物报关单(进口)。</w:t>
      </w:r>
    </w:p>
    <w:p>
      <w:pPr>
        <w:pStyle w:val="10"/>
        <w:numPr>
          <w:ilvl w:val="0"/>
          <w:numId w:val="6"/>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管道流量计类（壳体）所需资料：</w:t>
      </w:r>
    </w:p>
    <w:p>
      <w:pPr>
        <w:pStyle w:val="10"/>
        <w:ind w:left="567" w:firstLine="0" w:firstLineChars="0"/>
        <w:jc w:val="left"/>
        <w:rPr>
          <w:rFonts w:asciiTheme="minorEastAsia" w:hAnsiTheme="minorEastAsia"/>
          <w:sz w:val="24"/>
          <w:szCs w:val="24"/>
        </w:rPr>
      </w:pPr>
      <w:r>
        <w:rPr>
          <w:rFonts w:hint="eastAsia" w:asciiTheme="minorEastAsia" w:hAnsiTheme="minorEastAsia"/>
          <w:szCs w:val="21"/>
        </w:rPr>
        <w:t>（根据国家市场监督管理总局办公厅下发《关于开展电站锅炉范围内管道隐患专项排查整治的通知》（市监特函[2018]515号），流量计（壳体）属于压力管道元件组合装置）</w:t>
      </w:r>
    </w:p>
    <w:p>
      <w:pPr>
        <w:pStyle w:val="10"/>
        <w:numPr>
          <w:ilvl w:val="0"/>
          <w:numId w:val="9"/>
        </w:numPr>
        <w:ind w:left="756" w:hanging="549" w:firstLineChars="0"/>
        <w:rPr>
          <w:rFonts w:asciiTheme="minorEastAsia" w:hAnsiTheme="minorEastAsia"/>
          <w:szCs w:val="21"/>
        </w:rPr>
      </w:pPr>
      <w:r>
        <w:rPr>
          <w:rFonts w:hint="eastAsia" w:asciiTheme="minorEastAsia" w:hAnsiTheme="minorEastAsia"/>
          <w:szCs w:val="21"/>
        </w:rPr>
        <w:t>压力管道元件制造许可（TS认证）；</w:t>
      </w:r>
    </w:p>
    <w:p>
      <w:pPr>
        <w:pStyle w:val="10"/>
        <w:numPr>
          <w:ilvl w:val="0"/>
          <w:numId w:val="9"/>
        </w:numPr>
        <w:ind w:left="756" w:hanging="549" w:firstLineChars="0"/>
        <w:rPr>
          <w:rFonts w:asciiTheme="minorEastAsia" w:hAnsiTheme="minorEastAsia"/>
          <w:szCs w:val="21"/>
        </w:rPr>
      </w:pPr>
      <w:r>
        <w:rPr>
          <w:rFonts w:hint="eastAsia" w:asciiTheme="minorEastAsia" w:hAnsiTheme="minorEastAsia"/>
          <w:szCs w:val="21"/>
        </w:rPr>
        <w:t>产品合格证；</w:t>
      </w:r>
    </w:p>
    <w:p>
      <w:pPr>
        <w:pStyle w:val="10"/>
        <w:numPr>
          <w:ilvl w:val="0"/>
          <w:numId w:val="9"/>
        </w:numPr>
        <w:ind w:left="756" w:hanging="549" w:firstLineChars="0"/>
        <w:rPr>
          <w:rFonts w:asciiTheme="minorEastAsia" w:hAnsiTheme="minorEastAsia"/>
          <w:szCs w:val="21"/>
        </w:rPr>
      </w:pPr>
      <w:r>
        <w:rPr>
          <w:rFonts w:hint="eastAsia" w:asciiTheme="minorEastAsia" w:hAnsiTheme="minorEastAsia"/>
          <w:szCs w:val="21"/>
        </w:rPr>
        <w:t>质量证明书，包括：</w:t>
      </w:r>
    </w:p>
    <w:p>
      <w:pPr>
        <w:pStyle w:val="10"/>
        <w:numPr>
          <w:ilvl w:val="0"/>
          <w:numId w:val="10"/>
        </w:numPr>
        <w:ind w:left="851" w:firstLineChars="0"/>
        <w:rPr>
          <w:rFonts w:asciiTheme="minorEastAsia" w:hAnsiTheme="minorEastAsia"/>
        </w:rPr>
      </w:pPr>
      <w:r>
        <w:rPr>
          <w:rFonts w:hint="eastAsia" w:asciiTheme="minorEastAsia" w:hAnsiTheme="minorEastAsia"/>
        </w:rPr>
        <w:t>材料化学成分；</w:t>
      </w:r>
    </w:p>
    <w:p>
      <w:pPr>
        <w:pStyle w:val="10"/>
        <w:numPr>
          <w:ilvl w:val="0"/>
          <w:numId w:val="10"/>
        </w:numPr>
        <w:ind w:left="851" w:firstLineChars="0"/>
        <w:rPr>
          <w:rFonts w:asciiTheme="minorEastAsia" w:hAnsiTheme="minorEastAsia"/>
        </w:rPr>
      </w:pPr>
      <w:r>
        <w:rPr>
          <w:rFonts w:hint="eastAsia" w:asciiTheme="minorEastAsia" w:hAnsiTheme="minorEastAsia"/>
        </w:rPr>
        <w:t>材料以及焊接接头力学性能；</w:t>
      </w:r>
    </w:p>
    <w:p>
      <w:pPr>
        <w:pStyle w:val="10"/>
        <w:numPr>
          <w:ilvl w:val="0"/>
          <w:numId w:val="10"/>
        </w:numPr>
        <w:ind w:left="851" w:firstLineChars="0"/>
        <w:rPr>
          <w:rFonts w:asciiTheme="minorEastAsia" w:hAnsiTheme="minorEastAsia"/>
        </w:rPr>
      </w:pPr>
      <w:r>
        <w:rPr>
          <w:rFonts w:hint="eastAsia" w:asciiTheme="minorEastAsia" w:hAnsiTheme="minorEastAsia"/>
        </w:rPr>
        <w:t>热处理状态；</w:t>
      </w:r>
    </w:p>
    <w:p>
      <w:pPr>
        <w:pStyle w:val="10"/>
        <w:numPr>
          <w:ilvl w:val="0"/>
          <w:numId w:val="10"/>
        </w:numPr>
        <w:ind w:left="851" w:firstLineChars="0"/>
        <w:rPr>
          <w:rFonts w:asciiTheme="minorEastAsia" w:hAnsiTheme="minorEastAsia"/>
        </w:rPr>
      </w:pPr>
      <w:r>
        <w:rPr>
          <w:rFonts w:hint="eastAsia" w:asciiTheme="minorEastAsia" w:hAnsiTheme="minorEastAsia"/>
        </w:rPr>
        <w:t>无损检测结果；</w:t>
      </w:r>
    </w:p>
    <w:p>
      <w:pPr>
        <w:pStyle w:val="10"/>
        <w:numPr>
          <w:ilvl w:val="0"/>
          <w:numId w:val="10"/>
        </w:numPr>
        <w:ind w:left="851" w:firstLineChars="0"/>
        <w:rPr>
          <w:rFonts w:asciiTheme="minorEastAsia" w:hAnsiTheme="minorEastAsia"/>
        </w:rPr>
      </w:pPr>
      <w:r>
        <w:rPr>
          <w:rFonts w:hint="eastAsia" w:asciiTheme="minorEastAsia" w:hAnsiTheme="minorEastAsia"/>
        </w:rPr>
        <w:t>耐压实验结果（适用于有关安全技术规范及相应标准或者合同有规定的）；</w:t>
      </w:r>
    </w:p>
    <w:p>
      <w:pPr>
        <w:pStyle w:val="10"/>
        <w:numPr>
          <w:ilvl w:val="0"/>
          <w:numId w:val="10"/>
        </w:numPr>
        <w:ind w:left="851" w:firstLineChars="0"/>
        <w:rPr>
          <w:rFonts w:asciiTheme="minorEastAsia" w:hAnsiTheme="minorEastAsia"/>
        </w:rPr>
      </w:pPr>
      <w:r>
        <w:rPr>
          <w:rFonts w:hint="eastAsia" w:asciiTheme="minorEastAsia" w:hAnsiTheme="minorEastAsia"/>
        </w:rPr>
        <w:t>产品标准或者合同规定的其他检验项目；</w:t>
      </w:r>
    </w:p>
    <w:p>
      <w:pPr>
        <w:pStyle w:val="10"/>
        <w:numPr>
          <w:ilvl w:val="0"/>
          <w:numId w:val="10"/>
        </w:numPr>
        <w:ind w:left="851" w:firstLineChars="0"/>
        <w:rPr>
          <w:rFonts w:asciiTheme="minorEastAsia" w:hAnsiTheme="minorEastAsia"/>
        </w:rPr>
      </w:pPr>
      <w:r>
        <w:rPr>
          <w:rFonts w:hint="eastAsia" w:asciiTheme="minorEastAsia" w:hAnsiTheme="minorEastAsia"/>
        </w:rPr>
        <w:t>外协的半成品或者成品的质量证明。</w:t>
      </w:r>
    </w:p>
    <w:p>
      <w:pPr>
        <w:pStyle w:val="10"/>
        <w:numPr>
          <w:ilvl w:val="0"/>
          <w:numId w:val="9"/>
        </w:numPr>
        <w:ind w:left="756" w:hanging="549" w:firstLineChars="0"/>
        <w:rPr>
          <w:rFonts w:asciiTheme="minorEastAsia" w:hAnsiTheme="minorEastAsia"/>
          <w:szCs w:val="21"/>
        </w:rPr>
      </w:pPr>
      <w:r>
        <w:rPr>
          <w:rFonts w:hint="eastAsia" w:asciiTheme="minorEastAsia" w:hAnsiTheme="minorEastAsia"/>
          <w:szCs w:val="21"/>
        </w:rPr>
        <w:t>原产地证明(进口)。</w:t>
      </w:r>
    </w:p>
    <w:p>
      <w:pPr>
        <w:pStyle w:val="10"/>
        <w:numPr>
          <w:ilvl w:val="0"/>
          <w:numId w:val="9"/>
        </w:numPr>
        <w:ind w:left="756" w:hanging="549" w:firstLineChars="0"/>
        <w:rPr>
          <w:rFonts w:asciiTheme="minorEastAsia" w:hAnsiTheme="minorEastAsia"/>
          <w:szCs w:val="21"/>
        </w:rPr>
      </w:pPr>
      <w:r>
        <w:rPr>
          <w:rFonts w:hint="eastAsia" w:asciiTheme="minorEastAsia" w:hAnsiTheme="minorEastAsia"/>
          <w:szCs w:val="21"/>
        </w:rPr>
        <w:t>进口货物报关单(进口)。</w:t>
      </w:r>
    </w:p>
    <w:p>
      <w:pPr>
        <w:spacing w:line="360" w:lineRule="auto"/>
        <w:jc w:val="left"/>
        <w:rPr>
          <w:rFonts w:asciiTheme="minorEastAsia" w:hAnsiTheme="minorEastAsia"/>
          <w:b/>
          <w:sz w:val="24"/>
          <w:szCs w:val="28"/>
        </w:rPr>
      </w:pPr>
      <w:r>
        <w:rPr>
          <w:rFonts w:hint="eastAsia" w:asciiTheme="minorEastAsia" w:hAnsiTheme="minorEastAsia"/>
          <w:b/>
          <w:sz w:val="24"/>
          <w:szCs w:val="28"/>
        </w:rPr>
        <w:t>四、样本图例：</w:t>
      </w:r>
    </w:p>
    <w:p>
      <w:pPr>
        <w:spacing w:line="360" w:lineRule="auto"/>
        <w:jc w:val="left"/>
        <w:rPr>
          <w:rFonts w:asciiTheme="minorEastAsia" w:hAnsiTheme="minorEastAsia"/>
          <w:b/>
          <w:sz w:val="24"/>
          <w:szCs w:val="28"/>
        </w:rPr>
        <w:sectPr>
          <w:pgSz w:w="11906" w:h="16838"/>
          <w:pgMar w:top="1134" w:right="1418" w:bottom="567" w:left="1418" w:header="851" w:footer="567" w:gutter="0"/>
          <w:cols w:space="425" w:num="1"/>
          <w:docGrid w:type="lines" w:linePitch="312" w:charSpace="0"/>
        </w:sectPr>
      </w:pPr>
    </w:p>
    <w:p>
      <w:pPr>
        <w:jc w:val="left"/>
        <w:rPr>
          <w:rFonts w:asciiTheme="minorEastAsia" w:hAnsiTheme="minorEastAsia"/>
          <w:szCs w:val="28"/>
        </w:rPr>
      </w:pPr>
      <w:r>
        <w:rPr>
          <w:rFonts w:hint="eastAsia" w:asciiTheme="minorEastAsia" w:hAnsiTheme="minorEastAsia"/>
          <w:sz w:val="28"/>
          <w:szCs w:val="28"/>
        </w:rPr>
        <w:t>1、TS证 样本图例</w:t>
      </w:r>
      <w:r>
        <w:rPr>
          <w:rFonts w:asciiTheme="minorEastAsia" w:hAnsiTheme="minorEastAsia"/>
          <w:szCs w:val="28"/>
        </w:rPr>
        <w:t xml:space="preserve">                                                          </w:t>
      </w:r>
      <w:r>
        <w:rPr>
          <w:rFonts w:hint="eastAsia" w:asciiTheme="minorEastAsia" w:hAnsiTheme="minorEastAsia"/>
          <w:sz w:val="28"/>
          <w:szCs w:val="28"/>
        </w:rPr>
        <w:t>2、型式试验证书</w:t>
      </w:r>
    </w:p>
    <w:p>
      <w:pPr>
        <w:jc w:val="left"/>
        <w:rPr>
          <w:rFonts w:asciiTheme="minorEastAsia" w:hAnsiTheme="minorEastAsia"/>
          <w:sz w:val="28"/>
          <w:szCs w:val="28"/>
        </w:rPr>
      </w:pPr>
      <w:r>
        <w:rPr>
          <w:rFonts w:hint="eastAsia" w:asciiTheme="minorEastAsia" w:hAnsiTheme="minorEastAsia"/>
          <w:sz w:val="28"/>
          <w:szCs w:val="28"/>
        </w:rPr>
        <w:drawing>
          <wp:inline distT="0" distB="0" distL="0" distR="0">
            <wp:extent cx="4667250" cy="6600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67250" cy="6601193"/>
                    </a:xfrm>
                    <a:prstGeom prst="rect">
                      <a:avLst/>
                    </a:prstGeom>
                    <a:noFill/>
                    <a:ln w="9525">
                      <a:noFill/>
                      <a:miter lim="800000"/>
                      <a:headEnd/>
                      <a:tailEnd/>
                    </a:ln>
                  </pic:spPr>
                </pic:pic>
              </a:graphicData>
            </a:graphic>
          </wp:inline>
        </w:drawing>
      </w:r>
      <w:r>
        <w:rPr>
          <w:rFonts w:asciiTheme="minorEastAsia" w:hAnsiTheme="minorEastAsia"/>
          <w:sz w:val="28"/>
          <w:szCs w:val="28"/>
        </w:rPr>
        <w:t xml:space="preserve">      </w:t>
      </w:r>
      <w:r>
        <w:rPr>
          <w:rFonts w:hint="eastAsia" w:asciiTheme="minorEastAsia" w:hAnsiTheme="minorEastAsia"/>
          <w:sz w:val="28"/>
          <w:szCs w:val="28"/>
        </w:rPr>
        <w:drawing>
          <wp:inline distT="0" distB="0" distL="0" distR="0">
            <wp:extent cx="4654550" cy="6584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2713" cy="6582436"/>
                    </a:xfrm>
                    <a:prstGeom prst="rect">
                      <a:avLst/>
                    </a:prstGeom>
                    <a:noFill/>
                    <a:ln w="9525">
                      <a:noFill/>
                      <a:miter lim="800000"/>
                      <a:headEnd/>
                      <a:tailEnd/>
                    </a:ln>
                  </pic:spPr>
                </pic:pic>
              </a:graphicData>
            </a:graphic>
          </wp:inline>
        </w:drawing>
      </w:r>
    </w:p>
    <w:sectPr>
      <w:pgSz w:w="16838" w:h="11906" w:orient="landscape"/>
      <w:pgMar w:top="284" w:right="624" w:bottom="284" w:left="62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766BF"/>
    <w:multiLevelType w:val="multilevel"/>
    <w:tmpl w:val="06A766B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B75432"/>
    <w:multiLevelType w:val="multilevel"/>
    <w:tmpl w:val="09B7543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0D0B38"/>
    <w:multiLevelType w:val="multilevel"/>
    <w:tmpl w:val="0C0D0B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FB4B67"/>
    <w:multiLevelType w:val="multilevel"/>
    <w:tmpl w:val="12FB4B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05648B"/>
    <w:multiLevelType w:val="multilevel"/>
    <w:tmpl w:val="160564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502BB7"/>
    <w:multiLevelType w:val="multilevel"/>
    <w:tmpl w:val="16502BB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C75312"/>
    <w:multiLevelType w:val="multilevel"/>
    <w:tmpl w:val="22C753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413B73"/>
    <w:multiLevelType w:val="multilevel"/>
    <w:tmpl w:val="40413B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320B0B"/>
    <w:multiLevelType w:val="multilevel"/>
    <w:tmpl w:val="43320B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6D4715"/>
    <w:multiLevelType w:val="multilevel"/>
    <w:tmpl w:val="5E6D47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1"/>
  </w:num>
  <w:num w:numId="4">
    <w:abstractNumId w:val="9"/>
  </w:num>
  <w:num w:numId="5">
    <w:abstractNumId w:val="8"/>
  </w:num>
  <w:num w:numId="6">
    <w:abstractNumId w:val="7"/>
  </w:num>
  <w:num w:numId="7">
    <w:abstractNumId w:val="4"/>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38"/>
    <w:rsid w:val="000230F8"/>
    <w:rsid w:val="00033F9B"/>
    <w:rsid w:val="000707AF"/>
    <w:rsid w:val="00071E5E"/>
    <w:rsid w:val="00077DC4"/>
    <w:rsid w:val="00080CA2"/>
    <w:rsid w:val="0009291C"/>
    <w:rsid w:val="000E1CEC"/>
    <w:rsid w:val="00141916"/>
    <w:rsid w:val="001572F0"/>
    <w:rsid w:val="00160F89"/>
    <w:rsid w:val="001631E8"/>
    <w:rsid w:val="001644D3"/>
    <w:rsid w:val="00171530"/>
    <w:rsid w:val="00174A88"/>
    <w:rsid w:val="0017663B"/>
    <w:rsid w:val="0017730E"/>
    <w:rsid w:val="002242ED"/>
    <w:rsid w:val="00244C32"/>
    <w:rsid w:val="00270B91"/>
    <w:rsid w:val="0028276B"/>
    <w:rsid w:val="00347E1B"/>
    <w:rsid w:val="003A4BDC"/>
    <w:rsid w:val="003B605B"/>
    <w:rsid w:val="003E5773"/>
    <w:rsid w:val="004406AA"/>
    <w:rsid w:val="004440F5"/>
    <w:rsid w:val="0046754F"/>
    <w:rsid w:val="00471CEE"/>
    <w:rsid w:val="0048750D"/>
    <w:rsid w:val="004F1F56"/>
    <w:rsid w:val="004F21EC"/>
    <w:rsid w:val="005328FC"/>
    <w:rsid w:val="00536127"/>
    <w:rsid w:val="0056394B"/>
    <w:rsid w:val="00567BE7"/>
    <w:rsid w:val="00575A3F"/>
    <w:rsid w:val="005A7797"/>
    <w:rsid w:val="0060250A"/>
    <w:rsid w:val="00613F0A"/>
    <w:rsid w:val="00665909"/>
    <w:rsid w:val="006B7AA6"/>
    <w:rsid w:val="006D1780"/>
    <w:rsid w:val="006E1177"/>
    <w:rsid w:val="006F1510"/>
    <w:rsid w:val="007274F5"/>
    <w:rsid w:val="00766995"/>
    <w:rsid w:val="007B262C"/>
    <w:rsid w:val="008025A5"/>
    <w:rsid w:val="008460E7"/>
    <w:rsid w:val="00864164"/>
    <w:rsid w:val="00877456"/>
    <w:rsid w:val="00882A1C"/>
    <w:rsid w:val="008C2E93"/>
    <w:rsid w:val="008C538F"/>
    <w:rsid w:val="008F7971"/>
    <w:rsid w:val="00901933"/>
    <w:rsid w:val="00931ED3"/>
    <w:rsid w:val="00935914"/>
    <w:rsid w:val="00A073CF"/>
    <w:rsid w:val="00A204AE"/>
    <w:rsid w:val="00A70051"/>
    <w:rsid w:val="00AB6F93"/>
    <w:rsid w:val="00AE010D"/>
    <w:rsid w:val="00B05A62"/>
    <w:rsid w:val="00B0648E"/>
    <w:rsid w:val="00B46E54"/>
    <w:rsid w:val="00BB38B9"/>
    <w:rsid w:val="00BD4BC6"/>
    <w:rsid w:val="00BF768C"/>
    <w:rsid w:val="00C12C3D"/>
    <w:rsid w:val="00C33C67"/>
    <w:rsid w:val="00C35CBF"/>
    <w:rsid w:val="00C360B5"/>
    <w:rsid w:val="00C93672"/>
    <w:rsid w:val="00D374C2"/>
    <w:rsid w:val="00D731C7"/>
    <w:rsid w:val="00D92217"/>
    <w:rsid w:val="00D94497"/>
    <w:rsid w:val="00DB1CE2"/>
    <w:rsid w:val="00DD1059"/>
    <w:rsid w:val="00E10B38"/>
    <w:rsid w:val="00E95767"/>
    <w:rsid w:val="00EC6B34"/>
    <w:rsid w:val="00EE6FFB"/>
    <w:rsid w:val="4B9B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9D837-3FEC-4CD5-9324-274056DD67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265</Words>
  <Characters>1517</Characters>
  <Lines>12</Lines>
  <Paragraphs>3</Paragraphs>
  <TotalTime>296</TotalTime>
  <ScaleCrop>false</ScaleCrop>
  <LinksUpToDate>false</LinksUpToDate>
  <CharactersWithSpaces>1779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2019-08-14T11:33:00Z</dcterms:created>
  <dc:creator>zengzx</dc:creator>
  <cp:lastModifiedBy>yjyang</cp:lastModifiedBy>
  <cp:lastPrinted>2019-08-23T09:23:00Z</cp:lastPrinted>
  <dcterms:modified xsi:type="dcterms:W3CDTF">2021-05-06T01:43:16Z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2CBC05DB8B0C4065BE669AD23B997A48</vt:lpwstr>
  </property>
</Properties>
</file>