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val="en-US" w:eastAsia="zh-CN" w:bidi="ar"/>
        </w:rPr>
        <w:t>仪表</w:t>
      </w:r>
      <w:r>
        <w:rPr>
          <w:rFonts w:hint="eastAsia" w:ascii="宋体" w:hAnsi="宋体" w:cs="宋体"/>
          <w:color w:val="000000"/>
          <w:kern w:val="0"/>
          <w:sz w:val="36"/>
          <w:szCs w:val="36"/>
          <w:shd w:val="clear" w:color="auto" w:fill="FFFFFF"/>
          <w:lang w:eastAsia="zh-CN" w:bidi="ar"/>
        </w:rPr>
        <w:t>团队</w:t>
      </w:r>
      <w:r>
        <w:rPr>
          <w:rFonts w:hint="eastAsia" w:cs="宋体"/>
          <w:color w:val="000000"/>
          <w:kern w:val="0"/>
          <w:sz w:val="36"/>
          <w:szCs w:val="36"/>
          <w:shd w:val="clear" w:color="auto" w:fill="FFFFFF"/>
          <w:lang w:val="en-US" w:eastAsia="zh-CN" w:bidi="ar"/>
        </w:rPr>
        <w:t>在线色谱分析仪</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SPFXY</w:t>
      </w:r>
      <w:r>
        <w:rPr>
          <w:rFonts w:hint="eastAsia" w:ascii="宋体" w:hAnsi="宋体" w:cs="宋体"/>
          <w:color w:val="000000"/>
          <w:kern w:val="0"/>
          <w:sz w:val="36"/>
          <w:szCs w:val="36"/>
          <w:shd w:val="clear" w:color="auto" w:fill="FFFFFF"/>
          <w:lang w:bidi="ar"/>
        </w:rPr>
        <w:t>-0</w:t>
      </w:r>
      <w:r>
        <w:rPr>
          <w:rFonts w:hint="eastAsia" w:cs="宋体"/>
          <w:color w:val="000000"/>
          <w:kern w:val="0"/>
          <w:sz w:val="36"/>
          <w:szCs w:val="36"/>
          <w:shd w:val="clear" w:color="auto" w:fill="FFFFFF"/>
          <w:lang w:val="en-US" w:eastAsia="zh-CN" w:bidi="ar"/>
        </w:rPr>
        <w:t>531</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SPFXY</w:t>
      </w:r>
      <w:r>
        <w:rPr>
          <w:rFonts w:hint="eastAsia" w:ascii="宋体" w:hAnsi="宋体" w:cs="宋体"/>
          <w:color w:val="000000"/>
          <w:kern w:val="0"/>
          <w:sz w:val="36"/>
          <w:szCs w:val="36"/>
          <w:shd w:val="clear" w:color="auto" w:fill="FFFFFF"/>
          <w:lang w:bidi="ar"/>
        </w:rPr>
        <w:t>-0</w:t>
      </w:r>
      <w:r>
        <w:rPr>
          <w:rFonts w:hint="eastAsia" w:cs="宋体"/>
          <w:color w:val="000000"/>
          <w:kern w:val="0"/>
          <w:sz w:val="36"/>
          <w:szCs w:val="36"/>
          <w:shd w:val="clear" w:color="auto" w:fill="FFFFFF"/>
          <w:lang w:val="en-US" w:eastAsia="zh-CN" w:bidi="ar"/>
        </w:rPr>
        <w:t>531</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五</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附件四：在线色谱分析仪采购说明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“在线色谱分析仪采购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目编号：2022-</w:t>
      </w:r>
      <w:r>
        <w:rPr>
          <w:rFonts w:hint="eastAsia" w:asciiTheme="minorEastAsia" w:hAnsiTheme="minorEastAsia" w:eastAsiaTheme="minorEastAsia"/>
          <w:sz w:val="24"/>
          <w:szCs w:val="24"/>
          <w:highlight w:val="yellow"/>
          <w:lang w:val="en-US" w:eastAsia="zh-CN"/>
        </w:rPr>
        <w:t>HYSH</w:t>
      </w:r>
      <w:r>
        <w:rPr>
          <w:rFonts w:hint="eastAsia" w:asciiTheme="minorEastAsia" w:hAnsiTheme="minorEastAsia" w:eastAsiaTheme="minorEastAsia"/>
          <w:sz w:val="24"/>
          <w:szCs w:val="24"/>
          <w:highlight w:val="yellow"/>
          <w:lang w:eastAsia="zh-CN"/>
        </w:rPr>
        <w:t>-</w:t>
      </w:r>
      <w:r>
        <w:rPr>
          <w:rFonts w:hint="eastAsia" w:asciiTheme="minorEastAsia" w:hAnsiTheme="minorEastAsia" w:eastAsiaTheme="minorEastAsia"/>
          <w:sz w:val="24"/>
          <w:szCs w:val="24"/>
          <w:highlight w:val="yellow"/>
          <w:lang w:val="en-US" w:eastAsia="zh-CN"/>
        </w:rPr>
        <w:t>SPFXY</w:t>
      </w:r>
      <w:r>
        <w:rPr>
          <w:rFonts w:hint="eastAsia" w:asciiTheme="minorEastAsia" w:hAnsiTheme="minorEastAsia" w:eastAsiaTheme="minorEastAsia"/>
          <w:sz w:val="24"/>
          <w:szCs w:val="24"/>
          <w:highlight w:val="yellow"/>
          <w:lang w:eastAsia="zh-CN"/>
        </w:rPr>
        <w:t>-0</w:t>
      </w:r>
      <w:r>
        <w:rPr>
          <w:rFonts w:hint="eastAsia" w:asciiTheme="minorEastAsia" w:hAnsiTheme="minorEastAsia" w:eastAsiaTheme="minorEastAsia"/>
          <w:sz w:val="24"/>
          <w:szCs w:val="24"/>
          <w:highlight w:val="yellow"/>
          <w:lang w:val="en-US" w:eastAsia="zh-CN"/>
        </w:rPr>
        <w:t>531</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在线色谱分析仪采购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val="en-US" w:eastAsia="zh-CN"/>
        </w:rPr>
        <w:t>1套</w:t>
      </w:r>
      <w:r>
        <w:rPr>
          <w:rFonts w:hint="eastAsia"/>
          <w:sz w:val="24"/>
          <w:lang w:eastAsia="zh-CN"/>
        </w:rPr>
        <w:t>；</w:t>
      </w:r>
    </w:p>
    <w:p>
      <w:pPr>
        <w:pStyle w:val="90"/>
        <w:autoSpaceDE/>
        <w:autoSpaceDN/>
        <w:spacing w:before="0" w:line="360" w:lineRule="auto"/>
        <w:ind w:left="0" w:firstLine="480" w:firstLineChars="200"/>
        <w:jc w:val="both"/>
        <w:rPr>
          <w:sz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w:t>
      </w:r>
      <w:r>
        <w:rPr>
          <w:rFonts w:hint="eastAsia" w:asciiTheme="minorEastAsia" w:hAnsiTheme="minorEastAsia" w:eastAsiaTheme="minorEastAsia"/>
          <w:sz w:val="24"/>
          <w:szCs w:val="24"/>
          <w:lang w:val="en-US" w:eastAsia="zh-CN"/>
        </w:rPr>
        <w:t>2022年6月9日</w:t>
      </w:r>
      <w:bookmarkStart w:id="1" w:name="_GoBack"/>
      <w:bookmarkEnd w:id="1"/>
      <w:r>
        <w:rPr>
          <w:rFonts w:hint="eastAsia" w:asciiTheme="minorEastAsia" w:hAnsiTheme="minorEastAsia" w:eastAsiaTheme="minorEastAsia"/>
          <w:sz w:val="24"/>
          <w:szCs w:val="24"/>
          <w:lang w:eastAsia="zh-CN"/>
        </w:rPr>
        <w:t xml:space="preserve">14:00（共 </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天）；</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王照军</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19959614244</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：在线色谱分析仪采购。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hint="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left="363" w:leftChars="165" w:right="121"/>
        <w:jc w:val="both"/>
        <w:rPr>
          <w:rFonts w:hint="eastAsia"/>
          <w:lang w:eastAsia="zh-CN"/>
        </w:rPr>
      </w:pPr>
      <w:r>
        <w:rPr>
          <w:rFonts w:hint="eastAsia"/>
          <w:spacing w:val="8"/>
          <w:sz w:val="24"/>
          <w:szCs w:val="24"/>
          <w:lang w:val="en-US" w:eastAsia="zh-CN"/>
        </w:rPr>
        <w:t>4、比选控制价：总价500000元（未税），超过该控制价视为无效报价。</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5</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w w:val="95"/>
          <w:sz w:val="24"/>
          <w:szCs w:val="24"/>
        </w:rPr>
      </w:pPr>
      <w:r>
        <w:rPr>
          <w:rFonts w:hint="eastAsia"/>
          <w:w w:val="95"/>
          <w:sz w:val="24"/>
          <w:szCs w:val="24"/>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（1）付款条件：货到验收合格付90%，留10%质保；</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在线色谱分析仪</w:t>
            </w: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台</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rPr>
              <w:t>059</w:t>
            </w:r>
            <w:r>
              <w:rPr>
                <w:rFonts w:hint="eastAsia" w:cs="Times New Roman"/>
                <w:i w:val="0"/>
                <w:caps w:val="0"/>
                <w:color w:val="000000"/>
                <w:spacing w:val="0"/>
                <w:sz w:val="21"/>
                <w:szCs w:val="21"/>
                <w:u w:val="none"/>
                <w:lang w:val="en-US" w:eastAsia="zh-CN"/>
              </w:rPr>
              <w:t>6</w:t>
            </w:r>
            <w:r>
              <w:rPr>
                <w:rFonts w:hint="eastAsia" w:ascii="宋体" w:hAnsi="宋体" w:eastAsia="宋体" w:cs="Times New Roman"/>
                <w:i w:val="0"/>
                <w:caps w:val="0"/>
                <w:color w:val="000000"/>
                <w:spacing w:val="0"/>
                <w:sz w:val="21"/>
                <w:szCs w:val="21"/>
                <w:u w:val="none"/>
              </w:rPr>
              <w:t>-</w:t>
            </w:r>
            <w:r>
              <w:rPr>
                <w:rFonts w:hint="eastAsia" w:cs="Times New Roman"/>
                <w:i w:val="0"/>
                <w:caps w:val="0"/>
                <w:color w:val="000000"/>
                <w:spacing w:val="0"/>
                <w:sz w:val="21"/>
                <w:szCs w:val="21"/>
                <w:u w:val="none"/>
                <w:lang w:val="en-US" w:eastAsia="zh-CN"/>
              </w:rPr>
              <w:t>6311080</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lang w:val="en-US" w:eastAsia="zh-CN"/>
              </w:rPr>
              <w:t>x</w:t>
            </w:r>
            <w:r>
              <w:rPr>
                <w:rFonts w:hint="eastAsia" w:ascii="宋体" w:hAnsi="宋体" w:eastAsia="宋体" w:cs="Times New Roman"/>
                <w:i w:val="0"/>
                <w:caps w:val="0"/>
                <w:color w:val="000000"/>
                <w:spacing w:val="0"/>
                <w:sz w:val="21"/>
                <w:szCs w:val="21"/>
                <w:u w:val="none"/>
              </w:rPr>
              <w:t>u</w:t>
            </w:r>
            <w:r>
              <w:rPr>
                <w:rFonts w:hint="eastAsia" w:ascii="宋体" w:hAnsi="宋体" w:eastAsia="宋体" w:cs="Times New Roman"/>
                <w:i w:val="0"/>
                <w:caps w:val="0"/>
                <w:color w:val="000000"/>
                <w:spacing w:val="0"/>
                <w:sz w:val="21"/>
                <w:szCs w:val="21"/>
                <w:u w:val="none"/>
                <w:lang w:val="en-US" w:eastAsia="zh-CN"/>
              </w:rPr>
              <w:t>kh</w:t>
            </w:r>
            <w:r>
              <w:rPr>
                <w:rFonts w:hint="eastAsia" w:ascii="宋体" w:hAnsi="宋体" w:eastAsia="宋体" w:cs="Times New Roman"/>
                <w:i w:val="0"/>
                <w:caps w:val="0"/>
                <w:color w:val="000000"/>
                <w:spacing w:val="0"/>
                <w:sz w:val="21"/>
                <w:szCs w:val="21"/>
                <w:u w:val="none"/>
              </w:rPr>
              <w:t>@f</w:t>
            </w:r>
            <w:r>
              <w:rPr>
                <w:rFonts w:hint="eastAsia" w:ascii="宋体" w:hAnsi="宋体" w:eastAsia="宋体" w:cs="Times New Roman"/>
                <w:i w:val="0"/>
                <w:caps w:val="0"/>
                <w:color w:val="000000"/>
                <w:spacing w:val="0"/>
                <w:sz w:val="21"/>
                <w:szCs w:val="21"/>
                <w:u w:val="none"/>
                <w:lang w:val="en-US" w:eastAsia="zh-CN"/>
              </w:rPr>
              <w:t>j</w:t>
            </w:r>
            <w:r>
              <w:rPr>
                <w:rFonts w:hint="eastAsia" w:ascii="宋体" w:hAnsi="宋体" w:eastAsia="宋体" w:cs="Times New Roman"/>
                <w:i w:val="0"/>
                <w:caps w:val="0"/>
                <w:color w:val="000000"/>
                <w:spacing w:val="0"/>
                <w:sz w:val="21"/>
                <w:szCs w:val="21"/>
                <w:u w:val="none"/>
              </w:rPr>
              <w:t>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在线色谱分析仪采购发包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在线色谱分析仪采购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在线色谱分析仪采购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865"/>
        <w:gridCol w:w="1781"/>
        <w:gridCol w:w="705"/>
        <w:gridCol w:w="735"/>
        <w:gridCol w:w="1290"/>
        <w:gridCol w:w="1425"/>
        <w:gridCol w:w="2564"/>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178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数量</w:t>
            </w: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42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256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在线色谱分析仪</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1</w:t>
            </w:r>
          </w:p>
        </w:tc>
        <w:tc>
          <w:tcPr>
            <w:tcW w:w="73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套</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2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56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SIEMENS/横河/ABB/梁晓锋需签订技术协议</w:t>
            </w:r>
            <w:r>
              <w:rPr>
                <w:rFonts w:hint="eastAsia" w:cs="宋体"/>
                <w:i w:val="0"/>
                <w:color w:val="000000"/>
                <w:kern w:val="0"/>
                <w:sz w:val="18"/>
                <w:szCs w:val="18"/>
                <w:u w:val="none"/>
                <w:lang w:val="en-US" w:eastAsia="zh-CN" w:bidi="ar"/>
              </w:rPr>
              <w:t>；电源：220VAC,50Hz\防爆等级：Ex dII CT4\防护等级：IP65\输出信号：4-20mA\校准单元：带\载气、标液：带\其他见规格书（具体技术参数以双方技术协议为准）</w:t>
            </w:r>
          </w:p>
        </w:tc>
      </w:tr>
      <w:tr>
        <w:tblPrEx>
          <w:tblLayout w:type="fixed"/>
          <w:tblCellMar>
            <w:top w:w="0" w:type="dxa"/>
            <w:left w:w="108" w:type="dxa"/>
            <w:bottom w:w="0" w:type="dxa"/>
            <w:right w:w="108" w:type="dxa"/>
          </w:tblCellMar>
        </w:tblPrEx>
        <w:trPr>
          <w:trHeight w:val="648"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总价（元）</w:t>
            </w:r>
          </w:p>
        </w:tc>
        <w:tc>
          <w:tcPr>
            <w:tcW w:w="6719"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交货时间：</w:t>
            </w:r>
            <w:r>
              <w:rPr>
                <w:rFonts w:hint="eastAsia" w:cs="Arial" w:asciiTheme="minorEastAsia" w:hAnsiTheme="minorEastAsia" w:eastAsiaTheme="minorEastAsia"/>
                <w:sz w:val="24"/>
                <w:szCs w:val="24"/>
                <w:lang w:val="en-US" w:eastAsia="zh-CN"/>
              </w:rPr>
              <w:t>以技术协议为准</w:t>
            </w:r>
            <w:r>
              <w:rPr>
                <w:rFonts w:hint="eastAsia" w:cs="Arial" w:asciiTheme="minorEastAsia" w:hAnsiTheme="minorEastAsia" w:eastAsiaTheme="minorEastAsia"/>
                <w:sz w:val="24"/>
                <w:szCs w:val="24"/>
                <w:lang w:eastAsia="zh-CN"/>
              </w:rPr>
              <w:t xml:space="preserve">。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发票：报价为含税价；13%增值税专用发票。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商务评选包含价格和付款条件：</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采用商务报价决标评选的方式，从价格和付款方式两方面进行评选，满足</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（1）付款条件：货到验收合格付90%，留10%质保；</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（2）总价最低者作为第一中选人，以此类推。</w:t>
            </w:r>
            <w:r>
              <w:rPr>
                <w:rFonts w:cs="Arial" w:asciiTheme="minorEastAsia" w:hAnsiTheme="minorEastAsia" w:eastAsiaTheme="minorEastAsia"/>
                <w:sz w:val="24"/>
                <w:szCs w:val="24"/>
                <w:lang w:eastAsia="zh-CN"/>
              </w:rPr>
              <w:t xml:space="preserve"> </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5872243"/>
    <w:rsid w:val="06206354"/>
    <w:rsid w:val="086B49BF"/>
    <w:rsid w:val="09976431"/>
    <w:rsid w:val="0AB0031F"/>
    <w:rsid w:val="0D807E63"/>
    <w:rsid w:val="0DB539BD"/>
    <w:rsid w:val="11444B30"/>
    <w:rsid w:val="13277FC2"/>
    <w:rsid w:val="14F8217A"/>
    <w:rsid w:val="19C11C3C"/>
    <w:rsid w:val="1BFD3935"/>
    <w:rsid w:val="1CD07C5D"/>
    <w:rsid w:val="1D9A588C"/>
    <w:rsid w:val="211E52E5"/>
    <w:rsid w:val="21982EC2"/>
    <w:rsid w:val="21C62431"/>
    <w:rsid w:val="22053D95"/>
    <w:rsid w:val="256C102C"/>
    <w:rsid w:val="294D0126"/>
    <w:rsid w:val="29EC0946"/>
    <w:rsid w:val="2B5B06BF"/>
    <w:rsid w:val="2B7A381A"/>
    <w:rsid w:val="2C6D7039"/>
    <w:rsid w:val="2C7367C7"/>
    <w:rsid w:val="2D1F37E0"/>
    <w:rsid w:val="2E9D6F5D"/>
    <w:rsid w:val="2F1472D4"/>
    <w:rsid w:val="2F7119A7"/>
    <w:rsid w:val="2FB83131"/>
    <w:rsid w:val="2FFD76B0"/>
    <w:rsid w:val="33937241"/>
    <w:rsid w:val="34526705"/>
    <w:rsid w:val="35332B89"/>
    <w:rsid w:val="35762F51"/>
    <w:rsid w:val="364A3B8B"/>
    <w:rsid w:val="36501712"/>
    <w:rsid w:val="36D760B5"/>
    <w:rsid w:val="3A2D7ABC"/>
    <w:rsid w:val="3A717EA1"/>
    <w:rsid w:val="3AA82CA6"/>
    <w:rsid w:val="3C2D6D57"/>
    <w:rsid w:val="3E081244"/>
    <w:rsid w:val="3FD45594"/>
    <w:rsid w:val="43FA352E"/>
    <w:rsid w:val="4426585F"/>
    <w:rsid w:val="44666F0A"/>
    <w:rsid w:val="475D0154"/>
    <w:rsid w:val="48BA6FDC"/>
    <w:rsid w:val="4B1D22A7"/>
    <w:rsid w:val="4BB95558"/>
    <w:rsid w:val="4E1452FC"/>
    <w:rsid w:val="50803166"/>
    <w:rsid w:val="51D50390"/>
    <w:rsid w:val="52A61EAF"/>
    <w:rsid w:val="530F48B5"/>
    <w:rsid w:val="53C46A9B"/>
    <w:rsid w:val="53DA06EC"/>
    <w:rsid w:val="547B4BEE"/>
    <w:rsid w:val="5873407A"/>
    <w:rsid w:val="58884AEC"/>
    <w:rsid w:val="58A115A5"/>
    <w:rsid w:val="58B75AF0"/>
    <w:rsid w:val="5C1D37C5"/>
    <w:rsid w:val="5C3B1DA2"/>
    <w:rsid w:val="5C417AEF"/>
    <w:rsid w:val="5CD2085F"/>
    <w:rsid w:val="5FF76A01"/>
    <w:rsid w:val="6B19304A"/>
    <w:rsid w:val="6CAF4C0A"/>
    <w:rsid w:val="6D4F4F4E"/>
    <w:rsid w:val="70F63F84"/>
    <w:rsid w:val="710F1ADF"/>
    <w:rsid w:val="71376EE4"/>
    <w:rsid w:val="76BC6DFB"/>
    <w:rsid w:val="796147D0"/>
    <w:rsid w:val="7A6F2C01"/>
    <w:rsid w:val="7D376D9C"/>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2</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2022-06-02T02:45:50Z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